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C52911" w14:textId="77777777" w:rsidR="00ED5905" w:rsidRPr="00984D8B" w:rsidRDefault="00ED5905" w:rsidP="007F50E1">
      <w:pPr>
        <w:rPr>
          <w:rFonts w:ascii="Arial" w:hAnsi="Arial" w:cs="Arial"/>
          <w:b/>
          <w:sz w:val="22"/>
          <w:szCs w:val="22"/>
          <w:lang w:val="tr-TR"/>
        </w:rPr>
      </w:pPr>
    </w:p>
    <w:p w14:paraId="44C54E50" w14:textId="21FDA9EC" w:rsidR="00ED5905" w:rsidRPr="00984D8B" w:rsidRDefault="00ED5905" w:rsidP="007F50E1">
      <w:pPr>
        <w:jc w:val="center"/>
        <w:rPr>
          <w:rFonts w:ascii="Arial" w:hAnsi="Arial" w:cs="Arial"/>
          <w:b/>
          <w:sz w:val="22"/>
          <w:szCs w:val="22"/>
          <w:lang w:val="tr-TR"/>
        </w:rPr>
      </w:pPr>
      <w:r w:rsidRPr="00984D8B">
        <w:rPr>
          <w:rFonts w:ascii="Arial" w:hAnsi="Arial" w:cs="Arial"/>
          <w:b/>
          <w:noProof/>
          <w:sz w:val="22"/>
          <w:szCs w:val="22"/>
          <w:lang w:val="tr-TR" w:eastAsia="tr-TR"/>
        </w:rPr>
        <w:drawing>
          <wp:inline distT="0" distB="0" distL="0" distR="0" wp14:anchorId="72B0689B" wp14:editId="50568373">
            <wp:extent cx="1407160" cy="1376045"/>
            <wp:effectExtent l="0" t="0" r="2540" b="0"/>
            <wp:docPr id="1" name="Picture 1" descr="Kare-logo70 -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are-logo70 - Copy"/>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07160" cy="1376045"/>
                    </a:xfrm>
                    <a:prstGeom prst="rect">
                      <a:avLst/>
                    </a:prstGeom>
                    <a:noFill/>
                    <a:ln>
                      <a:noFill/>
                    </a:ln>
                  </pic:spPr>
                </pic:pic>
              </a:graphicData>
            </a:graphic>
          </wp:inline>
        </w:drawing>
      </w:r>
    </w:p>
    <w:p w14:paraId="605A246F" w14:textId="77777777" w:rsidR="00ED5905" w:rsidRPr="00984D8B" w:rsidRDefault="00ED5905" w:rsidP="007F50E1">
      <w:pPr>
        <w:jc w:val="center"/>
        <w:rPr>
          <w:rFonts w:ascii="Arial" w:hAnsi="Arial" w:cs="Arial"/>
          <w:b/>
          <w:sz w:val="22"/>
          <w:szCs w:val="22"/>
          <w:lang w:val="tr-TR"/>
        </w:rPr>
      </w:pPr>
    </w:p>
    <w:p w14:paraId="7D349A33" w14:textId="77777777" w:rsidR="00ED5905" w:rsidRPr="00984D8B" w:rsidRDefault="00ED5905" w:rsidP="007F50E1">
      <w:pPr>
        <w:jc w:val="center"/>
        <w:rPr>
          <w:rFonts w:ascii="Arial" w:hAnsi="Arial" w:cs="Arial"/>
          <w:b/>
          <w:sz w:val="22"/>
          <w:szCs w:val="22"/>
          <w:lang w:val="tr-TR"/>
        </w:rPr>
      </w:pPr>
    </w:p>
    <w:p w14:paraId="660C9B99" w14:textId="77777777" w:rsidR="00ED5905" w:rsidRPr="00984D8B" w:rsidRDefault="00ED5905" w:rsidP="007F50E1">
      <w:pPr>
        <w:jc w:val="center"/>
        <w:rPr>
          <w:rFonts w:ascii="Arial" w:hAnsi="Arial" w:cs="Arial"/>
          <w:b/>
          <w:sz w:val="22"/>
          <w:szCs w:val="22"/>
          <w:lang w:val="tr-TR"/>
        </w:rPr>
      </w:pPr>
    </w:p>
    <w:p w14:paraId="0CBA2D34" w14:textId="77777777" w:rsidR="00ED5905" w:rsidRPr="00984D8B" w:rsidRDefault="00ED5905" w:rsidP="007F50E1">
      <w:pPr>
        <w:jc w:val="center"/>
        <w:rPr>
          <w:rFonts w:ascii="Arial" w:hAnsi="Arial" w:cs="Arial"/>
          <w:b/>
          <w:sz w:val="22"/>
          <w:szCs w:val="22"/>
          <w:lang w:val="tr-TR"/>
        </w:rPr>
      </w:pPr>
    </w:p>
    <w:p w14:paraId="5D64D797" w14:textId="77777777" w:rsidR="00ED5905" w:rsidRPr="00984D8B" w:rsidRDefault="00ED5905" w:rsidP="007F50E1">
      <w:pPr>
        <w:jc w:val="center"/>
        <w:rPr>
          <w:rFonts w:ascii="Arial" w:hAnsi="Arial" w:cs="Arial"/>
          <w:b/>
          <w:sz w:val="22"/>
          <w:szCs w:val="22"/>
          <w:lang w:val="tr-TR"/>
        </w:rPr>
      </w:pPr>
    </w:p>
    <w:p w14:paraId="00AFA270" w14:textId="77777777" w:rsidR="00ED5905" w:rsidRPr="0005523A" w:rsidRDefault="00ED5905" w:rsidP="007F50E1">
      <w:pPr>
        <w:jc w:val="center"/>
        <w:rPr>
          <w:rFonts w:ascii="Arial" w:hAnsi="Arial" w:cs="Arial"/>
          <w:b/>
          <w:sz w:val="32"/>
          <w:szCs w:val="22"/>
          <w:lang w:val="tr-TR"/>
        </w:rPr>
      </w:pPr>
    </w:p>
    <w:p w14:paraId="6CF74959" w14:textId="77777777" w:rsidR="00ED5905" w:rsidRPr="002255D5" w:rsidRDefault="00ED5905" w:rsidP="007F50E1">
      <w:pPr>
        <w:jc w:val="center"/>
        <w:rPr>
          <w:rFonts w:ascii="Arial" w:hAnsi="Arial" w:cs="Arial"/>
          <w:b/>
          <w:sz w:val="32"/>
          <w:szCs w:val="22"/>
          <w:lang w:val="tr-TR"/>
        </w:rPr>
      </w:pPr>
      <w:r w:rsidRPr="002255D5">
        <w:rPr>
          <w:rFonts w:ascii="Arial" w:hAnsi="Arial" w:cs="Arial"/>
          <w:b/>
          <w:sz w:val="32"/>
          <w:szCs w:val="22"/>
          <w:lang w:val="tr-TR"/>
        </w:rPr>
        <w:t>BİRİM İÇ DEĞERLENDİRME RAPORU</w:t>
      </w:r>
    </w:p>
    <w:p w14:paraId="65C5D10B" w14:textId="77777777" w:rsidR="00ED5905" w:rsidRPr="002255D5" w:rsidRDefault="00ED5905" w:rsidP="007F50E1">
      <w:pPr>
        <w:jc w:val="center"/>
        <w:rPr>
          <w:rFonts w:ascii="Arial" w:hAnsi="Arial" w:cs="Arial"/>
          <w:b/>
          <w:sz w:val="32"/>
          <w:szCs w:val="22"/>
          <w:lang w:val="tr-TR"/>
        </w:rPr>
      </w:pPr>
    </w:p>
    <w:p w14:paraId="70F18602" w14:textId="77777777" w:rsidR="00ED5905" w:rsidRPr="002255D5" w:rsidRDefault="00ED5905" w:rsidP="007F50E1">
      <w:pPr>
        <w:jc w:val="center"/>
        <w:rPr>
          <w:rFonts w:ascii="Arial" w:hAnsi="Arial" w:cs="Arial"/>
          <w:b/>
          <w:sz w:val="32"/>
          <w:szCs w:val="22"/>
          <w:lang w:val="tr-TR"/>
        </w:rPr>
      </w:pPr>
    </w:p>
    <w:p w14:paraId="7CAEF3F5" w14:textId="77777777" w:rsidR="00ED5905" w:rsidRPr="002255D5" w:rsidRDefault="00ED5905" w:rsidP="007F50E1">
      <w:pPr>
        <w:jc w:val="center"/>
        <w:rPr>
          <w:rFonts w:ascii="Arial" w:hAnsi="Arial" w:cs="Arial"/>
          <w:b/>
          <w:sz w:val="32"/>
          <w:szCs w:val="22"/>
          <w:lang w:val="tr-TR"/>
        </w:rPr>
      </w:pPr>
    </w:p>
    <w:p w14:paraId="5ED1FA29" w14:textId="77777777" w:rsidR="00ED5905" w:rsidRPr="002255D5" w:rsidRDefault="00ED5905" w:rsidP="007F50E1">
      <w:pPr>
        <w:jc w:val="center"/>
        <w:rPr>
          <w:rFonts w:ascii="Arial" w:hAnsi="Arial" w:cs="Arial"/>
          <w:b/>
          <w:sz w:val="32"/>
          <w:szCs w:val="22"/>
          <w:lang w:val="tr-TR"/>
        </w:rPr>
      </w:pPr>
    </w:p>
    <w:p w14:paraId="3876CFFC" w14:textId="77777777" w:rsidR="00ED5905" w:rsidRPr="002255D5" w:rsidRDefault="00ED5905" w:rsidP="007F50E1">
      <w:pPr>
        <w:jc w:val="center"/>
        <w:rPr>
          <w:rFonts w:ascii="Arial" w:hAnsi="Arial" w:cs="Arial"/>
          <w:b/>
          <w:sz w:val="32"/>
          <w:szCs w:val="22"/>
          <w:lang w:val="tr-TR"/>
        </w:rPr>
      </w:pPr>
    </w:p>
    <w:p w14:paraId="4B877C1D" w14:textId="77777777" w:rsidR="0063207E" w:rsidRPr="0005523A" w:rsidRDefault="0063207E" w:rsidP="0063207E">
      <w:pPr>
        <w:jc w:val="center"/>
        <w:rPr>
          <w:rFonts w:ascii="Arial" w:hAnsi="Arial" w:cs="Arial"/>
          <w:b/>
          <w:sz w:val="32"/>
          <w:szCs w:val="22"/>
        </w:rPr>
      </w:pPr>
      <w:proofErr w:type="spellStart"/>
      <w:r>
        <w:rPr>
          <w:rFonts w:ascii="Arial" w:hAnsi="Arial" w:cs="Arial"/>
          <w:b/>
          <w:sz w:val="32"/>
          <w:szCs w:val="22"/>
        </w:rPr>
        <w:t>Döner</w:t>
      </w:r>
      <w:proofErr w:type="spellEnd"/>
      <w:r>
        <w:rPr>
          <w:rFonts w:ascii="Arial" w:hAnsi="Arial" w:cs="Arial"/>
          <w:b/>
          <w:sz w:val="32"/>
          <w:szCs w:val="22"/>
        </w:rPr>
        <w:t xml:space="preserve"> </w:t>
      </w:r>
      <w:proofErr w:type="spellStart"/>
      <w:r>
        <w:rPr>
          <w:rFonts w:ascii="Arial" w:hAnsi="Arial" w:cs="Arial"/>
          <w:b/>
          <w:sz w:val="32"/>
          <w:szCs w:val="22"/>
        </w:rPr>
        <w:t>Sermaye</w:t>
      </w:r>
      <w:proofErr w:type="spellEnd"/>
      <w:r>
        <w:rPr>
          <w:rFonts w:ascii="Arial" w:hAnsi="Arial" w:cs="Arial"/>
          <w:b/>
          <w:sz w:val="32"/>
          <w:szCs w:val="22"/>
        </w:rPr>
        <w:t xml:space="preserve"> </w:t>
      </w:r>
      <w:proofErr w:type="spellStart"/>
      <w:r>
        <w:rPr>
          <w:rFonts w:ascii="Arial" w:hAnsi="Arial" w:cs="Arial"/>
          <w:b/>
          <w:sz w:val="32"/>
          <w:szCs w:val="22"/>
        </w:rPr>
        <w:t>İşletmesi</w:t>
      </w:r>
      <w:proofErr w:type="spellEnd"/>
      <w:r>
        <w:rPr>
          <w:rFonts w:ascii="Arial" w:hAnsi="Arial" w:cs="Arial"/>
          <w:b/>
          <w:sz w:val="32"/>
          <w:szCs w:val="22"/>
        </w:rPr>
        <w:t xml:space="preserve"> </w:t>
      </w:r>
      <w:proofErr w:type="spellStart"/>
      <w:r>
        <w:rPr>
          <w:rFonts w:ascii="Arial" w:hAnsi="Arial" w:cs="Arial"/>
          <w:b/>
          <w:sz w:val="32"/>
          <w:szCs w:val="22"/>
        </w:rPr>
        <w:t>Müdürlüğü</w:t>
      </w:r>
      <w:proofErr w:type="spellEnd"/>
    </w:p>
    <w:p w14:paraId="7CBD1993" w14:textId="77777777" w:rsidR="00ED5905" w:rsidRPr="002255D5" w:rsidRDefault="00ED5905" w:rsidP="007F50E1">
      <w:pPr>
        <w:jc w:val="center"/>
        <w:rPr>
          <w:rFonts w:ascii="Arial" w:hAnsi="Arial" w:cs="Arial"/>
          <w:b/>
          <w:sz w:val="32"/>
          <w:szCs w:val="22"/>
          <w:lang w:val="tr-TR"/>
        </w:rPr>
      </w:pPr>
    </w:p>
    <w:p w14:paraId="4C2767BB" w14:textId="77777777" w:rsidR="0063207E" w:rsidRPr="0005523A" w:rsidRDefault="0063207E" w:rsidP="0063207E">
      <w:pPr>
        <w:jc w:val="center"/>
        <w:rPr>
          <w:rFonts w:ascii="Arial" w:hAnsi="Arial" w:cs="Arial"/>
          <w:b/>
          <w:sz w:val="32"/>
          <w:szCs w:val="22"/>
        </w:rPr>
      </w:pPr>
      <w:r>
        <w:rPr>
          <w:rFonts w:ascii="Arial" w:hAnsi="Arial" w:cs="Arial"/>
          <w:b/>
          <w:sz w:val="32"/>
          <w:szCs w:val="22"/>
        </w:rPr>
        <w:t>1.37-DSM</w:t>
      </w:r>
    </w:p>
    <w:p w14:paraId="5A87F27E" w14:textId="77777777" w:rsidR="00ED5905" w:rsidRPr="002255D5" w:rsidRDefault="00ED5905" w:rsidP="007F50E1">
      <w:pPr>
        <w:jc w:val="center"/>
        <w:rPr>
          <w:rFonts w:ascii="Arial" w:hAnsi="Arial" w:cs="Arial"/>
          <w:b/>
          <w:sz w:val="32"/>
          <w:szCs w:val="22"/>
          <w:lang w:val="nn-NO"/>
        </w:rPr>
      </w:pPr>
    </w:p>
    <w:p w14:paraId="2C6EA610" w14:textId="77777777" w:rsidR="00ED5905" w:rsidRPr="002255D5" w:rsidRDefault="00ED5905" w:rsidP="007F50E1">
      <w:pPr>
        <w:jc w:val="center"/>
        <w:rPr>
          <w:rFonts w:ascii="Arial" w:hAnsi="Arial" w:cs="Arial"/>
          <w:b/>
          <w:sz w:val="32"/>
          <w:szCs w:val="22"/>
          <w:lang w:val="nn-NO"/>
        </w:rPr>
      </w:pPr>
    </w:p>
    <w:p w14:paraId="15EA00E3" w14:textId="77777777" w:rsidR="00ED5905" w:rsidRPr="002255D5" w:rsidRDefault="00ED5905" w:rsidP="007F50E1">
      <w:pPr>
        <w:jc w:val="center"/>
        <w:rPr>
          <w:rFonts w:ascii="Arial" w:hAnsi="Arial" w:cs="Arial"/>
          <w:b/>
          <w:sz w:val="32"/>
          <w:szCs w:val="22"/>
          <w:lang w:val="nn-NO"/>
        </w:rPr>
      </w:pPr>
    </w:p>
    <w:p w14:paraId="4D30BB16" w14:textId="77777777" w:rsidR="00ED5905" w:rsidRPr="002255D5" w:rsidRDefault="00ED5905" w:rsidP="007F50E1">
      <w:pPr>
        <w:jc w:val="center"/>
        <w:rPr>
          <w:rFonts w:ascii="Arial" w:hAnsi="Arial" w:cs="Arial"/>
          <w:b/>
          <w:sz w:val="32"/>
          <w:szCs w:val="22"/>
          <w:lang w:val="nn-NO"/>
        </w:rPr>
      </w:pPr>
    </w:p>
    <w:p w14:paraId="618624CA" w14:textId="77777777" w:rsidR="00ED5905" w:rsidRPr="002255D5" w:rsidRDefault="00ED5905" w:rsidP="007F50E1">
      <w:pPr>
        <w:jc w:val="center"/>
        <w:rPr>
          <w:rFonts w:ascii="Arial" w:hAnsi="Arial" w:cs="Arial"/>
          <w:b/>
          <w:sz w:val="32"/>
          <w:szCs w:val="22"/>
          <w:lang w:val="nn-NO"/>
        </w:rPr>
      </w:pPr>
    </w:p>
    <w:p w14:paraId="723E4580" w14:textId="77777777" w:rsidR="00ED5905" w:rsidRPr="002255D5" w:rsidRDefault="00ED5905" w:rsidP="007F50E1">
      <w:pPr>
        <w:jc w:val="center"/>
        <w:rPr>
          <w:rFonts w:ascii="Arial" w:hAnsi="Arial" w:cs="Arial"/>
          <w:b/>
          <w:sz w:val="32"/>
          <w:szCs w:val="22"/>
          <w:lang w:val="nn-NO"/>
        </w:rPr>
      </w:pPr>
    </w:p>
    <w:p w14:paraId="59FD43D2" w14:textId="77777777" w:rsidR="00ED5905" w:rsidRPr="002255D5" w:rsidRDefault="00ED5905" w:rsidP="007F50E1">
      <w:pPr>
        <w:jc w:val="center"/>
        <w:rPr>
          <w:rFonts w:ascii="Arial" w:hAnsi="Arial" w:cs="Arial"/>
          <w:b/>
          <w:sz w:val="32"/>
          <w:szCs w:val="22"/>
          <w:lang w:val="nn-NO"/>
        </w:rPr>
      </w:pPr>
    </w:p>
    <w:p w14:paraId="641FC6F3" w14:textId="77777777" w:rsidR="00ED5905" w:rsidRPr="002255D5" w:rsidRDefault="00ED5905" w:rsidP="007F50E1">
      <w:pPr>
        <w:jc w:val="center"/>
        <w:rPr>
          <w:rFonts w:ascii="Arial" w:hAnsi="Arial" w:cs="Arial"/>
          <w:b/>
          <w:sz w:val="32"/>
          <w:szCs w:val="22"/>
          <w:lang w:val="nn-NO"/>
        </w:rPr>
      </w:pPr>
    </w:p>
    <w:p w14:paraId="32203531" w14:textId="09EA7C0D" w:rsidR="00ED5905" w:rsidRPr="0005523A" w:rsidRDefault="0063207E" w:rsidP="007F50E1">
      <w:pPr>
        <w:jc w:val="center"/>
        <w:rPr>
          <w:rFonts w:ascii="Arial" w:hAnsi="Arial" w:cs="Arial"/>
          <w:b/>
          <w:sz w:val="32"/>
          <w:szCs w:val="22"/>
        </w:rPr>
      </w:pPr>
      <w:r>
        <w:rPr>
          <w:rFonts w:ascii="Arial" w:hAnsi="Arial" w:cs="Arial"/>
          <w:b/>
          <w:sz w:val="32"/>
          <w:szCs w:val="22"/>
        </w:rPr>
        <w:t>2023</w:t>
      </w:r>
    </w:p>
    <w:p w14:paraId="18A55545" w14:textId="77777777" w:rsidR="00ED5905" w:rsidRPr="0005523A" w:rsidRDefault="00ED5905" w:rsidP="007F50E1">
      <w:pPr>
        <w:jc w:val="center"/>
        <w:rPr>
          <w:rFonts w:ascii="Arial" w:hAnsi="Arial" w:cs="Arial"/>
          <w:b/>
          <w:sz w:val="32"/>
          <w:szCs w:val="22"/>
        </w:rPr>
      </w:pPr>
    </w:p>
    <w:p w14:paraId="19C501F3" w14:textId="77777777" w:rsidR="00ED5905" w:rsidRPr="0005523A" w:rsidRDefault="00ED5905" w:rsidP="007F50E1">
      <w:pPr>
        <w:jc w:val="center"/>
        <w:rPr>
          <w:rFonts w:ascii="Arial" w:hAnsi="Arial" w:cs="Arial"/>
          <w:b/>
          <w:sz w:val="32"/>
          <w:szCs w:val="22"/>
        </w:rPr>
      </w:pPr>
    </w:p>
    <w:p w14:paraId="35E87E80" w14:textId="77777777" w:rsidR="00ED5905" w:rsidRPr="0005523A" w:rsidRDefault="00ED5905" w:rsidP="007F50E1">
      <w:pPr>
        <w:jc w:val="center"/>
        <w:rPr>
          <w:rFonts w:ascii="Arial" w:hAnsi="Arial" w:cs="Arial"/>
          <w:b/>
          <w:sz w:val="32"/>
          <w:szCs w:val="22"/>
        </w:rPr>
      </w:pPr>
    </w:p>
    <w:p w14:paraId="3349C952" w14:textId="77777777" w:rsidR="00ED5905" w:rsidRPr="0005523A" w:rsidRDefault="00ED5905" w:rsidP="007F50E1">
      <w:pPr>
        <w:jc w:val="center"/>
        <w:rPr>
          <w:rFonts w:ascii="Arial" w:hAnsi="Arial" w:cs="Arial"/>
          <w:b/>
          <w:sz w:val="32"/>
          <w:szCs w:val="22"/>
        </w:rPr>
      </w:pPr>
    </w:p>
    <w:p w14:paraId="30BD19F2" w14:textId="77777777" w:rsidR="00ED5905" w:rsidRPr="0005523A" w:rsidRDefault="00ED5905" w:rsidP="007F50E1">
      <w:pPr>
        <w:jc w:val="center"/>
        <w:rPr>
          <w:rFonts w:ascii="Arial" w:hAnsi="Arial" w:cs="Arial"/>
          <w:b/>
          <w:sz w:val="32"/>
          <w:szCs w:val="22"/>
        </w:rPr>
      </w:pPr>
    </w:p>
    <w:p w14:paraId="61991382" w14:textId="77777777" w:rsidR="00ED5905" w:rsidRPr="00984D8B" w:rsidRDefault="00ED5905" w:rsidP="007F50E1">
      <w:pPr>
        <w:jc w:val="center"/>
        <w:rPr>
          <w:rFonts w:ascii="Arial" w:hAnsi="Arial" w:cs="Arial"/>
          <w:b/>
          <w:sz w:val="22"/>
          <w:szCs w:val="22"/>
        </w:rPr>
      </w:pPr>
    </w:p>
    <w:p w14:paraId="488E3DB7" w14:textId="77777777" w:rsidR="00ED5905" w:rsidRPr="00984D8B" w:rsidRDefault="00ED5905" w:rsidP="007F50E1">
      <w:pPr>
        <w:jc w:val="center"/>
        <w:rPr>
          <w:rFonts w:ascii="Arial" w:hAnsi="Arial" w:cs="Arial"/>
          <w:b/>
          <w:sz w:val="22"/>
          <w:szCs w:val="22"/>
        </w:rPr>
      </w:pPr>
    </w:p>
    <w:p w14:paraId="13E26701" w14:textId="77777777" w:rsidR="00ED5905" w:rsidRPr="00984D8B" w:rsidRDefault="00ED5905" w:rsidP="007F50E1">
      <w:pPr>
        <w:jc w:val="center"/>
        <w:rPr>
          <w:rFonts w:ascii="Arial" w:hAnsi="Arial" w:cs="Arial"/>
          <w:b/>
          <w:sz w:val="22"/>
          <w:szCs w:val="22"/>
        </w:rPr>
      </w:pPr>
    </w:p>
    <w:p w14:paraId="6F965CD0" w14:textId="77777777" w:rsidR="00ED5905" w:rsidRPr="00984D8B" w:rsidRDefault="00ED5905" w:rsidP="007F50E1">
      <w:pPr>
        <w:jc w:val="center"/>
        <w:rPr>
          <w:rFonts w:ascii="Arial" w:hAnsi="Arial" w:cs="Arial"/>
          <w:b/>
          <w:sz w:val="22"/>
          <w:szCs w:val="22"/>
        </w:rPr>
      </w:pPr>
    </w:p>
    <w:p w14:paraId="76739464" w14:textId="77777777" w:rsidR="00ED5905" w:rsidRPr="00984D8B" w:rsidRDefault="00ED5905" w:rsidP="007F50E1">
      <w:pPr>
        <w:jc w:val="center"/>
        <w:rPr>
          <w:rFonts w:ascii="Arial" w:hAnsi="Arial" w:cs="Arial"/>
          <w:b/>
          <w:sz w:val="22"/>
          <w:szCs w:val="22"/>
        </w:rPr>
      </w:pPr>
    </w:p>
    <w:p w14:paraId="4B10B1B2" w14:textId="77777777" w:rsidR="00ED5905" w:rsidRPr="00984D8B" w:rsidRDefault="00ED5905" w:rsidP="007F50E1">
      <w:pPr>
        <w:jc w:val="center"/>
        <w:rPr>
          <w:rFonts w:ascii="Arial" w:hAnsi="Arial" w:cs="Arial"/>
          <w:b/>
          <w:sz w:val="22"/>
          <w:szCs w:val="22"/>
        </w:rPr>
      </w:pPr>
    </w:p>
    <w:p w14:paraId="5A7DCCC2" w14:textId="77777777" w:rsidR="00ED5905" w:rsidRPr="00984D8B" w:rsidRDefault="00ED5905" w:rsidP="007F50E1">
      <w:pPr>
        <w:jc w:val="center"/>
        <w:rPr>
          <w:rFonts w:ascii="Arial" w:hAnsi="Arial" w:cs="Arial"/>
          <w:b/>
          <w:sz w:val="22"/>
          <w:szCs w:val="22"/>
        </w:rPr>
      </w:pPr>
    </w:p>
    <w:p w14:paraId="2725192D" w14:textId="77777777" w:rsidR="00ED5905" w:rsidRPr="00984D8B" w:rsidRDefault="00ED5905" w:rsidP="007F50E1">
      <w:pPr>
        <w:jc w:val="center"/>
        <w:rPr>
          <w:rFonts w:ascii="Arial" w:hAnsi="Arial" w:cs="Arial"/>
          <w:b/>
          <w:sz w:val="22"/>
          <w:szCs w:val="22"/>
        </w:rPr>
      </w:pPr>
    </w:p>
    <w:p w14:paraId="5543A000" w14:textId="77777777" w:rsidR="00ED5905" w:rsidRPr="00984D8B" w:rsidRDefault="00ED5905" w:rsidP="007F50E1">
      <w:pPr>
        <w:jc w:val="center"/>
        <w:rPr>
          <w:rFonts w:ascii="Arial" w:hAnsi="Arial" w:cs="Arial"/>
          <w:b/>
          <w:sz w:val="22"/>
          <w:szCs w:val="22"/>
        </w:rPr>
      </w:pPr>
    </w:p>
    <w:p w14:paraId="1E5DF2E0" w14:textId="77777777" w:rsidR="00ED5905" w:rsidRPr="00984D8B" w:rsidRDefault="00ED5905" w:rsidP="007F50E1">
      <w:pPr>
        <w:jc w:val="center"/>
        <w:rPr>
          <w:rFonts w:ascii="Arial" w:hAnsi="Arial" w:cs="Arial"/>
          <w:b/>
          <w:sz w:val="22"/>
          <w:szCs w:val="22"/>
        </w:rPr>
      </w:pPr>
    </w:p>
    <w:p w14:paraId="19E5F9DA" w14:textId="2C6CD6DE" w:rsidR="00ED5905" w:rsidRPr="00984D8B" w:rsidRDefault="00ED5905" w:rsidP="007F50E1">
      <w:pPr>
        <w:jc w:val="center"/>
        <w:rPr>
          <w:rFonts w:ascii="Arial" w:hAnsi="Arial" w:cs="Arial"/>
          <w:b/>
          <w:sz w:val="22"/>
          <w:szCs w:val="22"/>
        </w:rPr>
      </w:pPr>
      <w:r w:rsidRPr="00984D8B">
        <w:rPr>
          <w:rFonts w:ascii="Arial" w:hAnsi="Arial" w:cs="Arial"/>
          <w:b/>
          <w:bCs/>
          <w:sz w:val="22"/>
          <w:szCs w:val="22"/>
        </w:rPr>
        <w:br w:type="page"/>
      </w:r>
    </w:p>
    <w:tbl>
      <w:tblPr>
        <w:tblStyle w:val="TabloKlavuzu"/>
        <w:tblW w:w="10027" w:type="dxa"/>
        <w:tblLook w:val="04A0" w:firstRow="1" w:lastRow="0" w:firstColumn="1" w:lastColumn="0" w:noHBand="0" w:noVBand="1"/>
      </w:tblPr>
      <w:tblGrid>
        <w:gridCol w:w="10027"/>
      </w:tblGrid>
      <w:tr w:rsidR="00C154F7" w:rsidRPr="00984D8B" w14:paraId="536DB7EA" w14:textId="77777777" w:rsidTr="0097221B">
        <w:trPr>
          <w:trHeight w:val="510"/>
        </w:trPr>
        <w:tc>
          <w:tcPr>
            <w:tcW w:w="10027" w:type="dxa"/>
            <w:shd w:val="clear" w:color="auto" w:fill="D44B38"/>
            <w:vAlign w:val="center"/>
          </w:tcPr>
          <w:p w14:paraId="4FBAFC4B" w14:textId="08267C26" w:rsidR="00C154F7" w:rsidRPr="00984D8B" w:rsidRDefault="00CF0C25" w:rsidP="007F50E1">
            <w:pPr>
              <w:rPr>
                <w:rFonts w:ascii="Arial" w:hAnsi="Arial" w:cs="Arial"/>
                <w:color w:val="FFFFFF" w:themeColor="background1"/>
              </w:rPr>
            </w:pPr>
            <w:bookmarkStart w:id="0" w:name="_Hlk82423158"/>
            <w:r w:rsidRPr="00984D8B">
              <w:rPr>
                <w:rFonts w:ascii="Arial" w:hAnsi="Arial" w:cs="Arial"/>
                <w:b/>
                <w:bCs/>
                <w:color w:val="FFFFFF" w:themeColor="background1"/>
              </w:rPr>
              <w:lastRenderedPageBreak/>
              <w:t xml:space="preserve">A. </w:t>
            </w:r>
            <w:r w:rsidR="00CD66F4" w:rsidRPr="00984D8B">
              <w:rPr>
                <w:rFonts w:ascii="Arial" w:hAnsi="Arial" w:cs="Arial"/>
                <w:b/>
                <w:bCs/>
                <w:color w:val="FFFFFF" w:themeColor="background1"/>
              </w:rPr>
              <w:t>LİDERLİK, YÖNETİ</w:t>
            </w:r>
            <w:r w:rsidR="00EE7DCE">
              <w:rPr>
                <w:rFonts w:ascii="Arial" w:hAnsi="Arial" w:cs="Arial"/>
                <w:b/>
                <w:bCs/>
                <w:color w:val="FFFFFF" w:themeColor="background1"/>
              </w:rPr>
              <w:t>Şİ</w:t>
            </w:r>
            <w:r w:rsidR="00CD66F4" w:rsidRPr="00984D8B">
              <w:rPr>
                <w:rFonts w:ascii="Arial" w:hAnsi="Arial" w:cs="Arial"/>
                <w:b/>
                <w:bCs/>
                <w:color w:val="FFFFFF" w:themeColor="background1"/>
              </w:rPr>
              <w:t>M ve KALİTE</w:t>
            </w:r>
          </w:p>
        </w:tc>
      </w:tr>
      <w:tr w:rsidR="00C154F7" w:rsidRPr="00984D8B" w14:paraId="2431D4C1" w14:textId="77777777" w:rsidTr="0097221B">
        <w:trPr>
          <w:trHeight w:val="510"/>
        </w:trPr>
        <w:tc>
          <w:tcPr>
            <w:tcW w:w="10027" w:type="dxa"/>
            <w:shd w:val="clear" w:color="auto" w:fill="9C2F20"/>
            <w:vAlign w:val="center"/>
          </w:tcPr>
          <w:p w14:paraId="333570B6" w14:textId="4C20C019" w:rsidR="00E716A9" w:rsidRPr="00984D8B" w:rsidRDefault="00E716A9" w:rsidP="007F50E1">
            <w:pPr>
              <w:rPr>
                <w:rFonts w:ascii="Arial" w:hAnsi="Arial" w:cs="Arial"/>
                <w:b/>
                <w:bCs/>
                <w:color w:val="FFFFFF" w:themeColor="background1"/>
              </w:rPr>
            </w:pPr>
            <w:r w:rsidRPr="00984D8B">
              <w:rPr>
                <w:rFonts w:ascii="Arial" w:hAnsi="Arial" w:cs="Arial"/>
                <w:b/>
                <w:bCs/>
                <w:color w:val="FFFFFF" w:themeColor="background1"/>
              </w:rPr>
              <w:t>A.1. Liderlik</w:t>
            </w:r>
            <w:r w:rsidR="00B551B4" w:rsidRPr="00984D8B">
              <w:rPr>
                <w:rFonts w:ascii="Arial" w:hAnsi="Arial" w:cs="Arial"/>
                <w:b/>
                <w:bCs/>
                <w:color w:val="FFFFFF" w:themeColor="background1"/>
              </w:rPr>
              <w:t xml:space="preserve"> ve Kalite</w:t>
            </w:r>
          </w:p>
        </w:tc>
      </w:tr>
      <w:tr w:rsidR="009C6B92" w:rsidRPr="00B67810" w14:paraId="602754FA" w14:textId="77777777" w:rsidTr="007F50E1">
        <w:trPr>
          <w:trHeight w:val="454"/>
        </w:trPr>
        <w:tc>
          <w:tcPr>
            <w:tcW w:w="10027" w:type="dxa"/>
            <w:tcBorders>
              <w:bottom w:val="single" w:sz="4" w:space="0" w:color="auto"/>
            </w:tcBorders>
            <w:shd w:val="clear" w:color="auto" w:fill="D44B38"/>
            <w:vAlign w:val="center"/>
          </w:tcPr>
          <w:p w14:paraId="047A3A9D" w14:textId="025EE81D" w:rsidR="00A32A9E" w:rsidRPr="00984D8B" w:rsidRDefault="00E716A9" w:rsidP="007F50E1">
            <w:pPr>
              <w:rPr>
                <w:rFonts w:ascii="Arial" w:hAnsi="Arial" w:cs="Arial"/>
                <w:b/>
                <w:color w:val="FFFFFF" w:themeColor="background1"/>
              </w:rPr>
            </w:pPr>
            <w:r w:rsidRPr="00984D8B">
              <w:rPr>
                <w:rFonts w:ascii="Arial" w:hAnsi="Arial" w:cs="Arial"/>
                <w:b/>
                <w:color w:val="FFFFFF" w:themeColor="background1"/>
              </w:rPr>
              <w:t xml:space="preserve">A.1.1. </w:t>
            </w:r>
            <w:r w:rsidR="00607D7B" w:rsidRPr="00984D8B">
              <w:rPr>
                <w:rFonts w:ascii="Arial" w:hAnsi="Arial" w:cs="Arial"/>
                <w:b/>
                <w:bCs/>
                <w:color w:val="FFFFFF" w:themeColor="background1"/>
              </w:rPr>
              <w:t>Yöneti</w:t>
            </w:r>
            <w:r w:rsidR="00EE7DCE">
              <w:rPr>
                <w:rFonts w:ascii="Arial" w:hAnsi="Arial" w:cs="Arial"/>
                <w:b/>
                <w:bCs/>
                <w:color w:val="FFFFFF" w:themeColor="background1"/>
              </w:rPr>
              <w:t>şi</w:t>
            </w:r>
            <w:r w:rsidR="00607D7B" w:rsidRPr="00984D8B">
              <w:rPr>
                <w:rFonts w:ascii="Arial" w:hAnsi="Arial" w:cs="Arial"/>
                <w:b/>
                <w:bCs/>
                <w:color w:val="FFFFFF" w:themeColor="background1"/>
              </w:rPr>
              <w:t>m modeli ve idari yapı</w:t>
            </w:r>
          </w:p>
        </w:tc>
      </w:tr>
      <w:tr w:rsidR="006D4572" w:rsidRPr="00B67810" w14:paraId="002B6806" w14:textId="77777777" w:rsidTr="00770A09">
        <w:trPr>
          <w:trHeight w:val="397"/>
        </w:trPr>
        <w:tc>
          <w:tcPr>
            <w:tcW w:w="10027" w:type="dxa"/>
            <w:shd w:val="clear" w:color="auto" w:fill="auto"/>
            <w:vAlign w:val="center"/>
          </w:tcPr>
          <w:p w14:paraId="11AA3488" w14:textId="77777777" w:rsidR="00F07186" w:rsidRDefault="006D4572" w:rsidP="007F50E1">
            <w:pPr>
              <w:pStyle w:val="ListeParagraf"/>
              <w:widowControl w:val="0"/>
              <w:numPr>
                <w:ilvl w:val="0"/>
                <w:numId w:val="13"/>
              </w:numPr>
              <w:ind w:left="426" w:firstLine="0"/>
              <w:contextualSpacing w:val="0"/>
              <w:jc w:val="both"/>
              <w:rPr>
                <w:rFonts w:ascii="Arial" w:hAnsi="Arial" w:cs="Arial"/>
                <w:color w:val="FF0000"/>
              </w:rPr>
            </w:pPr>
            <w:r w:rsidRPr="00984D8B">
              <w:rPr>
                <w:rFonts w:ascii="Arial" w:hAnsi="Arial" w:cs="Arial"/>
                <w:color w:val="FF0000"/>
              </w:rPr>
              <w:t xml:space="preserve">Birimin yönetim </w:t>
            </w:r>
            <w:r w:rsidR="00F07186" w:rsidRPr="00984D8B">
              <w:rPr>
                <w:rFonts w:ascii="Arial" w:hAnsi="Arial" w:cs="Arial"/>
                <w:color w:val="FF0000"/>
              </w:rPr>
              <w:t xml:space="preserve">modeli </w:t>
            </w:r>
            <w:r w:rsidRPr="00984D8B">
              <w:rPr>
                <w:rFonts w:ascii="Arial" w:hAnsi="Arial" w:cs="Arial"/>
                <w:color w:val="FF0000"/>
              </w:rPr>
              <w:t xml:space="preserve">ve idari yapısı  </w:t>
            </w:r>
          </w:p>
          <w:p w14:paraId="735F6F94" w14:textId="77777777" w:rsidR="00BF33CC" w:rsidRPr="00984D8B" w:rsidRDefault="00BF33CC" w:rsidP="00BF33CC">
            <w:pPr>
              <w:pStyle w:val="ListeParagraf"/>
              <w:widowControl w:val="0"/>
              <w:ind w:left="426"/>
              <w:contextualSpacing w:val="0"/>
              <w:jc w:val="both"/>
              <w:rPr>
                <w:rFonts w:ascii="Arial" w:hAnsi="Arial" w:cs="Arial"/>
                <w:color w:val="FF0000"/>
              </w:rPr>
            </w:pPr>
          </w:p>
          <w:p w14:paraId="0C57C915" w14:textId="1747F319" w:rsidR="00920736" w:rsidRDefault="00D671D8" w:rsidP="0063207E">
            <w:pPr>
              <w:autoSpaceDE w:val="0"/>
              <w:autoSpaceDN w:val="0"/>
              <w:adjustRightInd w:val="0"/>
              <w:rPr>
                <w:rFonts w:ascii="Arial" w:hAnsi="Arial" w:cs="Arial"/>
                <w:color w:val="000000"/>
              </w:rPr>
            </w:pPr>
            <w:r>
              <w:rPr>
                <w:rFonts w:ascii="Arial" w:hAnsi="Arial" w:cs="Arial"/>
                <w:color w:val="000000"/>
              </w:rPr>
              <w:t xml:space="preserve">Üniversitemiz akademik kadrosunun bilgi birikimi ve </w:t>
            </w:r>
            <w:proofErr w:type="spellStart"/>
            <w:r>
              <w:rPr>
                <w:rFonts w:ascii="Arial" w:hAnsi="Arial" w:cs="Arial"/>
                <w:color w:val="000000"/>
              </w:rPr>
              <w:t>lab</w:t>
            </w:r>
            <w:r w:rsidR="00FC6F55">
              <w:rPr>
                <w:rFonts w:ascii="Arial" w:hAnsi="Arial" w:cs="Arial"/>
                <w:color w:val="000000"/>
              </w:rPr>
              <w:t>o</w:t>
            </w:r>
            <w:r>
              <w:rPr>
                <w:rFonts w:ascii="Arial" w:hAnsi="Arial" w:cs="Arial"/>
                <w:color w:val="000000"/>
              </w:rPr>
              <w:t>ratuar</w:t>
            </w:r>
            <w:proofErr w:type="spellEnd"/>
            <w:r>
              <w:rPr>
                <w:rFonts w:ascii="Arial" w:hAnsi="Arial" w:cs="Arial"/>
                <w:color w:val="000000"/>
              </w:rPr>
              <w:t xml:space="preserve"> imkanları </w:t>
            </w:r>
            <w:proofErr w:type="gramStart"/>
            <w:r>
              <w:rPr>
                <w:rFonts w:ascii="Arial" w:hAnsi="Arial" w:cs="Arial"/>
                <w:color w:val="000000"/>
              </w:rPr>
              <w:t>ile;</w:t>
            </w:r>
            <w:proofErr w:type="gramEnd"/>
            <w:r>
              <w:rPr>
                <w:rFonts w:ascii="Arial" w:hAnsi="Arial" w:cs="Arial"/>
                <w:color w:val="000000"/>
              </w:rPr>
              <w:t xml:space="preserve"> toplum, sanayi, öğrenci, kurum ve kuruluşlara hizmet sağlamak koşuluyla kamu yararı gözetilerek faaliyet gerçekleştirmek.</w:t>
            </w:r>
            <w:r w:rsidR="00920736">
              <w:rPr>
                <w:rFonts w:ascii="Arial" w:hAnsi="Arial" w:cs="Arial"/>
                <w:color w:val="000000"/>
              </w:rPr>
              <w:t xml:space="preserve">  </w:t>
            </w:r>
          </w:p>
          <w:p w14:paraId="755EFC55" w14:textId="77777777" w:rsidR="00920736" w:rsidRDefault="00920736" w:rsidP="0063207E">
            <w:pPr>
              <w:autoSpaceDE w:val="0"/>
              <w:autoSpaceDN w:val="0"/>
              <w:adjustRightInd w:val="0"/>
              <w:rPr>
                <w:rFonts w:ascii="Arial" w:hAnsi="Arial" w:cs="Arial"/>
                <w:color w:val="000000"/>
              </w:rPr>
            </w:pPr>
          </w:p>
          <w:p w14:paraId="71F3639B" w14:textId="040B1D46" w:rsidR="00920736" w:rsidRDefault="00920736" w:rsidP="0063207E">
            <w:pPr>
              <w:autoSpaceDE w:val="0"/>
              <w:autoSpaceDN w:val="0"/>
              <w:adjustRightInd w:val="0"/>
              <w:rPr>
                <w:rFonts w:ascii="Arial" w:hAnsi="Arial" w:cs="Arial"/>
                <w:color w:val="000000"/>
              </w:rPr>
            </w:pPr>
            <w:r w:rsidRPr="00920736">
              <w:rPr>
                <w:rFonts w:ascii="Arial" w:hAnsi="Arial" w:cs="Arial"/>
                <w:color w:val="000000"/>
              </w:rPr>
              <w:t xml:space="preserve">İç ve dış paydaşlarımızın </w:t>
            </w:r>
            <w:r>
              <w:rPr>
                <w:rFonts w:ascii="Arial" w:hAnsi="Arial" w:cs="Arial"/>
                <w:color w:val="000000"/>
              </w:rPr>
              <w:t>gereksinimleri doğrultusunda faaliyetlerimizi</w:t>
            </w:r>
            <w:r w:rsidRPr="00920736">
              <w:rPr>
                <w:rFonts w:ascii="Arial" w:hAnsi="Arial" w:cs="Arial"/>
                <w:color w:val="000000"/>
              </w:rPr>
              <w:t xml:space="preserve"> s</w:t>
            </w:r>
            <w:r>
              <w:rPr>
                <w:rFonts w:ascii="Arial" w:hAnsi="Arial" w:cs="Arial"/>
                <w:color w:val="000000"/>
              </w:rPr>
              <w:t xml:space="preserve">ürekli iyileştirerek, değişim, gelişmeye açık olmak ve </w:t>
            </w:r>
            <w:r w:rsidRPr="00920736">
              <w:rPr>
                <w:rFonts w:ascii="Arial" w:hAnsi="Arial" w:cs="Arial"/>
                <w:color w:val="000000"/>
              </w:rPr>
              <w:t>teknolojik</w:t>
            </w:r>
            <w:r>
              <w:rPr>
                <w:rFonts w:ascii="Arial" w:hAnsi="Arial" w:cs="Arial"/>
                <w:color w:val="000000"/>
              </w:rPr>
              <w:t xml:space="preserve"> yeni gelişimlere ayak uydurarak sürdürülebilirliği sağlamak.</w:t>
            </w:r>
            <w:r w:rsidRPr="00920736">
              <w:rPr>
                <w:rFonts w:ascii="Arial" w:hAnsi="Arial" w:cs="Arial"/>
                <w:color w:val="000000"/>
              </w:rPr>
              <w:t xml:space="preserve">  </w:t>
            </w:r>
          </w:p>
          <w:p w14:paraId="396EB350" w14:textId="2D968CA5" w:rsidR="00920736" w:rsidRDefault="00920736" w:rsidP="0063207E">
            <w:pPr>
              <w:autoSpaceDE w:val="0"/>
              <w:autoSpaceDN w:val="0"/>
              <w:adjustRightInd w:val="0"/>
              <w:rPr>
                <w:rFonts w:ascii="Arial" w:hAnsi="Arial" w:cs="Arial"/>
                <w:color w:val="000000"/>
              </w:rPr>
            </w:pPr>
          </w:p>
          <w:p w14:paraId="039E4ED1" w14:textId="401BD07F" w:rsidR="00920736" w:rsidRDefault="00920736" w:rsidP="0063207E">
            <w:pPr>
              <w:autoSpaceDE w:val="0"/>
              <w:autoSpaceDN w:val="0"/>
              <w:adjustRightInd w:val="0"/>
              <w:rPr>
                <w:rFonts w:ascii="Arial" w:hAnsi="Arial" w:cs="Arial"/>
                <w:color w:val="000000"/>
              </w:rPr>
            </w:pPr>
            <w:r>
              <w:rPr>
                <w:rFonts w:ascii="Arial" w:hAnsi="Arial" w:cs="Arial"/>
                <w:color w:val="000000"/>
              </w:rPr>
              <w:t>İşletme Müdürlüğümüzün Yönetim Kurulu, Üniversite Yönetim Kuruludur.</w:t>
            </w:r>
          </w:p>
          <w:p w14:paraId="061A5DE6" w14:textId="5EC90D46" w:rsidR="00920736" w:rsidRDefault="00920736" w:rsidP="0063207E">
            <w:pPr>
              <w:autoSpaceDE w:val="0"/>
              <w:autoSpaceDN w:val="0"/>
              <w:adjustRightInd w:val="0"/>
              <w:rPr>
                <w:rFonts w:ascii="Arial" w:hAnsi="Arial" w:cs="Arial"/>
                <w:color w:val="000000"/>
              </w:rPr>
            </w:pPr>
          </w:p>
          <w:p w14:paraId="620F3056" w14:textId="29D2022C" w:rsidR="00920736" w:rsidRDefault="00920736" w:rsidP="0063207E">
            <w:pPr>
              <w:autoSpaceDE w:val="0"/>
              <w:autoSpaceDN w:val="0"/>
              <w:adjustRightInd w:val="0"/>
              <w:rPr>
                <w:rFonts w:ascii="Arial" w:hAnsi="Arial" w:cs="Arial"/>
                <w:color w:val="000000"/>
              </w:rPr>
            </w:pPr>
            <w:r>
              <w:rPr>
                <w:rFonts w:ascii="Arial" w:hAnsi="Arial" w:cs="Arial"/>
                <w:color w:val="000000"/>
              </w:rPr>
              <w:t>Müdürlüğümüz İşletme Birimi 1 Müdür ve 2 personel ile faaliyetlerini sürdürmektedir.</w:t>
            </w:r>
          </w:p>
          <w:p w14:paraId="78AA1711" w14:textId="119D0D6D" w:rsidR="004E2BA0" w:rsidRDefault="004E2BA0" w:rsidP="0063207E">
            <w:pPr>
              <w:autoSpaceDE w:val="0"/>
              <w:autoSpaceDN w:val="0"/>
              <w:adjustRightInd w:val="0"/>
              <w:rPr>
                <w:rFonts w:ascii="Arial" w:hAnsi="Arial" w:cs="Arial"/>
                <w:color w:val="000000"/>
              </w:rPr>
            </w:pPr>
          </w:p>
          <w:p w14:paraId="5118BFFA" w14:textId="63C3D417" w:rsidR="004E2BA0" w:rsidRDefault="004E2BA0" w:rsidP="0063207E">
            <w:pPr>
              <w:autoSpaceDE w:val="0"/>
              <w:autoSpaceDN w:val="0"/>
              <w:adjustRightInd w:val="0"/>
              <w:rPr>
                <w:rFonts w:ascii="Arial" w:hAnsi="Arial" w:cs="Arial"/>
                <w:color w:val="000000"/>
              </w:rPr>
            </w:pPr>
            <w:r w:rsidRPr="004E2BA0">
              <w:rPr>
                <w:rFonts w:ascii="Arial" w:hAnsi="Arial" w:cs="Arial"/>
                <w:color w:val="000000"/>
              </w:rPr>
              <w:t>Müdürlüğümüz görev tanımları ve iş akış süreçleri oluşturulmuş olup, Bölüm Kalite sayfasında yayımlanmıştır.</w:t>
            </w:r>
          </w:p>
          <w:p w14:paraId="5E8DC780" w14:textId="77B472F5" w:rsidR="009C6B92" w:rsidRPr="00984D8B" w:rsidRDefault="009C6B92" w:rsidP="007F50E1">
            <w:pPr>
              <w:pStyle w:val="ListeParagraf"/>
              <w:widowControl w:val="0"/>
              <w:ind w:left="426"/>
              <w:contextualSpacing w:val="0"/>
              <w:jc w:val="both"/>
              <w:rPr>
                <w:rFonts w:ascii="Arial" w:hAnsi="Arial" w:cs="Arial"/>
              </w:rPr>
            </w:pPr>
          </w:p>
        </w:tc>
      </w:tr>
      <w:tr w:rsidR="0085359F" w:rsidRPr="00B67810" w14:paraId="791A24B1" w14:textId="77777777" w:rsidTr="00770A09">
        <w:trPr>
          <w:trHeight w:val="397"/>
        </w:trPr>
        <w:tc>
          <w:tcPr>
            <w:tcW w:w="10027" w:type="dxa"/>
            <w:shd w:val="clear" w:color="auto" w:fill="auto"/>
            <w:vAlign w:val="center"/>
          </w:tcPr>
          <w:p w14:paraId="4E9E4B69" w14:textId="77777777" w:rsidR="00A20494" w:rsidRDefault="00A20494" w:rsidP="0085359F">
            <w:pPr>
              <w:pStyle w:val="ListeParagraf"/>
              <w:widowControl w:val="0"/>
              <w:ind w:left="0"/>
              <w:contextualSpacing w:val="0"/>
              <w:jc w:val="both"/>
              <w:rPr>
                <w:rFonts w:ascii="Arial" w:hAnsi="Arial" w:cs="Arial"/>
                <w:color w:val="5F497A" w:themeColor="accent4" w:themeShade="BF"/>
                <w:sz w:val="18"/>
                <w:szCs w:val="18"/>
              </w:rPr>
            </w:pPr>
          </w:p>
          <w:p w14:paraId="35903A52" w14:textId="52A2E7AA" w:rsidR="00BE493D" w:rsidRPr="00984D8B" w:rsidRDefault="00BE493D" w:rsidP="0085359F">
            <w:pPr>
              <w:pStyle w:val="ListeParagraf"/>
              <w:widowControl w:val="0"/>
              <w:ind w:left="0"/>
              <w:contextualSpacing w:val="0"/>
              <w:jc w:val="both"/>
              <w:rPr>
                <w:rFonts w:ascii="Arial" w:hAnsi="Arial" w:cs="Arial"/>
                <w:color w:val="FF0000"/>
              </w:rPr>
            </w:pPr>
          </w:p>
        </w:tc>
      </w:tr>
      <w:tr w:rsidR="006D4572" w:rsidRPr="00984D8B" w14:paraId="078AB87A" w14:textId="77777777" w:rsidTr="00770A09">
        <w:trPr>
          <w:trHeight w:val="397"/>
        </w:trPr>
        <w:tc>
          <w:tcPr>
            <w:tcW w:w="10027" w:type="dxa"/>
            <w:shd w:val="clear" w:color="auto" w:fill="auto"/>
            <w:vAlign w:val="center"/>
          </w:tcPr>
          <w:p w14:paraId="2442D443" w14:textId="52D9C2F0" w:rsidR="006D4572" w:rsidRPr="00984D8B" w:rsidRDefault="006D4572" w:rsidP="007F50E1">
            <w:pPr>
              <w:ind w:left="426"/>
              <w:jc w:val="both"/>
              <w:rPr>
                <w:rFonts w:ascii="Arial" w:hAnsi="Arial" w:cs="Arial"/>
                <w:bCs/>
                <w:i/>
                <w:iCs/>
                <w:color w:val="FF0000"/>
              </w:rPr>
            </w:pPr>
            <w:r w:rsidRPr="00984D8B">
              <w:rPr>
                <w:rFonts w:ascii="Arial" w:hAnsi="Arial" w:cs="Arial"/>
                <w:bCs/>
                <w:i/>
                <w:iCs/>
                <w:color w:val="FF0000"/>
              </w:rPr>
              <w:t>Kanıt</w:t>
            </w:r>
            <w:r w:rsidR="00ED5905" w:rsidRPr="00984D8B">
              <w:rPr>
                <w:rFonts w:ascii="Arial" w:hAnsi="Arial" w:cs="Arial"/>
                <w:bCs/>
                <w:i/>
                <w:iCs/>
                <w:color w:val="FF0000"/>
              </w:rPr>
              <w:t xml:space="preserve"> </w:t>
            </w:r>
            <w:r w:rsidR="0005523A">
              <w:rPr>
                <w:rFonts w:ascii="Arial" w:hAnsi="Arial" w:cs="Arial"/>
                <w:bCs/>
                <w:i/>
                <w:iCs/>
                <w:color w:val="FF0000"/>
              </w:rPr>
              <w:t>ve URL</w:t>
            </w:r>
            <w:r w:rsidR="0005523A" w:rsidRPr="00984D8B">
              <w:rPr>
                <w:rFonts w:ascii="Arial" w:hAnsi="Arial" w:cs="Arial"/>
                <w:bCs/>
                <w:i/>
                <w:iCs/>
                <w:color w:val="FF0000"/>
              </w:rPr>
              <w:t xml:space="preserve"> </w:t>
            </w:r>
            <w:r w:rsidR="00ED5905" w:rsidRPr="00984D8B">
              <w:rPr>
                <w:rFonts w:ascii="Arial" w:hAnsi="Arial" w:cs="Arial"/>
                <w:bCs/>
                <w:i/>
                <w:iCs/>
                <w:color w:val="FF0000"/>
              </w:rPr>
              <w:t>Listesi (Kanıt olarak sunulacak belge adı veya linkini listeleyiniz)</w:t>
            </w:r>
          </w:p>
          <w:p w14:paraId="7203B788" w14:textId="77777777" w:rsidR="0063207E" w:rsidRDefault="0063207E" w:rsidP="0063207E">
            <w:pPr>
              <w:widowControl w:val="0"/>
              <w:tabs>
                <w:tab w:val="left" w:pos="175"/>
              </w:tabs>
              <w:ind w:left="426"/>
              <w:jc w:val="both"/>
              <w:rPr>
                <w:rFonts w:ascii="Arial" w:hAnsi="Arial" w:cs="Arial"/>
                <w:bCs/>
                <w:i/>
                <w:iCs/>
              </w:rPr>
            </w:pPr>
            <w:r w:rsidRPr="00984D8B">
              <w:rPr>
                <w:rFonts w:ascii="Arial" w:hAnsi="Arial" w:cs="Arial"/>
                <w:bCs/>
                <w:i/>
                <w:iCs/>
              </w:rPr>
              <w:t>1.</w:t>
            </w:r>
            <w:r>
              <w:rPr>
                <w:rFonts w:ascii="Arial" w:hAnsi="Arial" w:cs="Arial"/>
                <w:bCs/>
                <w:i/>
                <w:iCs/>
              </w:rPr>
              <w:t xml:space="preserve"> </w:t>
            </w:r>
            <w:hyperlink r:id="rId9" w:history="1">
              <w:r w:rsidRPr="00A20355">
                <w:rPr>
                  <w:rStyle w:val="Kpr"/>
                  <w:rFonts w:ascii="Arial" w:hAnsi="Arial" w:cs="Arial"/>
                  <w:bCs/>
                  <w:i/>
                  <w:iCs/>
                </w:rPr>
                <w:t>Organizasyon şeması</w:t>
              </w:r>
            </w:hyperlink>
          </w:p>
          <w:p w14:paraId="13A4D139" w14:textId="77777777" w:rsidR="0063207E" w:rsidRPr="00984D8B" w:rsidRDefault="0063207E" w:rsidP="0063207E">
            <w:pPr>
              <w:widowControl w:val="0"/>
              <w:tabs>
                <w:tab w:val="left" w:pos="175"/>
              </w:tabs>
              <w:ind w:left="426"/>
              <w:jc w:val="both"/>
              <w:rPr>
                <w:rFonts w:ascii="Arial" w:hAnsi="Arial" w:cs="Arial"/>
                <w:bCs/>
                <w:i/>
                <w:iCs/>
              </w:rPr>
            </w:pPr>
            <w:r>
              <w:rPr>
                <w:rFonts w:ascii="Arial" w:hAnsi="Arial" w:cs="Arial"/>
                <w:bCs/>
                <w:i/>
                <w:iCs/>
              </w:rPr>
              <w:t>2.</w:t>
            </w:r>
            <w:hyperlink r:id="rId10" w:history="1">
              <w:r w:rsidRPr="00A20355">
                <w:rPr>
                  <w:rStyle w:val="Kpr"/>
                  <w:rFonts w:ascii="Arial" w:hAnsi="Arial" w:cs="Arial"/>
                  <w:bCs/>
                  <w:i/>
                  <w:iCs/>
                </w:rPr>
                <w:t xml:space="preserve"> İş Akış Süreçleri</w:t>
              </w:r>
            </w:hyperlink>
          </w:p>
          <w:p w14:paraId="06DDC7AA" w14:textId="77777777" w:rsidR="00ED5905" w:rsidRDefault="00ED5905" w:rsidP="00B74139">
            <w:pPr>
              <w:widowControl w:val="0"/>
              <w:tabs>
                <w:tab w:val="left" w:pos="175"/>
              </w:tabs>
              <w:jc w:val="both"/>
              <w:rPr>
                <w:rFonts w:ascii="Arial" w:hAnsi="Arial" w:cs="Arial"/>
                <w:bCs/>
                <w:i/>
                <w:iCs/>
              </w:rPr>
            </w:pPr>
          </w:p>
          <w:p w14:paraId="1DDECDD2" w14:textId="6D3B364B" w:rsidR="00B74139" w:rsidRPr="00984D8B" w:rsidRDefault="00B74139" w:rsidP="00B74139">
            <w:pPr>
              <w:widowControl w:val="0"/>
              <w:tabs>
                <w:tab w:val="left" w:pos="175"/>
              </w:tabs>
              <w:jc w:val="both"/>
              <w:rPr>
                <w:rFonts w:ascii="Arial" w:hAnsi="Arial" w:cs="Arial"/>
                <w:bCs/>
                <w:i/>
                <w:iCs/>
              </w:rPr>
            </w:pPr>
          </w:p>
        </w:tc>
      </w:tr>
    </w:tbl>
    <w:p w14:paraId="5838DACB" w14:textId="77777777" w:rsidR="0085359F" w:rsidRDefault="0085359F"/>
    <w:tbl>
      <w:tblPr>
        <w:tblStyle w:val="TabloKlavuzu"/>
        <w:tblW w:w="10027" w:type="dxa"/>
        <w:tblLook w:val="04A0" w:firstRow="1" w:lastRow="0" w:firstColumn="1" w:lastColumn="0" w:noHBand="0" w:noVBand="1"/>
      </w:tblPr>
      <w:tblGrid>
        <w:gridCol w:w="10027"/>
      </w:tblGrid>
      <w:tr w:rsidR="009C6B92" w:rsidRPr="00984D8B" w14:paraId="19C885A4" w14:textId="77777777" w:rsidTr="007F50E1">
        <w:trPr>
          <w:trHeight w:val="454"/>
        </w:trPr>
        <w:tc>
          <w:tcPr>
            <w:tcW w:w="10027" w:type="dxa"/>
            <w:tcBorders>
              <w:bottom w:val="single" w:sz="4" w:space="0" w:color="auto"/>
            </w:tcBorders>
            <w:shd w:val="clear" w:color="auto" w:fill="D44B38"/>
            <w:vAlign w:val="center"/>
          </w:tcPr>
          <w:p w14:paraId="0F6466CD" w14:textId="06E4D413" w:rsidR="00E015BB" w:rsidRPr="00984D8B" w:rsidRDefault="00E716A9" w:rsidP="007F50E1">
            <w:pPr>
              <w:rPr>
                <w:rFonts w:ascii="Arial" w:hAnsi="Arial" w:cs="Arial"/>
                <w:color w:val="FFFFFF" w:themeColor="background1"/>
              </w:rPr>
            </w:pPr>
            <w:r w:rsidRPr="00984D8B">
              <w:rPr>
                <w:rFonts w:ascii="Arial" w:hAnsi="Arial" w:cs="Arial"/>
                <w:b/>
                <w:bCs/>
                <w:color w:val="FFFFFF" w:themeColor="background1"/>
              </w:rPr>
              <w:t>A.1.2. Liderlik</w:t>
            </w:r>
          </w:p>
        </w:tc>
      </w:tr>
      <w:tr w:rsidR="00E015BB" w:rsidRPr="00B67810" w14:paraId="361C4F03" w14:textId="77777777" w:rsidTr="00770A09">
        <w:trPr>
          <w:trHeight w:val="397"/>
        </w:trPr>
        <w:tc>
          <w:tcPr>
            <w:tcW w:w="10027" w:type="dxa"/>
            <w:shd w:val="clear" w:color="auto" w:fill="auto"/>
            <w:vAlign w:val="center"/>
          </w:tcPr>
          <w:p w14:paraId="3972E0CF" w14:textId="011DC240" w:rsidR="00E015BB" w:rsidRPr="00984D8B" w:rsidRDefault="00E015BB" w:rsidP="007F50E1">
            <w:pPr>
              <w:pStyle w:val="ListeParagraf"/>
              <w:numPr>
                <w:ilvl w:val="0"/>
                <w:numId w:val="5"/>
              </w:numPr>
              <w:ind w:left="426" w:firstLine="0"/>
              <w:contextualSpacing w:val="0"/>
              <w:jc w:val="both"/>
              <w:rPr>
                <w:rFonts w:ascii="Arial" w:hAnsi="Arial" w:cs="Arial"/>
                <w:color w:val="FF0000"/>
              </w:rPr>
            </w:pPr>
            <w:r w:rsidRPr="00984D8B">
              <w:rPr>
                <w:rFonts w:ascii="Arial" w:hAnsi="Arial" w:cs="Arial"/>
                <w:color w:val="FF0000"/>
              </w:rPr>
              <w:t>Liderlik ve</w:t>
            </w:r>
            <w:r w:rsidR="003926DB" w:rsidRPr="00984D8B">
              <w:rPr>
                <w:rFonts w:ascii="Arial" w:hAnsi="Arial" w:cs="Arial"/>
                <w:color w:val="FF0000"/>
              </w:rPr>
              <w:t xml:space="preserve"> kalite güvencesi </w:t>
            </w:r>
          </w:p>
          <w:p w14:paraId="7D46CF17" w14:textId="6CBD1252" w:rsidR="00ED5905" w:rsidRDefault="00ED5905" w:rsidP="009C6B92">
            <w:pPr>
              <w:pStyle w:val="ListeParagraf"/>
              <w:ind w:left="0"/>
              <w:contextualSpacing w:val="0"/>
              <w:jc w:val="both"/>
              <w:rPr>
                <w:rFonts w:ascii="Arial" w:hAnsi="Arial" w:cs="Arial"/>
              </w:rPr>
            </w:pPr>
          </w:p>
          <w:p w14:paraId="1BC7431A" w14:textId="4FDC3FEC" w:rsidR="00B35F58" w:rsidRDefault="00B35F58" w:rsidP="009C6B92">
            <w:pPr>
              <w:pStyle w:val="ListeParagraf"/>
              <w:ind w:left="0"/>
              <w:contextualSpacing w:val="0"/>
              <w:jc w:val="both"/>
              <w:rPr>
                <w:rFonts w:ascii="Arial" w:hAnsi="Arial" w:cs="Arial"/>
              </w:rPr>
            </w:pPr>
            <w:r w:rsidRPr="00B35F58">
              <w:rPr>
                <w:rFonts w:ascii="Arial" w:hAnsi="Arial" w:cs="Arial"/>
              </w:rPr>
              <w:t>Liderlik süreçlerinin ve kalite kültürünün içselleştirilme düzeyinin ölçülmesi her yıl kurum içi personel memnuniyet anketi 2024 yılından itibaren düzenli olarak yapılması planlanmaktadır.</w:t>
            </w:r>
          </w:p>
          <w:p w14:paraId="4F8D1601" w14:textId="77777777" w:rsidR="00B35F58" w:rsidRDefault="00B35F58" w:rsidP="009C6B92">
            <w:pPr>
              <w:pStyle w:val="ListeParagraf"/>
              <w:ind w:left="0"/>
              <w:contextualSpacing w:val="0"/>
              <w:jc w:val="both"/>
              <w:rPr>
                <w:rFonts w:ascii="Arial" w:hAnsi="Arial" w:cs="Arial"/>
              </w:rPr>
            </w:pPr>
          </w:p>
          <w:p w14:paraId="3D1B770B" w14:textId="75BE2CBD" w:rsidR="00B74139" w:rsidRDefault="0063207E" w:rsidP="009C6B92">
            <w:pPr>
              <w:pStyle w:val="ListeParagraf"/>
              <w:ind w:left="0"/>
              <w:contextualSpacing w:val="0"/>
              <w:jc w:val="both"/>
              <w:rPr>
                <w:rFonts w:ascii="Arial" w:hAnsi="Arial" w:cs="Arial"/>
              </w:rPr>
            </w:pPr>
            <w:r w:rsidRPr="0063207E">
              <w:rPr>
                <w:rFonts w:ascii="Arial" w:hAnsi="Arial" w:cs="Arial"/>
              </w:rPr>
              <w:t>Üniversite kapsamında kurulan Kalite Güvence Sistemi dâhilinde bulunan çalışmalara katılım sağlanmaya çalışılmıştır.</w:t>
            </w:r>
          </w:p>
          <w:p w14:paraId="05463AAE" w14:textId="77777777" w:rsidR="00B35F58" w:rsidRDefault="00B35F58" w:rsidP="009C6B92">
            <w:pPr>
              <w:pStyle w:val="ListeParagraf"/>
              <w:ind w:left="0"/>
              <w:contextualSpacing w:val="0"/>
              <w:jc w:val="both"/>
              <w:rPr>
                <w:rFonts w:ascii="Arial" w:hAnsi="Arial" w:cs="Arial"/>
              </w:rPr>
            </w:pPr>
          </w:p>
          <w:p w14:paraId="7C8CA00A" w14:textId="77777777" w:rsidR="009C6B92" w:rsidRPr="00984D8B" w:rsidRDefault="009C6B92" w:rsidP="007F50E1">
            <w:pPr>
              <w:pStyle w:val="ListeParagraf"/>
              <w:ind w:left="426"/>
              <w:contextualSpacing w:val="0"/>
              <w:jc w:val="both"/>
              <w:rPr>
                <w:rFonts w:ascii="Arial" w:hAnsi="Arial" w:cs="Arial"/>
              </w:rPr>
            </w:pPr>
          </w:p>
          <w:p w14:paraId="100A9DC8" w14:textId="22D5A250" w:rsidR="00E015BB" w:rsidRDefault="00575E79" w:rsidP="007F50E1">
            <w:pPr>
              <w:pStyle w:val="ListeParagraf"/>
              <w:numPr>
                <w:ilvl w:val="0"/>
                <w:numId w:val="5"/>
              </w:numPr>
              <w:ind w:left="426" w:firstLine="0"/>
              <w:contextualSpacing w:val="0"/>
              <w:jc w:val="both"/>
              <w:rPr>
                <w:rFonts w:ascii="Arial" w:hAnsi="Arial" w:cs="Arial"/>
                <w:color w:val="FF0000"/>
              </w:rPr>
            </w:pPr>
            <w:r w:rsidRPr="00984D8B">
              <w:rPr>
                <w:rFonts w:ascii="Arial" w:hAnsi="Arial" w:cs="Arial"/>
                <w:color w:val="FF0000"/>
              </w:rPr>
              <w:t xml:space="preserve">Liderlik </w:t>
            </w:r>
            <w:r w:rsidR="003926DB" w:rsidRPr="00984D8B">
              <w:rPr>
                <w:rFonts w:ascii="Arial" w:hAnsi="Arial" w:cs="Arial"/>
                <w:color w:val="FF0000"/>
              </w:rPr>
              <w:t>süreçlerinin ve kalite kültürünün içselleştirilme düzeyinin ölçülmesi</w:t>
            </w:r>
          </w:p>
          <w:p w14:paraId="7334197A" w14:textId="77777777" w:rsidR="00720307" w:rsidRPr="00984D8B" w:rsidRDefault="00720307" w:rsidP="00720307">
            <w:pPr>
              <w:pStyle w:val="ListeParagraf"/>
              <w:ind w:left="426"/>
              <w:contextualSpacing w:val="0"/>
              <w:jc w:val="both"/>
              <w:rPr>
                <w:rFonts w:ascii="Arial" w:hAnsi="Arial" w:cs="Arial"/>
                <w:color w:val="FF0000"/>
              </w:rPr>
            </w:pPr>
          </w:p>
          <w:p w14:paraId="2C74BA5E" w14:textId="7003263C" w:rsidR="00E015BB" w:rsidRPr="00984D8B" w:rsidRDefault="0063207E" w:rsidP="009C6B92">
            <w:pPr>
              <w:jc w:val="both"/>
              <w:rPr>
                <w:rFonts w:ascii="Arial" w:hAnsi="Arial" w:cs="Arial"/>
              </w:rPr>
            </w:pPr>
            <w:r w:rsidRPr="0063207E">
              <w:rPr>
                <w:rFonts w:ascii="Arial" w:hAnsi="Arial" w:cs="Arial"/>
              </w:rPr>
              <w:t xml:space="preserve">Kalite Güvence Sistemine birimde çalışan tüm personel </w:t>
            </w:r>
            <w:proofErr w:type="gramStart"/>
            <w:r w:rsidRPr="0063207E">
              <w:rPr>
                <w:rFonts w:ascii="Arial" w:hAnsi="Arial" w:cs="Arial"/>
              </w:rPr>
              <w:t>dahil</w:t>
            </w:r>
            <w:proofErr w:type="gramEnd"/>
            <w:r w:rsidRPr="0063207E">
              <w:rPr>
                <w:rFonts w:ascii="Arial" w:hAnsi="Arial" w:cs="Arial"/>
              </w:rPr>
              <w:t xml:space="preserve"> edilmiştir. Yapılan toplantılarda toplantı tutanakları tutulmaktadır. Personelin talepleri toplanarak Birim amiri tarafından değerlendirilmektedir. Böylelikle personelde sürece </w:t>
            </w:r>
            <w:proofErr w:type="gramStart"/>
            <w:r w:rsidRPr="0063207E">
              <w:rPr>
                <w:rFonts w:ascii="Arial" w:hAnsi="Arial" w:cs="Arial"/>
              </w:rPr>
              <w:t>dahil</w:t>
            </w:r>
            <w:proofErr w:type="gramEnd"/>
            <w:r w:rsidRPr="0063207E">
              <w:rPr>
                <w:rFonts w:ascii="Arial" w:hAnsi="Arial" w:cs="Arial"/>
              </w:rPr>
              <w:t xml:space="preserve"> edilmektedir.</w:t>
            </w:r>
          </w:p>
          <w:p w14:paraId="04C2895C" w14:textId="4AB5EC18" w:rsidR="009C6B92" w:rsidRPr="00984D8B" w:rsidRDefault="009C6B92" w:rsidP="007F50E1">
            <w:pPr>
              <w:ind w:left="426"/>
              <w:jc w:val="both"/>
              <w:rPr>
                <w:rFonts w:ascii="Arial" w:hAnsi="Arial" w:cs="Arial"/>
              </w:rPr>
            </w:pPr>
          </w:p>
        </w:tc>
      </w:tr>
      <w:tr w:rsidR="0085359F" w:rsidRPr="00B67810" w14:paraId="241F3917" w14:textId="77777777" w:rsidTr="0063207E">
        <w:trPr>
          <w:trHeight w:val="397"/>
        </w:trPr>
        <w:tc>
          <w:tcPr>
            <w:tcW w:w="10027" w:type="dxa"/>
            <w:shd w:val="clear" w:color="auto" w:fill="auto"/>
            <w:vAlign w:val="center"/>
          </w:tcPr>
          <w:p w14:paraId="12C5C1CC" w14:textId="77777777" w:rsidR="00D718D9" w:rsidRPr="00D718D9" w:rsidRDefault="00D718D9" w:rsidP="00D718D9">
            <w:pPr>
              <w:pStyle w:val="ListeParagraf"/>
              <w:widowControl w:val="0"/>
              <w:ind w:left="0"/>
              <w:contextualSpacing w:val="0"/>
              <w:jc w:val="both"/>
              <w:rPr>
                <w:rFonts w:ascii="Arial" w:hAnsi="Arial" w:cs="Arial"/>
                <w:color w:val="5F497A" w:themeColor="accent4" w:themeShade="BF"/>
                <w:sz w:val="18"/>
                <w:szCs w:val="18"/>
              </w:rPr>
            </w:pPr>
            <w:r w:rsidRPr="00D718D9">
              <w:rPr>
                <w:rFonts w:ascii="Arial" w:hAnsi="Arial" w:cs="Arial"/>
                <w:color w:val="5F497A" w:themeColor="accent4" w:themeShade="BF"/>
                <w:sz w:val="18"/>
                <w:szCs w:val="18"/>
              </w:rPr>
              <w:t>Bu alt ölçüt</w:t>
            </w:r>
            <w:r>
              <w:rPr>
                <w:rFonts w:ascii="Arial" w:hAnsi="Arial" w:cs="Arial"/>
                <w:color w:val="5F497A" w:themeColor="accent4" w:themeShade="BF"/>
                <w:sz w:val="18"/>
                <w:szCs w:val="18"/>
              </w:rPr>
              <w:t xml:space="preserve">e ait </w:t>
            </w:r>
            <w:r w:rsidRPr="00D718D9">
              <w:rPr>
                <w:rFonts w:ascii="Arial" w:hAnsi="Arial" w:cs="Arial"/>
                <w:color w:val="5F497A" w:themeColor="accent4" w:themeShade="BF"/>
                <w:sz w:val="18"/>
                <w:szCs w:val="18"/>
              </w:rPr>
              <w:t>YÖKAK dereceli değerlendirme anahtarına göre biriminizin olgunluk düzeyi (lütfen ilgili kutucuğa X işareti koyunuz):</w:t>
            </w:r>
          </w:p>
          <w:p w14:paraId="47A85B3E" w14:textId="77777777" w:rsidR="00D718D9" w:rsidRDefault="00D718D9" w:rsidP="00D718D9">
            <w:pPr>
              <w:pStyle w:val="ListeParagraf"/>
              <w:widowControl w:val="0"/>
              <w:ind w:left="0"/>
              <w:contextualSpacing w:val="0"/>
              <w:jc w:val="both"/>
              <w:rPr>
                <w:rFonts w:ascii="Arial" w:hAnsi="Arial" w:cs="Arial"/>
                <w:color w:val="5F497A" w:themeColor="accent4" w:themeShade="BF"/>
              </w:rPr>
            </w:pPr>
          </w:p>
          <w:tbl>
            <w:tblPr>
              <w:tblStyle w:val="TabloKlavuzu"/>
              <w:tblpPr w:leftFromText="141" w:rightFromText="141" w:vertAnchor="text" w:horzAnchor="page" w:tblpX="264" w:tblpY="-68"/>
              <w:tblOverlap w:val="never"/>
              <w:tblW w:w="0" w:type="auto"/>
              <w:tblLook w:val="04A0" w:firstRow="1" w:lastRow="0" w:firstColumn="1" w:lastColumn="0" w:noHBand="0" w:noVBand="1"/>
            </w:tblPr>
            <w:tblGrid>
              <w:gridCol w:w="637"/>
              <w:gridCol w:w="492"/>
              <w:gridCol w:w="7872"/>
              <w:gridCol w:w="425"/>
            </w:tblGrid>
            <w:tr w:rsidR="00D718D9" w:rsidRPr="00B67810" w14:paraId="3D73C50B" w14:textId="77777777" w:rsidTr="0063207E">
              <w:trPr>
                <w:trHeight w:val="345"/>
              </w:trPr>
              <w:tc>
                <w:tcPr>
                  <w:tcW w:w="637" w:type="dxa"/>
                  <w:vMerge w:val="restart"/>
                  <w:vAlign w:val="center"/>
                </w:tcPr>
                <w:p w14:paraId="20C132D7" w14:textId="22BF2512" w:rsidR="00D718D9" w:rsidRPr="00CC6D27" w:rsidRDefault="00D718D9" w:rsidP="00D718D9">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A.1.</w:t>
                  </w:r>
                  <w:r>
                    <w:rPr>
                      <w:rFonts w:ascii="Arial" w:hAnsi="Arial" w:cs="Arial"/>
                      <w:color w:val="5F497A" w:themeColor="accent4" w:themeShade="BF"/>
                      <w:sz w:val="18"/>
                      <w:szCs w:val="18"/>
                    </w:rPr>
                    <w:t>2</w:t>
                  </w:r>
                </w:p>
              </w:tc>
              <w:tc>
                <w:tcPr>
                  <w:tcW w:w="492" w:type="dxa"/>
                  <w:vAlign w:val="center"/>
                </w:tcPr>
                <w:p w14:paraId="2EC8295D" w14:textId="77777777" w:rsidR="00D718D9" w:rsidRPr="00CC6D27" w:rsidRDefault="00D718D9" w:rsidP="00D718D9">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1</w:t>
                  </w:r>
                </w:p>
              </w:tc>
              <w:tc>
                <w:tcPr>
                  <w:tcW w:w="7872" w:type="dxa"/>
                  <w:vAlign w:val="center"/>
                </w:tcPr>
                <w:p w14:paraId="4FE7A4A8" w14:textId="2AA31295" w:rsidR="00D718D9" w:rsidRPr="00CC6D27" w:rsidRDefault="00D718D9" w:rsidP="00D718D9">
                  <w:pPr>
                    <w:pStyle w:val="ListeParagraf"/>
                    <w:widowControl w:val="0"/>
                    <w:ind w:left="0"/>
                    <w:jc w:val="both"/>
                    <w:rPr>
                      <w:rFonts w:ascii="Arial" w:hAnsi="Arial" w:cs="Arial"/>
                      <w:color w:val="5F497A" w:themeColor="accent4" w:themeShade="BF"/>
                      <w:sz w:val="18"/>
                      <w:szCs w:val="18"/>
                    </w:rPr>
                  </w:pPr>
                  <w:r w:rsidRPr="00D718D9">
                    <w:rPr>
                      <w:rFonts w:ascii="Arial" w:hAnsi="Arial" w:cs="Arial"/>
                      <w:color w:val="5F497A" w:themeColor="accent4" w:themeShade="BF"/>
                      <w:sz w:val="18"/>
                      <w:szCs w:val="18"/>
                    </w:rPr>
                    <w:t>Birimde kalite</w:t>
                  </w:r>
                  <w:r>
                    <w:rPr>
                      <w:rFonts w:ascii="Arial" w:hAnsi="Arial" w:cs="Arial"/>
                      <w:color w:val="5F497A" w:themeColor="accent4" w:themeShade="BF"/>
                      <w:sz w:val="18"/>
                      <w:szCs w:val="18"/>
                    </w:rPr>
                    <w:t xml:space="preserve"> </w:t>
                  </w:r>
                  <w:r w:rsidRPr="00D718D9">
                    <w:rPr>
                      <w:rFonts w:ascii="Arial" w:hAnsi="Arial" w:cs="Arial"/>
                      <w:color w:val="5F497A" w:themeColor="accent4" w:themeShade="BF"/>
                      <w:sz w:val="18"/>
                      <w:szCs w:val="18"/>
                    </w:rPr>
                    <w:t>güvencesi sisteminin</w:t>
                  </w:r>
                  <w:r>
                    <w:rPr>
                      <w:rFonts w:ascii="Arial" w:hAnsi="Arial" w:cs="Arial"/>
                      <w:color w:val="5F497A" w:themeColor="accent4" w:themeShade="BF"/>
                      <w:sz w:val="18"/>
                      <w:szCs w:val="18"/>
                    </w:rPr>
                    <w:t xml:space="preserve"> </w:t>
                  </w:r>
                  <w:r w:rsidRPr="00D718D9">
                    <w:rPr>
                      <w:rFonts w:ascii="Arial" w:hAnsi="Arial" w:cs="Arial"/>
                      <w:color w:val="5F497A" w:themeColor="accent4" w:themeShade="BF"/>
                      <w:sz w:val="18"/>
                      <w:szCs w:val="18"/>
                    </w:rPr>
                    <w:t>yönetilmesi ve kalite</w:t>
                  </w:r>
                  <w:r>
                    <w:rPr>
                      <w:rFonts w:ascii="Arial" w:hAnsi="Arial" w:cs="Arial"/>
                      <w:color w:val="5F497A" w:themeColor="accent4" w:themeShade="BF"/>
                      <w:sz w:val="18"/>
                      <w:szCs w:val="18"/>
                    </w:rPr>
                    <w:t xml:space="preserve"> </w:t>
                  </w:r>
                  <w:r w:rsidRPr="00D718D9">
                    <w:rPr>
                      <w:rFonts w:ascii="Arial" w:hAnsi="Arial" w:cs="Arial"/>
                      <w:color w:val="5F497A" w:themeColor="accent4" w:themeShade="BF"/>
                      <w:sz w:val="18"/>
                      <w:szCs w:val="18"/>
                    </w:rPr>
                    <w:t>kültürünün</w:t>
                  </w:r>
                  <w:r>
                    <w:rPr>
                      <w:rFonts w:ascii="Arial" w:hAnsi="Arial" w:cs="Arial"/>
                      <w:color w:val="5F497A" w:themeColor="accent4" w:themeShade="BF"/>
                      <w:sz w:val="18"/>
                      <w:szCs w:val="18"/>
                    </w:rPr>
                    <w:t xml:space="preserve"> </w:t>
                  </w:r>
                  <w:r w:rsidRPr="00D718D9">
                    <w:rPr>
                      <w:rFonts w:ascii="Arial" w:hAnsi="Arial" w:cs="Arial"/>
                      <w:color w:val="5F497A" w:themeColor="accent4" w:themeShade="BF"/>
                      <w:sz w:val="18"/>
                      <w:szCs w:val="18"/>
                    </w:rPr>
                    <w:t>içselleştirilmesini</w:t>
                  </w:r>
                  <w:r>
                    <w:rPr>
                      <w:rFonts w:ascii="Arial" w:hAnsi="Arial" w:cs="Arial"/>
                      <w:color w:val="5F497A" w:themeColor="accent4" w:themeShade="BF"/>
                      <w:sz w:val="18"/>
                      <w:szCs w:val="18"/>
                    </w:rPr>
                    <w:t xml:space="preserve"> </w:t>
                  </w:r>
                  <w:r w:rsidRPr="00D718D9">
                    <w:rPr>
                      <w:rFonts w:ascii="Arial" w:hAnsi="Arial" w:cs="Arial"/>
                      <w:color w:val="5F497A" w:themeColor="accent4" w:themeShade="BF"/>
                      <w:sz w:val="18"/>
                      <w:szCs w:val="18"/>
                    </w:rPr>
                    <w:t>destekleyen</w:t>
                  </w:r>
                  <w:r>
                    <w:rPr>
                      <w:rFonts w:ascii="Arial" w:hAnsi="Arial" w:cs="Arial"/>
                      <w:color w:val="5F497A" w:themeColor="accent4" w:themeShade="BF"/>
                      <w:sz w:val="18"/>
                      <w:szCs w:val="18"/>
                    </w:rPr>
                    <w:t xml:space="preserve"> </w:t>
                  </w:r>
                  <w:r w:rsidRPr="00D718D9">
                    <w:rPr>
                      <w:rFonts w:ascii="Arial" w:hAnsi="Arial" w:cs="Arial"/>
                      <w:color w:val="5F497A" w:themeColor="accent4" w:themeShade="BF"/>
                      <w:sz w:val="18"/>
                      <w:szCs w:val="18"/>
                    </w:rPr>
                    <w:t>etkin bir</w:t>
                  </w:r>
                  <w:r>
                    <w:rPr>
                      <w:rFonts w:ascii="Arial" w:hAnsi="Arial" w:cs="Arial"/>
                      <w:color w:val="5F497A" w:themeColor="accent4" w:themeShade="BF"/>
                      <w:sz w:val="18"/>
                      <w:szCs w:val="18"/>
                    </w:rPr>
                    <w:t xml:space="preserve"> </w:t>
                  </w:r>
                  <w:r w:rsidRPr="00D718D9">
                    <w:rPr>
                      <w:rFonts w:ascii="Arial" w:hAnsi="Arial" w:cs="Arial"/>
                      <w:color w:val="5F497A" w:themeColor="accent4" w:themeShade="BF"/>
                      <w:sz w:val="18"/>
                      <w:szCs w:val="18"/>
                    </w:rPr>
                    <w:t>liderlik yaklaşımı</w:t>
                  </w:r>
                  <w:r>
                    <w:rPr>
                      <w:rFonts w:ascii="Arial" w:hAnsi="Arial" w:cs="Arial"/>
                      <w:color w:val="5F497A" w:themeColor="accent4" w:themeShade="BF"/>
                      <w:sz w:val="18"/>
                      <w:szCs w:val="18"/>
                    </w:rPr>
                    <w:t xml:space="preserve"> </w:t>
                  </w:r>
                  <w:r w:rsidRPr="00D718D9">
                    <w:rPr>
                      <w:rFonts w:ascii="Arial" w:hAnsi="Arial" w:cs="Arial"/>
                      <w:color w:val="5F497A" w:themeColor="accent4" w:themeShade="BF"/>
                      <w:sz w:val="18"/>
                      <w:szCs w:val="18"/>
                    </w:rPr>
                    <w:t>bulunmamaktadır.</w:t>
                  </w:r>
                </w:p>
              </w:tc>
              <w:tc>
                <w:tcPr>
                  <w:tcW w:w="425" w:type="dxa"/>
                  <w:vAlign w:val="center"/>
                </w:tcPr>
                <w:p w14:paraId="04A4B300" w14:textId="77777777" w:rsidR="00D718D9" w:rsidRPr="00CC6D27" w:rsidRDefault="00D718D9" w:rsidP="00D718D9">
                  <w:pPr>
                    <w:pStyle w:val="ListeParagraf"/>
                    <w:widowControl w:val="0"/>
                    <w:ind w:left="0"/>
                    <w:contextualSpacing w:val="0"/>
                    <w:jc w:val="center"/>
                    <w:rPr>
                      <w:rFonts w:ascii="Arial" w:hAnsi="Arial" w:cs="Arial"/>
                      <w:color w:val="5F497A" w:themeColor="accent4" w:themeShade="BF"/>
                      <w:sz w:val="18"/>
                      <w:szCs w:val="18"/>
                    </w:rPr>
                  </w:pPr>
                </w:p>
              </w:tc>
            </w:tr>
            <w:tr w:rsidR="00D718D9" w:rsidRPr="00B67810" w14:paraId="57B009C2" w14:textId="77777777" w:rsidTr="0063207E">
              <w:trPr>
                <w:trHeight w:val="345"/>
              </w:trPr>
              <w:tc>
                <w:tcPr>
                  <w:tcW w:w="637" w:type="dxa"/>
                  <w:vMerge/>
                  <w:vAlign w:val="center"/>
                </w:tcPr>
                <w:p w14:paraId="1D5AF9C2" w14:textId="77777777" w:rsidR="00D718D9" w:rsidRPr="00CC6D27" w:rsidRDefault="00D718D9" w:rsidP="00D718D9">
                  <w:pPr>
                    <w:pStyle w:val="ListeParagraf"/>
                    <w:widowControl w:val="0"/>
                    <w:ind w:left="0"/>
                    <w:contextualSpacing w:val="0"/>
                    <w:jc w:val="center"/>
                    <w:rPr>
                      <w:rFonts w:ascii="Arial" w:hAnsi="Arial" w:cs="Arial"/>
                      <w:color w:val="5F497A" w:themeColor="accent4" w:themeShade="BF"/>
                      <w:sz w:val="18"/>
                      <w:szCs w:val="18"/>
                    </w:rPr>
                  </w:pPr>
                </w:p>
              </w:tc>
              <w:tc>
                <w:tcPr>
                  <w:tcW w:w="492" w:type="dxa"/>
                  <w:vAlign w:val="center"/>
                </w:tcPr>
                <w:p w14:paraId="462C5B3F" w14:textId="77777777" w:rsidR="00D718D9" w:rsidRPr="00CC6D27" w:rsidRDefault="00D718D9" w:rsidP="00D718D9">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2</w:t>
                  </w:r>
                </w:p>
              </w:tc>
              <w:tc>
                <w:tcPr>
                  <w:tcW w:w="7872" w:type="dxa"/>
                  <w:vAlign w:val="center"/>
                </w:tcPr>
                <w:p w14:paraId="2EB55C93" w14:textId="75DA33E4" w:rsidR="00D718D9" w:rsidRPr="00CC6D27" w:rsidRDefault="00D718D9" w:rsidP="00D718D9">
                  <w:pPr>
                    <w:pStyle w:val="ListeParagraf"/>
                    <w:widowControl w:val="0"/>
                    <w:ind w:left="0"/>
                    <w:jc w:val="both"/>
                    <w:rPr>
                      <w:rFonts w:ascii="Arial" w:hAnsi="Arial" w:cs="Arial"/>
                      <w:color w:val="5F497A" w:themeColor="accent4" w:themeShade="BF"/>
                      <w:sz w:val="18"/>
                      <w:szCs w:val="18"/>
                    </w:rPr>
                  </w:pPr>
                  <w:r>
                    <w:rPr>
                      <w:rFonts w:ascii="Arial" w:hAnsi="Arial" w:cs="Arial"/>
                      <w:color w:val="5F497A" w:themeColor="accent4" w:themeShade="BF"/>
                      <w:sz w:val="18"/>
                      <w:szCs w:val="18"/>
                    </w:rPr>
                    <w:t xml:space="preserve">Birimde </w:t>
                  </w:r>
                  <w:r w:rsidRPr="00D718D9">
                    <w:rPr>
                      <w:rFonts w:ascii="Arial" w:hAnsi="Arial" w:cs="Arial"/>
                      <w:color w:val="5F497A" w:themeColor="accent4" w:themeShade="BF"/>
                      <w:sz w:val="18"/>
                      <w:szCs w:val="18"/>
                    </w:rPr>
                    <w:t>liderlerin</w:t>
                  </w:r>
                  <w:r>
                    <w:rPr>
                      <w:rFonts w:ascii="Arial" w:hAnsi="Arial" w:cs="Arial"/>
                      <w:color w:val="5F497A" w:themeColor="accent4" w:themeShade="BF"/>
                      <w:sz w:val="18"/>
                      <w:szCs w:val="18"/>
                    </w:rPr>
                    <w:t xml:space="preserve"> </w:t>
                  </w:r>
                  <w:r w:rsidRPr="00D718D9">
                    <w:rPr>
                      <w:rFonts w:ascii="Arial" w:hAnsi="Arial" w:cs="Arial"/>
                      <w:color w:val="5F497A" w:themeColor="accent4" w:themeShade="BF"/>
                      <w:sz w:val="18"/>
                      <w:szCs w:val="18"/>
                    </w:rPr>
                    <w:t>kalite güvencesi</w:t>
                  </w:r>
                  <w:r>
                    <w:rPr>
                      <w:rFonts w:ascii="Arial" w:hAnsi="Arial" w:cs="Arial"/>
                      <w:color w:val="5F497A" w:themeColor="accent4" w:themeShade="BF"/>
                      <w:sz w:val="18"/>
                      <w:szCs w:val="18"/>
                    </w:rPr>
                    <w:t xml:space="preserve"> </w:t>
                  </w:r>
                  <w:r w:rsidRPr="00D718D9">
                    <w:rPr>
                      <w:rFonts w:ascii="Arial" w:hAnsi="Arial" w:cs="Arial"/>
                      <w:color w:val="5F497A" w:themeColor="accent4" w:themeShade="BF"/>
                      <w:sz w:val="18"/>
                      <w:szCs w:val="18"/>
                    </w:rPr>
                    <w:t>sisteminin</w:t>
                  </w:r>
                  <w:r>
                    <w:rPr>
                      <w:rFonts w:ascii="Arial" w:hAnsi="Arial" w:cs="Arial"/>
                      <w:color w:val="5F497A" w:themeColor="accent4" w:themeShade="BF"/>
                      <w:sz w:val="18"/>
                      <w:szCs w:val="18"/>
                    </w:rPr>
                    <w:t xml:space="preserve"> </w:t>
                  </w:r>
                  <w:r w:rsidRPr="00D718D9">
                    <w:rPr>
                      <w:rFonts w:ascii="Arial" w:hAnsi="Arial" w:cs="Arial"/>
                      <w:color w:val="5F497A" w:themeColor="accent4" w:themeShade="BF"/>
                      <w:sz w:val="18"/>
                      <w:szCs w:val="18"/>
                    </w:rPr>
                    <w:t>yönetimi ve</w:t>
                  </w:r>
                  <w:r>
                    <w:rPr>
                      <w:rFonts w:ascii="Arial" w:hAnsi="Arial" w:cs="Arial"/>
                      <w:color w:val="5F497A" w:themeColor="accent4" w:themeShade="BF"/>
                      <w:sz w:val="18"/>
                      <w:szCs w:val="18"/>
                    </w:rPr>
                    <w:t xml:space="preserve"> </w:t>
                  </w:r>
                  <w:r w:rsidRPr="00D718D9">
                    <w:rPr>
                      <w:rFonts w:ascii="Arial" w:hAnsi="Arial" w:cs="Arial"/>
                      <w:color w:val="5F497A" w:themeColor="accent4" w:themeShade="BF"/>
                      <w:sz w:val="18"/>
                      <w:szCs w:val="18"/>
                    </w:rPr>
                    <w:t>kültürünün</w:t>
                  </w:r>
                  <w:r>
                    <w:rPr>
                      <w:rFonts w:ascii="Arial" w:hAnsi="Arial" w:cs="Arial"/>
                      <w:color w:val="5F497A" w:themeColor="accent4" w:themeShade="BF"/>
                      <w:sz w:val="18"/>
                      <w:szCs w:val="18"/>
                    </w:rPr>
                    <w:t xml:space="preserve"> </w:t>
                  </w:r>
                  <w:r w:rsidRPr="00D718D9">
                    <w:rPr>
                      <w:rFonts w:ascii="Arial" w:hAnsi="Arial" w:cs="Arial"/>
                      <w:color w:val="5F497A" w:themeColor="accent4" w:themeShade="BF"/>
                      <w:sz w:val="18"/>
                      <w:szCs w:val="18"/>
                    </w:rPr>
                    <w:t>içselleştirilmesi</w:t>
                  </w:r>
                  <w:r>
                    <w:rPr>
                      <w:rFonts w:ascii="Arial" w:hAnsi="Arial" w:cs="Arial"/>
                      <w:color w:val="5F497A" w:themeColor="accent4" w:themeShade="BF"/>
                      <w:sz w:val="18"/>
                      <w:szCs w:val="18"/>
                    </w:rPr>
                    <w:t xml:space="preserve"> </w:t>
                  </w:r>
                  <w:r w:rsidRPr="00D718D9">
                    <w:rPr>
                      <w:rFonts w:ascii="Arial" w:hAnsi="Arial" w:cs="Arial"/>
                      <w:color w:val="5F497A" w:themeColor="accent4" w:themeShade="BF"/>
                      <w:sz w:val="18"/>
                      <w:szCs w:val="18"/>
                    </w:rPr>
                    <w:t>konusunda</w:t>
                  </w:r>
                  <w:r>
                    <w:rPr>
                      <w:rFonts w:ascii="Arial" w:hAnsi="Arial" w:cs="Arial"/>
                      <w:color w:val="5F497A" w:themeColor="accent4" w:themeShade="BF"/>
                      <w:sz w:val="18"/>
                      <w:szCs w:val="18"/>
                    </w:rPr>
                    <w:t xml:space="preserve"> </w:t>
                  </w:r>
                  <w:r w:rsidRPr="00D718D9">
                    <w:rPr>
                      <w:rFonts w:ascii="Arial" w:hAnsi="Arial" w:cs="Arial"/>
                      <w:color w:val="5F497A" w:themeColor="accent4" w:themeShade="BF"/>
                      <w:sz w:val="18"/>
                      <w:szCs w:val="18"/>
                    </w:rPr>
                    <w:t>sahipliği ve</w:t>
                  </w:r>
                  <w:r>
                    <w:rPr>
                      <w:rFonts w:ascii="Arial" w:hAnsi="Arial" w:cs="Arial"/>
                      <w:color w:val="5F497A" w:themeColor="accent4" w:themeShade="BF"/>
                      <w:sz w:val="18"/>
                      <w:szCs w:val="18"/>
                    </w:rPr>
                    <w:t xml:space="preserve"> </w:t>
                  </w:r>
                  <w:proofErr w:type="gramStart"/>
                  <w:r w:rsidRPr="00D718D9">
                    <w:rPr>
                      <w:rFonts w:ascii="Arial" w:hAnsi="Arial" w:cs="Arial"/>
                      <w:color w:val="5F497A" w:themeColor="accent4" w:themeShade="BF"/>
                      <w:sz w:val="18"/>
                      <w:szCs w:val="18"/>
                    </w:rPr>
                    <w:t>motivasyonu</w:t>
                  </w:r>
                  <w:proofErr w:type="gramEnd"/>
                  <w:r>
                    <w:rPr>
                      <w:rFonts w:ascii="Arial" w:hAnsi="Arial" w:cs="Arial"/>
                      <w:color w:val="5F497A" w:themeColor="accent4" w:themeShade="BF"/>
                      <w:sz w:val="18"/>
                      <w:szCs w:val="18"/>
                    </w:rPr>
                    <w:t xml:space="preserve"> </w:t>
                  </w:r>
                  <w:r w:rsidRPr="00D718D9">
                    <w:rPr>
                      <w:rFonts w:ascii="Arial" w:hAnsi="Arial" w:cs="Arial"/>
                      <w:color w:val="5F497A" w:themeColor="accent4" w:themeShade="BF"/>
                      <w:sz w:val="18"/>
                      <w:szCs w:val="18"/>
                    </w:rPr>
                    <w:t xml:space="preserve">bulunmaktadır.  </w:t>
                  </w:r>
                </w:p>
              </w:tc>
              <w:tc>
                <w:tcPr>
                  <w:tcW w:w="425" w:type="dxa"/>
                  <w:vAlign w:val="center"/>
                </w:tcPr>
                <w:p w14:paraId="7EAD4153" w14:textId="312FE1CC" w:rsidR="00D718D9" w:rsidRPr="00CC6D27" w:rsidRDefault="005F767C" w:rsidP="00D718D9">
                  <w:pPr>
                    <w:pStyle w:val="ListeParagraf"/>
                    <w:widowControl w:val="0"/>
                    <w:ind w:left="0"/>
                    <w:contextualSpacing w:val="0"/>
                    <w:jc w:val="center"/>
                    <w:rPr>
                      <w:rFonts w:ascii="Arial" w:hAnsi="Arial" w:cs="Arial"/>
                      <w:color w:val="5F497A" w:themeColor="accent4" w:themeShade="BF"/>
                      <w:sz w:val="18"/>
                      <w:szCs w:val="18"/>
                    </w:rPr>
                  </w:pPr>
                  <w:proofErr w:type="gramStart"/>
                  <w:r>
                    <w:rPr>
                      <w:rFonts w:ascii="Arial" w:hAnsi="Arial" w:cs="Arial"/>
                      <w:color w:val="5F497A" w:themeColor="accent4" w:themeShade="BF"/>
                      <w:sz w:val="18"/>
                      <w:szCs w:val="18"/>
                    </w:rPr>
                    <w:t>x</w:t>
                  </w:r>
                  <w:proofErr w:type="gramEnd"/>
                </w:p>
              </w:tc>
            </w:tr>
            <w:tr w:rsidR="00D718D9" w:rsidRPr="00B67810" w14:paraId="7775721C" w14:textId="77777777" w:rsidTr="0063207E">
              <w:trPr>
                <w:trHeight w:val="397"/>
              </w:trPr>
              <w:tc>
                <w:tcPr>
                  <w:tcW w:w="637" w:type="dxa"/>
                  <w:vMerge/>
                  <w:vAlign w:val="center"/>
                </w:tcPr>
                <w:p w14:paraId="17733404" w14:textId="77777777" w:rsidR="00D718D9" w:rsidRPr="00CC6D27" w:rsidRDefault="00D718D9" w:rsidP="00D718D9">
                  <w:pPr>
                    <w:pStyle w:val="ListeParagraf"/>
                    <w:widowControl w:val="0"/>
                    <w:ind w:left="0"/>
                    <w:contextualSpacing w:val="0"/>
                    <w:jc w:val="center"/>
                    <w:rPr>
                      <w:rFonts w:ascii="Arial" w:hAnsi="Arial" w:cs="Arial"/>
                      <w:color w:val="5F497A" w:themeColor="accent4" w:themeShade="BF"/>
                      <w:sz w:val="18"/>
                      <w:szCs w:val="18"/>
                    </w:rPr>
                  </w:pPr>
                </w:p>
              </w:tc>
              <w:tc>
                <w:tcPr>
                  <w:tcW w:w="492" w:type="dxa"/>
                  <w:vAlign w:val="center"/>
                </w:tcPr>
                <w:p w14:paraId="399F3D71" w14:textId="77777777" w:rsidR="00D718D9" w:rsidRPr="00CC6D27" w:rsidRDefault="00D718D9" w:rsidP="00D718D9">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3</w:t>
                  </w:r>
                </w:p>
              </w:tc>
              <w:tc>
                <w:tcPr>
                  <w:tcW w:w="7872" w:type="dxa"/>
                  <w:vAlign w:val="center"/>
                </w:tcPr>
                <w:p w14:paraId="2D04F689" w14:textId="7E7345D7" w:rsidR="00D718D9" w:rsidRPr="00CC6D27" w:rsidRDefault="00D718D9" w:rsidP="00D718D9">
                  <w:pPr>
                    <w:pStyle w:val="ListeParagraf"/>
                    <w:widowControl w:val="0"/>
                    <w:ind w:left="0"/>
                    <w:jc w:val="both"/>
                    <w:rPr>
                      <w:rFonts w:ascii="Arial" w:hAnsi="Arial" w:cs="Arial"/>
                      <w:color w:val="5F497A" w:themeColor="accent4" w:themeShade="BF"/>
                      <w:sz w:val="18"/>
                      <w:szCs w:val="18"/>
                    </w:rPr>
                  </w:pPr>
                  <w:r>
                    <w:rPr>
                      <w:rFonts w:ascii="Arial" w:hAnsi="Arial" w:cs="Arial"/>
                      <w:color w:val="5F497A" w:themeColor="accent4" w:themeShade="BF"/>
                      <w:sz w:val="18"/>
                      <w:szCs w:val="18"/>
                    </w:rPr>
                    <w:t>Birim</w:t>
                  </w:r>
                  <w:r w:rsidR="00B67810">
                    <w:rPr>
                      <w:rFonts w:ascii="Arial" w:hAnsi="Arial" w:cs="Arial"/>
                      <w:color w:val="5F497A" w:themeColor="accent4" w:themeShade="BF"/>
                      <w:sz w:val="18"/>
                      <w:szCs w:val="18"/>
                    </w:rPr>
                    <w:t xml:space="preserve">de </w:t>
                  </w:r>
                  <w:r w:rsidRPr="00D718D9">
                    <w:rPr>
                      <w:rFonts w:ascii="Arial" w:hAnsi="Arial" w:cs="Arial"/>
                      <w:color w:val="5F497A" w:themeColor="accent4" w:themeShade="BF"/>
                      <w:sz w:val="18"/>
                      <w:szCs w:val="18"/>
                    </w:rPr>
                    <w:t>kalite</w:t>
                  </w:r>
                  <w:r>
                    <w:rPr>
                      <w:rFonts w:ascii="Arial" w:hAnsi="Arial" w:cs="Arial"/>
                      <w:color w:val="5F497A" w:themeColor="accent4" w:themeShade="BF"/>
                      <w:sz w:val="18"/>
                      <w:szCs w:val="18"/>
                    </w:rPr>
                    <w:t xml:space="preserve"> </w:t>
                  </w:r>
                  <w:r w:rsidRPr="00D718D9">
                    <w:rPr>
                      <w:rFonts w:ascii="Arial" w:hAnsi="Arial" w:cs="Arial"/>
                      <w:color w:val="5F497A" w:themeColor="accent4" w:themeShade="BF"/>
                      <w:sz w:val="18"/>
                      <w:szCs w:val="18"/>
                    </w:rPr>
                    <w:t>güvencesi sistemi</w:t>
                  </w:r>
                  <w:r>
                    <w:rPr>
                      <w:rFonts w:ascii="Arial" w:hAnsi="Arial" w:cs="Arial"/>
                      <w:color w:val="5F497A" w:themeColor="accent4" w:themeShade="BF"/>
                      <w:sz w:val="18"/>
                      <w:szCs w:val="18"/>
                    </w:rPr>
                    <w:t xml:space="preserve"> </w:t>
                  </w:r>
                  <w:r w:rsidRPr="00D718D9">
                    <w:rPr>
                      <w:rFonts w:ascii="Arial" w:hAnsi="Arial" w:cs="Arial"/>
                      <w:color w:val="5F497A" w:themeColor="accent4" w:themeShade="BF"/>
                      <w:sz w:val="18"/>
                      <w:szCs w:val="18"/>
                    </w:rPr>
                    <w:t>ve kültürünün</w:t>
                  </w:r>
                  <w:r>
                    <w:rPr>
                      <w:rFonts w:ascii="Arial" w:hAnsi="Arial" w:cs="Arial"/>
                      <w:color w:val="5F497A" w:themeColor="accent4" w:themeShade="BF"/>
                      <w:sz w:val="18"/>
                      <w:szCs w:val="18"/>
                    </w:rPr>
                    <w:t xml:space="preserve"> </w:t>
                  </w:r>
                  <w:r w:rsidRPr="00D718D9">
                    <w:rPr>
                      <w:rFonts w:ascii="Arial" w:hAnsi="Arial" w:cs="Arial"/>
                      <w:color w:val="5F497A" w:themeColor="accent4" w:themeShade="BF"/>
                      <w:sz w:val="18"/>
                      <w:szCs w:val="18"/>
                    </w:rPr>
                    <w:t>gelişimini</w:t>
                  </w:r>
                  <w:r>
                    <w:rPr>
                      <w:rFonts w:ascii="Arial" w:hAnsi="Arial" w:cs="Arial"/>
                      <w:color w:val="5F497A" w:themeColor="accent4" w:themeShade="BF"/>
                      <w:sz w:val="18"/>
                      <w:szCs w:val="18"/>
                    </w:rPr>
                    <w:t xml:space="preserve"> </w:t>
                  </w:r>
                  <w:r w:rsidRPr="00D718D9">
                    <w:rPr>
                      <w:rFonts w:ascii="Arial" w:hAnsi="Arial" w:cs="Arial"/>
                      <w:color w:val="5F497A" w:themeColor="accent4" w:themeShade="BF"/>
                      <w:sz w:val="18"/>
                      <w:szCs w:val="18"/>
                    </w:rPr>
                    <w:t>destekleyen etkin</w:t>
                  </w:r>
                  <w:r>
                    <w:rPr>
                      <w:rFonts w:ascii="Arial" w:hAnsi="Arial" w:cs="Arial"/>
                      <w:color w:val="5F497A" w:themeColor="accent4" w:themeShade="BF"/>
                      <w:sz w:val="18"/>
                      <w:szCs w:val="18"/>
                    </w:rPr>
                    <w:t xml:space="preserve"> </w:t>
                  </w:r>
                  <w:r w:rsidRPr="00D718D9">
                    <w:rPr>
                      <w:rFonts w:ascii="Arial" w:hAnsi="Arial" w:cs="Arial"/>
                      <w:color w:val="5F497A" w:themeColor="accent4" w:themeShade="BF"/>
                      <w:sz w:val="18"/>
                      <w:szCs w:val="18"/>
                    </w:rPr>
                    <w:t>liderlik</w:t>
                  </w:r>
                  <w:r>
                    <w:rPr>
                      <w:rFonts w:ascii="Arial" w:hAnsi="Arial" w:cs="Arial"/>
                      <w:color w:val="5F497A" w:themeColor="accent4" w:themeShade="BF"/>
                      <w:sz w:val="18"/>
                      <w:szCs w:val="18"/>
                    </w:rPr>
                    <w:t xml:space="preserve"> </w:t>
                  </w:r>
                  <w:r w:rsidRPr="00D718D9">
                    <w:rPr>
                      <w:rFonts w:ascii="Arial" w:hAnsi="Arial" w:cs="Arial"/>
                      <w:color w:val="5F497A" w:themeColor="accent4" w:themeShade="BF"/>
                      <w:sz w:val="18"/>
                      <w:szCs w:val="18"/>
                    </w:rPr>
                    <w:t>uygulamaları</w:t>
                  </w:r>
                  <w:r>
                    <w:rPr>
                      <w:rFonts w:ascii="Arial" w:hAnsi="Arial" w:cs="Arial"/>
                      <w:color w:val="5F497A" w:themeColor="accent4" w:themeShade="BF"/>
                      <w:sz w:val="18"/>
                      <w:szCs w:val="18"/>
                    </w:rPr>
                    <w:t xml:space="preserve"> </w:t>
                  </w:r>
                  <w:r w:rsidRPr="00D718D9">
                    <w:rPr>
                      <w:rFonts w:ascii="Arial" w:hAnsi="Arial" w:cs="Arial"/>
                      <w:color w:val="5F497A" w:themeColor="accent4" w:themeShade="BF"/>
                      <w:sz w:val="18"/>
                      <w:szCs w:val="18"/>
                    </w:rPr>
                    <w:t>bulunmaktadır.</w:t>
                  </w:r>
                </w:p>
              </w:tc>
              <w:tc>
                <w:tcPr>
                  <w:tcW w:w="425" w:type="dxa"/>
                  <w:vAlign w:val="center"/>
                </w:tcPr>
                <w:p w14:paraId="3272C17C" w14:textId="33049B54" w:rsidR="00D718D9" w:rsidRPr="00CC6D27" w:rsidRDefault="005F767C" w:rsidP="00D718D9">
                  <w:pPr>
                    <w:pStyle w:val="ListeParagraf"/>
                    <w:widowControl w:val="0"/>
                    <w:ind w:left="0"/>
                    <w:contextualSpacing w:val="0"/>
                    <w:jc w:val="center"/>
                    <w:rPr>
                      <w:rFonts w:ascii="Arial" w:hAnsi="Arial" w:cs="Arial"/>
                      <w:color w:val="5F497A" w:themeColor="accent4" w:themeShade="BF"/>
                      <w:sz w:val="18"/>
                      <w:szCs w:val="18"/>
                    </w:rPr>
                  </w:pPr>
                  <w:proofErr w:type="gramStart"/>
                  <w:r>
                    <w:rPr>
                      <w:rFonts w:ascii="Arial" w:hAnsi="Arial" w:cs="Arial"/>
                      <w:color w:val="5F497A" w:themeColor="accent4" w:themeShade="BF"/>
                      <w:sz w:val="18"/>
                      <w:szCs w:val="18"/>
                    </w:rPr>
                    <w:t>x</w:t>
                  </w:r>
                  <w:proofErr w:type="gramEnd"/>
                </w:p>
              </w:tc>
            </w:tr>
            <w:tr w:rsidR="00D718D9" w:rsidRPr="00B67810" w14:paraId="2AA84CA4" w14:textId="77777777" w:rsidTr="0063207E">
              <w:trPr>
                <w:trHeight w:val="397"/>
              </w:trPr>
              <w:tc>
                <w:tcPr>
                  <w:tcW w:w="637" w:type="dxa"/>
                  <w:vMerge/>
                  <w:vAlign w:val="center"/>
                </w:tcPr>
                <w:p w14:paraId="6FA7819F" w14:textId="77777777" w:rsidR="00D718D9" w:rsidRPr="00CC6D27" w:rsidRDefault="00D718D9" w:rsidP="00D718D9">
                  <w:pPr>
                    <w:pStyle w:val="ListeParagraf"/>
                    <w:widowControl w:val="0"/>
                    <w:ind w:left="0"/>
                    <w:contextualSpacing w:val="0"/>
                    <w:jc w:val="center"/>
                    <w:rPr>
                      <w:rFonts w:ascii="Arial" w:hAnsi="Arial" w:cs="Arial"/>
                      <w:color w:val="5F497A" w:themeColor="accent4" w:themeShade="BF"/>
                      <w:sz w:val="18"/>
                      <w:szCs w:val="18"/>
                    </w:rPr>
                  </w:pPr>
                </w:p>
              </w:tc>
              <w:tc>
                <w:tcPr>
                  <w:tcW w:w="492" w:type="dxa"/>
                  <w:vAlign w:val="center"/>
                </w:tcPr>
                <w:p w14:paraId="0824AEDF" w14:textId="77777777" w:rsidR="00D718D9" w:rsidRPr="00CC6D27" w:rsidRDefault="00D718D9" w:rsidP="00D718D9">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4</w:t>
                  </w:r>
                </w:p>
              </w:tc>
              <w:tc>
                <w:tcPr>
                  <w:tcW w:w="7872" w:type="dxa"/>
                  <w:vAlign w:val="center"/>
                </w:tcPr>
                <w:p w14:paraId="0255491A" w14:textId="092D16CD" w:rsidR="00D718D9" w:rsidRPr="00CC6D27" w:rsidRDefault="00D718D9" w:rsidP="00D718D9">
                  <w:pPr>
                    <w:pStyle w:val="ListeParagraf"/>
                    <w:widowControl w:val="0"/>
                    <w:ind w:left="0"/>
                    <w:jc w:val="both"/>
                    <w:rPr>
                      <w:rFonts w:ascii="Arial" w:hAnsi="Arial" w:cs="Arial"/>
                      <w:color w:val="5F497A" w:themeColor="accent4" w:themeShade="BF"/>
                      <w:sz w:val="18"/>
                      <w:szCs w:val="18"/>
                    </w:rPr>
                  </w:pPr>
                  <w:r w:rsidRPr="00D718D9">
                    <w:rPr>
                      <w:rFonts w:ascii="Arial" w:hAnsi="Arial" w:cs="Arial"/>
                      <w:color w:val="5F497A" w:themeColor="accent4" w:themeShade="BF"/>
                      <w:sz w:val="18"/>
                      <w:szCs w:val="18"/>
                    </w:rPr>
                    <w:t>Liderlik uygulamaları ve</w:t>
                  </w:r>
                  <w:r>
                    <w:rPr>
                      <w:rFonts w:ascii="Arial" w:hAnsi="Arial" w:cs="Arial"/>
                      <w:color w:val="5F497A" w:themeColor="accent4" w:themeShade="BF"/>
                      <w:sz w:val="18"/>
                      <w:szCs w:val="18"/>
                    </w:rPr>
                    <w:t xml:space="preserve"> </w:t>
                  </w:r>
                  <w:r w:rsidRPr="00D718D9">
                    <w:rPr>
                      <w:rFonts w:ascii="Arial" w:hAnsi="Arial" w:cs="Arial"/>
                      <w:color w:val="5F497A" w:themeColor="accent4" w:themeShade="BF"/>
                      <w:sz w:val="18"/>
                      <w:szCs w:val="18"/>
                    </w:rPr>
                    <w:t>bu uygulamaların kalite</w:t>
                  </w:r>
                  <w:r>
                    <w:rPr>
                      <w:rFonts w:ascii="Arial" w:hAnsi="Arial" w:cs="Arial"/>
                      <w:color w:val="5F497A" w:themeColor="accent4" w:themeShade="BF"/>
                      <w:sz w:val="18"/>
                      <w:szCs w:val="18"/>
                    </w:rPr>
                    <w:t xml:space="preserve"> </w:t>
                  </w:r>
                  <w:r w:rsidRPr="00D718D9">
                    <w:rPr>
                      <w:rFonts w:ascii="Arial" w:hAnsi="Arial" w:cs="Arial"/>
                      <w:color w:val="5F497A" w:themeColor="accent4" w:themeShade="BF"/>
                      <w:sz w:val="18"/>
                      <w:szCs w:val="18"/>
                    </w:rPr>
                    <w:t>güvencesi sistemi ve</w:t>
                  </w:r>
                  <w:r>
                    <w:rPr>
                      <w:rFonts w:ascii="Arial" w:hAnsi="Arial" w:cs="Arial"/>
                      <w:color w:val="5F497A" w:themeColor="accent4" w:themeShade="BF"/>
                      <w:sz w:val="18"/>
                      <w:szCs w:val="18"/>
                    </w:rPr>
                    <w:t xml:space="preserve"> </w:t>
                  </w:r>
                  <w:r w:rsidRPr="00D718D9">
                    <w:rPr>
                      <w:rFonts w:ascii="Arial" w:hAnsi="Arial" w:cs="Arial"/>
                      <w:color w:val="5F497A" w:themeColor="accent4" w:themeShade="BF"/>
                      <w:sz w:val="18"/>
                      <w:szCs w:val="18"/>
                    </w:rPr>
                    <w:t>kültürünün gelişimine</w:t>
                  </w:r>
                  <w:r>
                    <w:rPr>
                      <w:rFonts w:ascii="Arial" w:hAnsi="Arial" w:cs="Arial"/>
                      <w:color w:val="5F497A" w:themeColor="accent4" w:themeShade="BF"/>
                      <w:sz w:val="18"/>
                      <w:szCs w:val="18"/>
                    </w:rPr>
                    <w:t xml:space="preserve"> </w:t>
                  </w:r>
                  <w:r w:rsidRPr="00D718D9">
                    <w:rPr>
                      <w:rFonts w:ascii="Arial" w:hAnsi="Arial" w:cs="Arial"/>
                      <w:color w:val="5F497A" w:themeColor="accent4" w:themeShade="BF"/>
                      <w:sz w:val="18"/>
                      <w:szCs w:val="18"/>
                    </w:rPr>
                    <w:t>katkısı izlenmekte ve</w:t>
                  </w:r>
                  <w:r>
                    <w:rPr>
                      <w:rFonts w:ascii="Arial" w:hAnsi="Arial" w:cs="Arial"/>
                      <w:color w:val="5F497A" w:themeColor="accent4" w:themeShade="BF"/>
                      <w:sz w:val="18"/>
                      <w:szCs w:val="18"/>
                    </w:rPr>
                    <w:t xml:space="preserve"> </w:t>
                  </w:r>
                  <w:r w:rsidRPr="00D718D9">
                    <w:rPr>
                      <w:rFonts w:ascii="Arial" w:hAnsi="Arial" w:cs="Arial"/>
                      <w:color w:val="5F497A" w:themeColor="accent4" w:themeShade="BF"/>
                      <w:sz w:val="18"/>
                      <w:szCs w:val="18"/>
                    </w:rPr>
                    <w:t>bağlı iyileştirmeler</w:t>
                  </w:r>
                  <w:r>
                    <w:rPr>
                      <w:rFonts w:ascii="Arial" w:hAnsi="Arial" w:cs="Arial"/>
                      <w:color w:val="5F497A" w:themeColor="accent4" w:themeShade="BF"/>
                      <w:sz w:val="18"/>
                      <w:szCs w:val="18"/>
                    </w:rPr>
                    <w:t xml:space="preserve"> </w:t>
                  </w:r>
                  <w:r w:rsidRPr="00D718D9">
                    <w:rPr>
                      <w:rFonts w:ascii="Arial" w:hAnsi="Arial" w:cs="Arial"/>
                      <w:color w:val="5F497A" w:themeColor="accent4" w:themeShade="BF"/>
                      <w:sz w:val="18"/>
                      <w:szCs w:val="18"/>
                    </w:rPr>
                    <w:t>gerçekleştirilmektedir.</w:t>
                  </w:r>
                </w:p>
              </w:tc>
              <w:tc>
                <w:tcPr>
                  <w:tcW w:w="425" w:type="dxa"/>
                  <w:vAlign w:val="center"/>
                </w:tcPr>
                <w:p w14:paraId="1CE224BE" w14:textId="229F1B71" w:rsidR="00D718D9" w:rsidRPr="00CC6D27" w:rsidRDefault="005F767C" w:rsidP="00D718D9">
                  <w:pPr>
                    <w:pStyle w:val="ListeParagraf"/>
                    <w:widowControl w:val="0"/>
                    <w:ind w:left="0"/>
                    <w:contextualSpacing w:val="0"/>
                    <w:jc w:val="center"/>
                    <w:rPr>
                      <w:rFonts w:ascii="Arial" w:hAnsi="Arial" w:cs="Arial"/>
                      <w:color w:val="5F497A" w:themeColor="accent4" w:themeShade="BF"/>
                      <w:sz w:val="18"/>
                      <w:szCs w:val="18"/>
                    </w:rPr>
                  </w:pPr>
                  <w:proofErr w:type="gramStart"/>
                  <w:r>
                    <w:rPr>
                      <w:rFonts w:ascii="Arial" w:hAnsi="Arial" w:cs="Arial"/>
                      <w:color w:val="5F497A" w:themeColor="accent4" w:themeShade="BF"/>
                      <w:sz w:val="18"/>
                      <w:szCs w:val="18"/>
                    </w:rPr>
                    <w:t>x</w:t>
                  </w:r>
                  <w:proofErr w:type="gramEnd"/>
                </w:p>
              </w:tc>
            </w:tr>
            <w:tr w:rsidR="00D718D9" w:rsidRPr="00B67810" w14:paraId="05192881" w14:textId="77777777" w:rsidTr="0063207E">
              <w:trPr>
                <w:trHeight w:val="397"/>
              </w:trPr>
              <w:tc>
                <w:tcPr>
                  <w:tcW w:w="637" w:type="dxa"/>
                  <w:vMerge/>
                  <w:vAlign w:val="center"/>
                </w:tcPr>
                <w:p w14:paraId="1591023A" w14:textId="77777777" w:rsidR="00D718D9" w:rsidRPr="00CC6D27" w:rsidRDefault="00D718D9" w:rsidP="00D718D9">
                  <w:pPr>
                    <w:pStyle w:val="ListeParagraf"/>
                    <w:widowControl w:val="0"/>
                    <w:ind w:left="0"/>
                    <w:contextualSpacing w:val="0"/>
                    <w:jc w:val="center"/>
                    <w:rPr>
                      <w:rFonts w:ascii="Arial" w:hAnsi="Arial" w:cs="Arial"/>
                      <w:color w:val="5F497A" w:themeColor="accent4" w:themeShade="BF"/>
                      <w:sz w:val="18"/>
                      <w:szCs w:val="18"/>
                    </w:rPr>
                  </w:pPr>
                </w:p>
              </w:tc>
              <w:tc>
                <w:tcPr>
                  <w:tcW w:w="492" w:type="dxa"/>
                  <w:vAlign w:val="center"/>
                </w:tcPr>
                <w:p w14:paraId="770F2BF5" w14:textId="77777777" w:rsidR="00D718D9" w:rsidRPr="00CC6D27" w:rsidRDefault="00D718D9" w:rsidP="00D718D9">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5</w:t>
                  </w:r>
                </w:p>
              </w:tc>
              <w:tc>
                <w:tcPr>
                  <w:tcW w:w="7872" w:type="dxa"/>
                  <w:vAlign w:val="center"/>
                </w:tcPr>
                <w:p w14:paraId="1C163B62" w14:textId="77777777" w:rsidR="00D718D9" w:rsidRPr="00CC6D27" w:rsidRDefault="00D718D9" w:rsidP="00D718D9">
                  <w:pPr>
                    <w:widowControl w:val="0"/>
                    <w:jc w:val="both"/>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İçselleştirilmiş, sistematik, sürdürülebilir ve örnek gösterilebilir uygulamalar bulunmaktadır.</w:t>
                  </w:r>
                </w:p>
              </w:tc>
              <w:tc>
                <w:tcPr>
                  <w:tcW w:w="425" w:type="dxa"/>
                  <w:vAlign w:val="center"/>
                </w:tcPr>
                <w:p w14:paraId="1BF0EF4D" w14:textId="77777777" w:rsidR="00D718D9" w:rsidRPr="00CC6D27" w:rsidRDefault="00D718D9" w:rsidP="00D718D9">
                  <w:pPr>
                    <w:pStyle w:val="ListeParagraf"/>
                    <w:widowControl w:val="0"/>
                    <w:ind w:left="0"/>
                    <w:contextualSpacing w:val="0"/>
                    <w:jc w:val="center"/>
                    <w:rPr>
                      <w:rFonts w:ascii="Arial" w:hAnsi="Arial" w:cs="Arial"/>
                      <w:color w:val="5F497A" w:themeColor="accent4" w:themeShade="BF"/>
                      <w:sz w:val="18"/>
                      <w:szCs w:val="18"/>
                    </w:rPr>
                  </w:pPr>
                </w:p>
              </w:tc>
            </w:tr>
          </w:tbl>
          <w:p w14:paraId="6E894B6B" w14:textId="3074FAC9" w:rsidR="0085359F" w:rsidRPr="0085359F" w:rsidRDefault="0085359F" w:rsidP="0085359F">
            <w:pPr>
              <w:pStyle w:val="ListeParagraf"/>
              <w:ind w:left="426"/>
              <w:rPr>
                <w:rFonts w:ascii="Arial" w:hAnsi="Arial" w:cs="Arial"/>
                <w:color w:val="5F497A" w:themeColor="accent4" w:themeShade="BF"/>
              </w:rPr>
            </w:pPr>
          </w:p>
        </w:tc>
      </w:tr>
      <w:tr w:rsidR="00333CFB" w:rsidRPr="00984D8B" w14:paraId="374C0750" w14:textId="77777777" w:rsidTr="00770A09">
        <w:trPr>
          <w:trHeight w:val="397"/>
        </w:trPr>
        <w:tc>
          <w:tcPr>
            <w:tcW w:w="10027" w:type="dxa"/>
            <w:shd w:val="clear" w:color="auto" w:fill="auto"/>
            <w:vAlign w:val="center"/>
          </w:tcPr>
          <w:p w14:paraId="68323F30" w14:textId="6DA0F4BC" w:rsidR="0060508A" w:rsidRPr="00984D8B" w:rsidRDefault="0060508A" w:rsidP="007F50E1">
            <w:pPr>
              <w:ind w:left="426"/>
              <w:jc w:val="both"/>
              <w:rPr>
                <w:rFonts w:ascii="Arial" w:hAnsi="Arial" w:cs="Arial"/>
                <w:bCs/>
                <w:i/>
                <w:iCs/>
                <w:color w:val="FF0000"/>
              </w:rPr>
            </w:pPr>
            <w:r w:rsidRPr="00984D8B">
              <w:rPr>
                <w:rFonts w:ascii="Arial" w:hAnsi="Arial" w:cs="Arial"/>
                <w:bCs/>
                <w:i/>
                <w:iCs/>
                <w:color w:val="FF0000"/>
              </w:rPr>
              <w:t xml:space="preserve">Kanıt </w:t>
            </w:r>
            <w:r w:rsidR="0005523A">
              <w:rPr>
                <w:rFonts w:ascii="Arial" w:hAnsi="Arial" w:cs="Arial"/>
                <w:bCs/>
                <w:i/>
                <w:iCs/>
                <w:color w:val="FF0000"/>
              </w:rPr>
              <w:t>ve URL</w:t>
            </w:r>
            <w:r w:rsidR="0005523A" w:rsidRPr="00984D8B">
              <w:rPr>
                <w:rFonts w:ascii="Arial" w:hAnsi="Arial" w:cs="Arial"/>
                <w:bCs/>
                <w:i/>
                <w:iCs/>
                <w:color w:val="FF0000"/>
              </w:rPr>
              <w:t xml:space="preserve"> </w:t>
            </w:r>
            <w:r w:rsidRPr="00984D8B">
              <w:rPr>
                <w:rFonts w:ascii="Arial" w:hAnsi="Arial" w:cs="Arial"/>
                <w:bCs/>
                <w:i/>
                <w:iCs/>
                <w:color w:val="FF0000"/>
              </w:rPr>
              <w:t>Listesi (Kanıt olarak sunulacak belge adı veya linkini listeleyiniz)</w:t>
            </w:r>
          </w:p>
          <w:p w14:paraId="5A0DA44F" w14:textId="77777777" w:rsidR="0063207E" w:rsidRPr="00984D8B" w:rsidRDefault="0063207E" w:rsidP="0063207E">
            <w:pPr>
              <w:widowControl w:val="0"/>
              <w:tabs>
                <w:tab w:val="left" w:pos="175"/>
              </w:tabs>
              <w:ind w:left="426"/>
              <w:jc w:val="both"/>
              <w:rPr>
                <w:rFonts w:ascii="Arial" w:hAnsi="Arial" w:cs="Arial"/>
                <w:bCs/>
                <w:i/>
                <w:iCs/>
              </w:rPr>
            </w:pPr>
            <w:r w:rsidRPr="00984D8B">
              <w:rPr>
                <w:rFonts w:ascii="Arial" w:hAnsi="Arial" w:cs="Arial"/>
                <w:bCs/>
                <w:i/>
                <w:iCs/>
              </w:rPr>
              <w:t>1.</w:t>
            </w:r>
            <w:r>
              <w:rPr>
                <w:rFonts w:ascii="Arial" w:hAnsi="Arial" w:cs="Arial"/>
                <w:bCs/>
                <w:i/>
                <w:iCs/>
              </w:rPr>
              <w:t xml:space="preserve"> </w:t>
            </w:r>
            <w:hyperlink r:id="rId11" w:history="1">
              <w:r w:rsidRPr="00C530A7">
                <w:rPr>
                  <w:rStyle w:val="Kpr"/>
                  <w:rFonts w:ascii="Arial" w:hAnsi="Arial" w:cs="Arial"/>
                  <w:bCs/>
                  <w:i/>
                  <w:iCs/>
                </w:rPr>
                <w:t>Toplantı Tutanağı</w:t>
              </w:r>
            </w:hyperlink>
          </w:p>
          <w:p w14:paraId="22B33E87" w14:textId="77777777" w:rsidR="00333CFB" w:rsidRDefault="00333CFB" w:rsidP="007F50E1">
            <w:pPr>
              <w:ind w:left="426"/>
              <w:rPr>
                <w:rFonts w:ascii="Arial" w:hAnsi="Arial" w:cs="Arial"/>
                <w:color w:val="000000" w:themeColor="text1"/>
              </w:rPr>
            </w:pPr>
          </w:p>
          <w:p w14:paraId="469AAF83" w14:textId="70717F97" w:rsidR="00B74139" w:rsidRPr="00984D8B" w:rsidRDefault="00B74139" w:rsidP="007F50E1">
            <w:pPr>
              <w:ind w:left="426"/>
              <w:rPr>
                <w:rFonts w:ascii="Arial" w:hAnsi="Arial" w:cs="Arial"/>
                <w:color w:val="000000" w:themeColor="text1"/>
              </w:rPr>
            </w:pPr>
          </w:p>
        </w:tc>
      </w:tr>
    </w:tbl>
    <w:p w14:paraId="460D6350" w14:textId="77777777" w:rsidR="0085359F" w:rsidRDefault="0085359F"/>
    <w:p w14:paraId="29C0231A" w14:textId="77777777" w:rsidR="00B802C5" w:rsidRDefault="00B802C5"/>
    <w:p w14:paraId="2EC785AC" w14:textId="77777777" w:rsidR="00B74139" w:rsidRDefault="00B74139"/>
    <w:p w14:paraId="7330578F" w14:textId="77777777" w:rsidR="00B74139" w:rsidRDefault="00B74139"/>
    <w:p w14:paraId="1C181A81" w14:textId="77777777" w:rsidR="00B74139" w:rsidRDefault="00B74139"/>
    <w:p w14:paraId="7689D318" w14:textId="77777777" w:rsidR="00B74139" w:rsidRDefault="00B74139"/>
    <w:tbl>
      <w:tblPr>
        <w:tblStyle w:val="TabloKlavuzu"/>
        <w:tblW w:w="10027" w:type="dxa"/>
        <w:tblLook w:val="04A0" w:firstRow="1" w:lastRow="0" w:firstColumn="1" w:lastColumn="0" w:noHBand="0" w:noVBand="1"/>
      </w:tblPr>
      <w:tblGrid>
        <w:gridCol w:w="10027"/>
      </w:tblGrid>
      <w:tr w:rsidR="009C6B92" w:rsidRPr="00984D8B" w14:paraId="485841B3" w14:textId="77777777" w:rsidTr="007F50E1">
        <w:trPr>
          <w:trHeight w:val="454"/>
        </w:trPr>
        <w:tc>
          <w:tcPr>
            <w:tcW w:w="10027" w:type="dxa"/>
            <w:tcBorders>
              <w:bottom w:val="single" w:sz="4" w:space="0" w:color="auto"/>
            </w:tcBorders>
            <w:shd w:val="clear" w:color="auto" w:fill="D44B38"/>
            <w:vAlign w:val="center"/>
          </w:tcPr>
          <w:p w14:paraId="30FBD647" w14:textId="453ADE65" w:rsidR="00B82F9B" w:rsidRPr="00984D8B" w:rsidRDefault="00E716A9" w:rsidP="007F50E1">
            <w:pPr>
              <w:rPr>
                <w:rFonts w:ascii="Arial" w:hAnsi="Arial" w:cs="Arial"/>
                <w:color w:val="FFFFFF" w:themeColor="background1"/>
              </w:rPr>
            </w:pPr>
            <w:r w:rsidRPr="00984D8B">
              <w:rPr>
                <w:rFonts w:ascii="Arial" w:hAnsi="Arial" w:cs="Arial"/>
                <w:b/>
                <w:bCs/>
                <w:color w:val="FFFFFF" w:themeColor="background1"/>
              </w:rPr>
              <w:t xml:space="preserve">A.1.3. Kurumsal </w:t>
            </w:r>
            <w:r w:rsidR="0076138B" w:rsidRPr="00984D8B">
              <w:rPr>
                <w:rFonts w:ascii="Arial" w:hAnsi="Arial" w:cs="Arial"/>
                <w:b/>
                <w:bCs/>
                <w:color w:val="FFFFFF" w:themeColor="background1"/>
              </w:rPr>
              <w:t>dö</w:t>
            </w:r>
            <w:r w:rsidRPr="00984D8B">
              <w:rPr>
                <w:rFonts w:ascii="Arial" w:hAnsi="Arial" w:cs="Arial"/>
                <w:b/>
                <w:bCs/>
                <w:color w:val="FFFFFF" w:themeColor="background1"/>
              </w:rPr>
              <w:t xml:space="preserve">nüşüm </w:t>
            </w:r>
            <w:r w:rsidR="0076138B" w:rsidRPr="00984D8B">
              <w:rPr>
                <w:rFonts w:ascii="Arial" w:hAnsi="Arial" w:cs="Arial"/>
                <w:b/>
                <w:bCs/>
                <w:color w:val="FFFFFF" w:themeColor="background1"/>
              </w:rPr>
              <w:t>kapasitesi</w:t>
            </w:r>
          </w:p>
        </w:tc>
      </w:tr>
      <w:tr w:rsidR="00770A09" w:rsidRPr="00984D8B" w14:paraId="35E60682" w14:textId="77777777" w:rsidTr="00575E79">
        <w:tc>
          <w:tcPr>
            <w:tcW w:w="10027" w:type="dxa"/>
            <w:shd w:val="clear" w:color="auto" w:fill="auto"/>
            <w:vAlign w:val="center"/>
          </w:tcPr>
          <w:p w14:paraId="69EDDEFE" w14:textId="22C1141C" w:rsidR="00770A09" w:rsidRPr="00984D8B" w:rsidRDefault="00770A09" w:rsidP="007F50E1">
            <w:pPr>
              <w:pStyle w:val="ListeParagraf"/>
              <w:numPr>
                <w:ilvl w:val="0"/>
                <w:numId w:val="19"/>
              </w:numPr>
              <w:tabs>
                <w:tab w:val="left" w:pos="709"/>
              </w:tabs>
              <w:ind w:left="426" w:hanging="5"/>
              <w:jc w:val="both"/>
              <w:rPr>
                <w:rFonts w:ascii="Arial" w:hAnsi="Arial" w:cs="Arial"/>
              </w:rPr>
            </w:pPr>
            <w:r w:rsidRPr="00984D8B">
              <w:rPr>
                <w:rFonts w:ascii="Arial" w:hAnsi="Arial" w:cs="Arial"/>
                <w:color w:val="FF0000"/>
              </w:rPr>
              <w:t>Birimin değişim yönetimi yaklaşımı</w:t>
            </w:r>
          </w:p>
          <w:p w14:paraId="33F1C7CF" w14:textId="77777777" w:rsidR="0063207E" w:rsidRPr="00765CB0" w:rsidRDefault="0063207E" w:rsidP="0063207E">
            <w:pPr>
              <w:tabs>
                <w:tab w:val="left" w:pos="709"/>
              </w:tabs>
              <w:jc w:val="both"/>
              <w:rPr>
                <w:rFonts w:ascii="Arial" w:hAnsi="Arial" w:cs="Arial"/>
              </w:rPr>
            </w:pPr>
            <w:r w:rsidRPr="00765CB0">
              <w:rPr>
                <w:rFonts w:ascii="Arial" w:hAnsi="Arial" w:cs="Arial"/>
              </w:rPr>
              <w:t>Üniversitemiz Kalite Güvence Sistemi çalışmalarının birim içinde uygulanması için planlama yapılm</w:t>
            </w:r>
            <w:r>
              <w:rPr>
                <w:rFonts w:ascii="Arial" w:hAnsi="Arial" w:cs="Arial"/>
              </w:rPr>
              <w:t>ıştır. Misyon, Amaç ve Hedeflerimize yönelik şeffaf ve hesap verilebilirlik temelli, yeniliklere açık</w:t>
            </w:r>
            <w:r w:rsidRPr="00765CB0">
              <w:rPr>
                <w:rFonts w:ascii="Arial" w:hAnsi="Arial" w:cs="Arial"/>
              </w:rPr>
              <w:t xml:space="preserve"> planlama ve uygulamalar bir sonraki rapor döneminde yapılacaktır.</w:t>
            </w:r>
          </w:p>
          <w:p w14:paraId="77348BD9" w14:textId="584E0B8C" w:rsidR="00B74139" w:rsidRPr="00984D8B" w:rsidRDefault="00B74139" w:rsidP="009C6B92">
            <w:pPr>
              <w:jc w:val="both"/>
              <w:rPr>
                <w:rFonts w:ascii="Arial" w:hAnsi="Arial" w:cs="Arial"/>
                <w:color w:val="FF0000"/>
              </w:rPr>
            </w:pPr>
          </w:p>
        </w:tc>
      </w:tr>
      <w:tr w:rsidR="00D84826" w:rsidRPr="00B67810" w14:paraId="03A7BC39" w14:textId="77777777" w:rsidTr="00575E79">
        <w:tc>
          <w:tcPr>
            <w:tcW w:w="10027" w:type="dxa"/>
            <w:shd w:val="clear" w:color="auto" w:fill="auto"/>
            <w:vAlign w:val="center"/>
          </w:tcPr>
          <w:p w14:paraId="54EC919A" w14:textId="77777777" w:rsidR="00D84826" w:rsidRPr="00D718D9" w:rsidRDefault="00D84826" w:rsidP="00D84826">
            <w:pPr>
              <w:pStyle w:val="ListeParagraf"/>
              <w:widowControl w:val="0"/>
              <w:ind w:left="0"/>
              <w:contextualSpacing w:val="0"/>
              <w:jc w:val="both"/>
              <w:rPr>
                <w:rFonts w:ascii="Arial" w:hAnsi="Arial" w:cs="Arial"/>
                <w:color w:val="5F497A" w:themeColor="accent4" w:themeShade="BF"/>
                <w:sz w:val="18"/>
                <w:szCs w:val="18"/>
              </w:rPr>
            </w:pPr>
            <w:r w:rsidRPr="00D718D9">
              <w:rPr>
                <w:rFonts w:ascii="Arial" w:hAnsi="Arial" w:cs="Arial"/>
                <w:color w:val="5F497A" w:themeColor="accent4" w:themeShade="BF"/>
                <w:sz w:val="18"/>
                <w:szCs w:val="18"/>
              </w:rPr>
              <w:t>Bu alt ölçüt</w:t>
            </w:r>
            <w:r>
              <w:rPr>
                <w:rFonts w:ascii="Arial" w:hAnsi="Arial" w:cs="Arial"/>
                <w:color w:val="5F497A" w:themeColor="accent4" w:themeShade="BF"/>
                <w:sz w:val="18"/>
                <w:szCs w:val="18"/>
              </w:rPr>
              <w:t xml:space="preserve">e ait </w:t>
            </w:r>
            <w:r w:rsidRPr="00D718D9">
              <w:rPr>
                <w:rFonts w:ascii="Arial" w:hAnsi="Arial" w:cs="Arial"/>
                <w:color w:val="5F497A" w:themeColor="accent4" w:themeShade="BF"/>
                <w:sz w:val="18"/>
                <w:szCs w:val="18"/>
              </w:rPr>
              <w:t>YÖKAK dereceli değerlendirme anahtarına göre biriminizin olgunluk düzeyi (lütfen ilgili kutucuğa X işareti koyunuz):</w:t>
            </w:r>
          </w:p>
          <w:p w14:paraId="129A91F2" w14:textId="77777777" w:rsidR="00D84826" w:rsidRDefault="00D84826" w:rsidP="00D84826">
            <w:pPr>
              <w:pStyle w:val="ListeParagraf"/>
              <w:widowControl w:val="0"/>
              <w:ind w:left="0"/>
              <w:contextualSpacing w:val="0"/>
              <w:jc w:val="both"/>
              <w:rPr>
                <w:rFonts w:ascii="Arial" w:hAnsi="Arial" w:cs="Arial"/>
                <w:color w:val="5F497A" w:themeColor="accent4" w:themeShade="BF"/>
              </w:rPr>
            </w:pPr>
          </w:p>
          <w:tbl>
            <w:tblPr>
              <w:tblStyle w:val="TabloKlavuzu"/>
              <w:tblpPr w:leftFromText="141" w:rightFromText="141" w:vertAnchor="text" w:horzAnchor="page" w:tblpX="264" w:tblpY="-68"/>
              <w:tblOverlap w:val="never"/>
              <w:tblW w:w="0" w:type="auto"/>
              <w:tblLook w:val="04A0" w:firstRow="1" w:lastRow="0" w:firstColumn="1" w:lastColumn="0" w:noHBand="0" w:noVBand="1"/>
            </w:tblPr>
            <w:tblGrid>
              <w:gridCol w:w="637"/>
              <w:gridCol w:w="492"/>
              <w:gridCol w:w="7872"/>
              <w:gridCol w:w="425"/>
            </w:tblGrid>
            <w:tr w:rsidR="00D84826" w:rsidRPr="00D718D9" w14:paraId="7EA40633" w14:textId="77777777" w:rsidTr="0063207E">
              <w:trPr>
                <w:trHeight w:val="345"/>
              </w:trPr>
              <w:tc>
                <w:tcPr>
                  <w:tcW w:w="637" w:type="dxa"/>
                  <w:vMerge w:val="restart"/>
                  <w:vAlign w:val="center"/>
                </w:tcPr>
                <w:p w14:paraId="4EDDB1F4" w14:textId="52351B7B" w:rsidR="00D84826" w:rsidRPr="00CC6D27" w:rsidRDefault="00D84826" w:rsidP="00D84826">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A.1.</w:t>
                  </w:r>
                  <w:r>
                    <w:rPr>
                      <w:rFonts w:ascii="Arial" w:hAnsi="Arial" w:cs="Arial"/>
                      <w:color w:val="5F497A" w:themeColor="accent4" w:themeShade="BF"/>
                      <w:sz w:val="18"/>
                      <w:szCs w:val="18"/>
                    </w:rPr>
                    <w:t>3</w:t>
                  </w:r>
                </w:p>
              </w:tc>
              <w:tc>
                <w:tcPr>
                  <w:tcW w:w="492" w:type="dxa"/>
                  <w:vAlign w:val="center"/>
                </w:tcPr>
                <w:p w14:paraId="2A00AA98" w14:textId="77777777" w:rsidR="00D84826" w:rsidRPr="00CC6D27" w:rsidRDefault="00D84826" w:rsidP="00D84826">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1</w:t>
                  </w:r>
                </w:p>
              </w:tc>
              <w:tc>
                <w:tcPr>
                  <w:tcW w:w="7872" w:type="dxa"/>
                  <w:vAlign w:val="center"/>
                </w:tcPr>
                <w:p w14:paraId="769D5199" w14:textId="2F6E5D12" w:rsidR="00D84826" w:rsidRPr="00CC6D27" w:rsidRDefault="00720307" w:rsidP="00720307">
                  <w:pPr>
                    <w:pStyle w:val="ListeParagraf"/>
                    <w:widowControl w:val="0"/>
                    <w:ind w:left="0"/>
                    <w:jc w:val="both"/>
                    <w:rPr>
                      <w:rFonts w:ascii="Arial" w:hAnsi="Arial" w:cs="Arial"/>
                      <w:color w:val="5F497A" w:themeColor="accent4" w:themeShade="BF"/>
                      <w:sz w:val="18"/>
                      <w:szCs w:val="18"/>
                    </w:rPr>
                  </w:pPr>
                  <w:r>
                    <w:rPr>
                      <w:rFonts w:ascii="Arial" w:hAnsi="Arial" w:cs="Arial"/>
                      <w:color w:val="5F497A" w:themeColor="accent4" w:themeShade="BF"/>
                      <w:sz w:val="18"/>
                      <w:szCs w:val="18"/>
                    </w:rPr>
                    <w:t xml:space="preserve">Birimde </w:t>
                  </w:r>
                  <w:r w:rsidRPr="00BF33CC">
                    <w:rPr>
                      <w:rFonts w:ascii="Arial" w:hAnsi="Arial" w:cs="Arial"/>
                      <w:color w:val="5F497A" w:themeColor="accent4" w:themeShade="BF"/>
                      <w:sz w:val="18"/>
                      <w:szCs w:val="18"/>
                    </w:rPr>
                    <w:t>değişim</w:t>
                  </w:r>
                  <w:r>
                    <w:rPr>
                      <w:rFonts w:ascii="Arial" w:hAnsi="Arial" w:cs="Arial"/>
                      <w:color w:val="5F497A" w:themeColor="accent4" w:themeShade="BF"/>
                      <w:sz w:val="18"/>
                      <w:szCs w:val="18"/>
                    </w:rPr>
                    <w:t xml:space="preserve"> </w:t>
                  </w:r>
                  <w:r w:rsidR="00BF33CC" w:rsidRPr="00BF33CC">
                    <w:rPr>
                      <w:rFonts w:ascii="Arial" w:hAnsi="Arial" w:cs="Arial"/>
                      <w:color w:val="5F497A" w:themeColor="accent4" w:themeShade="BF"/>
                      <w:sz w:val="18"/>
                      <w:szCs w:val="18"/>
                    </w:rPr>
                    <w:t>yönetimi</w:t>
                  </w:r>
                  <w:r>
                    <w:rPr>
                      <w:rFonts w:ascii="Arial" w:hAnsi="Arial" w:cs="Arial"/>
                      <w:color w:val="5F497A" w:themeColor="accent4" w:themeShade="BF"/>
                      <w:sz w:val="18"/>
                      <w:szCs w:val="18"/>
                    </w:rPr>
                    <w:t xml:space="preserve"> </w:t>
                  </w:r>
                  <w:r w:rsidR="00BF33CC" w:rsidRPr="00BF33CC">
                    <w:rPr>
                      <w:rFonts w:ascii="Arial" w:hAnsi="Arial" w:cs="Arial"/>
                      <w:color w:val="5F497A" w:themeColor="accent4" w:themeShade="BF"/>
                      <w:sz w:val="18"/>
                      <w:szCs w:val="18"/>
                    </w:rPr>
                    <w:t xml:space="preserve">bulunmamaktadır.  </w:t>
                  </w:r>
                </w:p>
              </w:tc>
              <w:tc>
                <w:tcPr>
                  <w:tcW w:w="425" w:type="dxa"/>
                  <w:vAlign w:val="center"/>
                </w:tcPr>
                <w:p w14:paraId="0C504642" w14:textId="59229232" w:rsidR="00D84826" w:rsidRPr="00CC6D27" w:rsidRDefault="005F767C" w:rsidP="00D84826">
                  <w:pPr>
                    <w:pStyle w:val="ListeParagraf"/>
                    <w:widowControl w:val="0"/>
                    <w:ind w:left="0"/>
                    <w:contextualSpacing w:val="0"/>
                    <w:jc w:val="center"/>
                    <w:rPr>
                      <w:rFonts w:ascii="Arial" w:hAnsi="Arial" w:cs="Arial"/>
                      <w:color w:val="5F497A" w:themeColor="accent4" w:themeShade="BF"/>
                      <w:sz w:val="18"/>
                      <w:szCs w:val="18"/>
                    </w:rPr>
                  </w:pPr>
                  <w:proofErr w:type="gramStart"/>
                  <w:r>
                    <w:rPr>
                      <w:rFonts w:ascii="Arial" w:hAnsi="Arial" w:cs="Arial"/>
                      <w:color w:val="5F497A" w:themeColor="accent4" w:themeShade="BF"/>
                      <w:sz w:val="18"/>
                      <w:szCs w:val="18"/>
                    </w:rPr>
                    <w:t>x</w:t>
                  </w:r>
                  <w:proofErr w:type="gramEnd"/>
                </w:p>
              </w:tc>
            </w:tr>
            <w:tr w:rsidR="00D84826" w:rsidRPr="00D718D9" w14:paraId="7A5343D9" w14:textId="77777777" w:rsidTr="0063207E">
              <w:trPr>
                <w:trHeight w:val="345"/>
              </w:trPr>
              <w:tc>
                <w:tcPr>
                  <w:tcW w:w="637" w:type="dxa"/>
                  <w:vMerge/>
                  <w:vAlign w:val="center"/>
                </w:tcPr>
                <w:p w14:paraId="758EC384" w14:textId="77777777" w:rsidR="00D84826" w:rsidRPr="00CC6D27" w:rsidRDefault="00D84826" w:rsidP="00D84826">
                  <w:pPr>
                    <w:pStyle w:val="ListeParagraf"/>
                    <w:widowControl w:val="0"/>
                    <w:ind w:left="0"/>
                    <w:contextualSpacing w:val="0"/>
                    <w:jc w:val="center"/>
                    <w:rPr>
                      <w:rFonts w:ascii="Arial" w:hAnsi="Arial" w:cs="Arial"/>
                      <w:color w:val="5F497A" w:themeColor="accent4" w:themeShade="BF"/>
                      <w:sz w:val="18"/>
                      <w:szCs w:val="18"/>
                    </w:rPr>
                  </w:pPr>
                </w:p>
              </w:tc>
              <w:tc>
                <w:tcPr>
                  <w:tcW w:w="492" w:type="dxa"/>
                  <w:vAlign w:val="center"/>
                </w:tcPr>
                <w:p w14:paraId="00EF9BDD" w14:textId="77777777" w:rsidR="00D84826" w:rsidRPr="00CC6D27" w:rsidRDefault="00D84826" w:rsidP="00D84826">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2</w:t>
                  </w:r>
                </w:p>
              </w:tc>
              <w:tc>
                <w:tcPr>
                  <w:tcW w:w="7872" w:type="dxa"/>
                  <w:vAlign w:val="center"/>
                </w:tcPr>
                <w:p w14:paraId="033B18F9" w14:textId="3E58551F" w:rsidR="00D84826" w:rsidRPr="00CC6D27" w:rsidRDefault="00B74139" w:rsidP="00720307">
                  <w:pPr>
                    <w:pStyle w:val="ListeParagraf"/>
                    <w:widowControl w:val="0"/>
                    <w:ind w:left="0"/>
                    <w:jc w:val="both"/>
                    <w:rPr>
                      <w:rFonts w:ascii="Arial" w:hAnsi="Arial" w:cs="Arial"/>
                      <w:color w:val="5F497A" w:themeColor="accent4" w:themeShade="BF"/>
                      <w:sz w:val="18"/>
                      <w:szCs w:val="18"/>
                    </w:rPr>
                  </w:pPr>
                  <w:r>
                    <w:rPr>
                      <w:rFonts w:ascii="Arial" w:hAnsi="Arial" w:cs="Arial"/>
                      <w:color w:val="5F497A" w:themeColor="accent4" w:themeShade="BF"/>
                      <w:sz w:val="18"/>
                      <w:szCs w:val="18"/>
                    </w:rPr>
                    <w:t xml:space="preserve">Birimde </w:t>
                  </w:r>
                  <w:r w:rsidRPr="00BF33CC">
                    <w:rPr>
                      <w:rFonts w:ascii="Arial" w:hAnsi="Arial" w:cs="Arial"/>
                      <w:color w:val="5F497A" w:themeColor="accent4" w:themeShade="BF"/>
                      <w:sz w:val="18"/>
                      <w:szCs w:val="18"/>
                    </w:rPr>
                    <w:t>değişim</w:t>
                  </w:r>
                  <w:r w:rsidR="00720307">
                    <w:rPr>
                      <w:rFonts w:ascii="Arial" w:hAnsi="Arial" w:cs="Arial"/>
                      <w:color w:val="5F497A" w:themeColor="accent4" w:themeShade="BF"/>
                      <w:sz w:val="18"/>
                      <w:szCs w:val="18"/>
                    </w:rPr>
                    <w:t xml:space="preserve"> </w:t>
                  </w:r>
                  <w:r w:rsidR="00BF33CC" w:rsidRPr="00BF33CC">
                    <w:rPr>
                      <w:rFonts w:ascii="Arial" w:hAnsi="Arial" w:cs="Arial"/>
                      <w:color w:val="5F497A" w:themeColor="accent4" w:themeShade="BF"/>
                      <w:sz w:val="18"/>
                      <w:szCs w:val="18"/>
                    </w:rPr>
                    <w:t>ihtiyacı</w:t>
                  </w:r>
                  <w:r w:rsidR="00720307">
                    <w:rPr>
                      <w:rFonts w:ascii="Arial" w:hAnsi="Arial" w:cs="Arial"/>
                      <w:color w:val="5F497A" w:themeColor="accent4" w:themeShade="BF"/>
                      <w:sz w:val="18"/>
                      <w:szCs w:val="18"/>
                    </w:rPr>
                    <w:t xml:space="preserve"> </w:t>
                  </w:r>
                  <w:r w:rsidR="00BF33CC" w:rsidRPr="00BF33CC">
                    <w:rPr>
                      <w:rFonts w:ascii="Arial" w:hAnsi="Arial" w:cs="Arial"/>
                      <w:color w:val="5F497A" w:themeColor="accent4" w:themeShade="BF"/>
                      <w:sz w:val="18"/>
                      <w:szCs w:val="18"/>
                    </w:rPr>
                    <w:t>belirlenmiştir.</w:t>
                  </w:r>
                </w:p>
              </w:tc>
              <w:tc>
                <w:tcPr>
                  <w:tcW w:w="425" w:type="dxa"/>
                  <w:vAlign w:val="center"/>
                </w:tcPr>
                <w:p w14:paraId="0D39B7F7" w14:textId="77777777" w:rsidR="00D84826" w:rsidRPr="00CC6D27" w:rsidRDefault="00D84826" w:rsidP="00D84826">
                  <w:pPr>
                    <w:pStyle w:val="ListeParagraf"/>
                    <w:widowControl w:val="0"/>
                    <w:ind w:left="0"/>
                    <w:contextualSpacing w:val="0"/>
                    <w:jc w:val="center"/>
                    <w:rPr>
                      <w:rFonts w:ascii="Arial" w:hAnsi="Arial" w:cs="Arial"/>
                      <w:color w:val="5F497A" w:themeColor="accent4" w:themeShade="BF"/>
                      <w:sz w:val="18"/>
                      <w:szCs w:val="18"/>
                    </w:rPr>
                  </w:pPr>
                </w:p>
              </w:tc>
            </w:tr>
            <w:tr w:rsidR="00D84826" w:rsidRPr="00B67810" w14:paraId="0879D390" w14:textId="77777777" w:rsidTr="0063207E">
              <w:trPr>
                <w:trHeight w:val="397"/>
              </w:trPr>
              <w:tc>
                <w:tcPr>
                  <w:tcW w:w="637" w:type="dxa"/>
                  <w:vMerge/>
                  <w:vAlign w:val="center"/>
                </w:tcPr>
                <w:p w14:paraId="675EC779" w14:textId="77777777" w:rsidR="00D84826" w:rsidRPr="00CC6D27" w:rsidRDefault="00D84826" w:rsidP="00D84826">
                  <w:pPr>
                    <w:pStyle w:val="ListeParagraf"/>
                    <w:widowControl w:val="0"/>
                    <w:ind w:left="0"/>
                    <w:contextualSpacing w:val="0"/>
                    <w:jc w:val="center"/>
                    <w:rPr>
                      <w:rFonts w:ascii="Arial" w:hAnsi="Arial" w:cs="Arial"/>
                      <w:color w:val="5F497A" w:themeColor="accent4" w:themeShade="BF"/>
                      <w:sz w:val="18"/>
                      <w:szCs w:val="18"/>
                    </w:rPr>
                  </w:pPr>
                </w:p>
              </w:tc>
              <w:tc>
                <w:tcPr>
                  <w:tcW w:w="492" w:type="dxa"/>
                  <w:vAlign w:val="center"/>
                </w:tcPr>
                <w:p w14:paraId="3A176691" w14:textId="77777777" w:rsidR="00D84826" w:rsidRPr="00CC6D27" w:rsidRDefault="00D84826" w:rsidP="00D84826">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3</w:t>
                  </w:r>
                </w:p>
              </w:tc>
              <w:tc>
                <w:tcPr>
                  <w:tcW w:w="7872" w:type="dxa"/>
                  <w:vAlign w:val="center"/>
                </w:tcPr>
                <w:p w14:paraId="2EC69AF3" w14:textId="58CD3B94" w:rsidR="00D84826" w:rsidRPr="00CC6D27" w:rsidRDefault="00720307" w:rsidP="00720307">
                  <w:pPr>
                    <w:pStyle w:val="ListeParagraf"/>
                    <w:widowControl w:val="0"/>
                    <w:ind w:left="0"/>
                    <w:jc w:val="both"/>
                    <w:rPr>
                      <w:rFonts w:ascii="Arial" w:hAnsi="Arial" w:cs="Arial"/>
                      <w:color w:val="5F497A" w:themeColor="accent4" w:themeShade="BF"/>
                      <w:sz w:val="18"/>
                      <w:szCs w:val="18"/>
                    </w:rPr>
                  </w:pPr>
                  <w:r>
                    <w:rPr>
                      <w:rFonts w:ascii="Arial" w:hAnsi="Arial" w:cs="Arial"/>
                      <w:color w:val="5F497A" w:themeColor="accent4" w:themeShade="BF"/>
                      <w:sz w:val="18"/>
                      <w:szCs w:val="18"/>
                    </w:rPr>
                    <w:t>Birimde</w:t>
                  </w:r>
                  <w:r w:rsidR="00BF33CC" w:rsidRPr="00BF33CC">
                    <w:rPr>
                      <w:rFonts w:ascii="Arial" w:hAnsi="Arial" w:cs="Arial"/>
                      <w:color w:val="5F497A" w:themeColor="accent4" w:themeShade="BF"/>
                      <w:sz w:val="18"/>
                      <w:szCs w:val="18"/>
                    </w:rPr>
                    <w:t xml:space="preserve"> değişim</w:t>
                  </w:r>
                  <w:r>
                    <w:rPr>
                      <w:rFonts w:ascii="Arial" w:hAnsi="Arial" w:cs="Arial"/>
                      <w:color w:val="5F497A" w:themeColor="accent4" w:themeShade="BF"/>
                      <w:sz w:val="18"/>
                      <w:szCs w:val="18"/>
                    </w:rPr>
                    <w:t xml:space="preserve"> </w:t>
                  </w:r>
                  <w:r w:rsidR="00BF33CC" w:rsidRPr="00BF33CC">
                    <w:rPr>
                      <w:rFonts w:ascii="Arial" w:hAnsi="Arial" w:cs="Arial"/>
                      <w:color w:val="5F497A" w:themeColor="accent4" w:themeShade="BF"/>
                      <w:sz w:val="18"/>
                      <w:szCs w:val="18"/>
                    </w:rPr>
                    <w:t>yönetimi yaklaşımı</w:t>
                  </w:r>
                  <w:r>
                    <w:rPr>
                      <w:rFonts w:ascii="Arial" w:hAnsi="Arial" w:cs="Arial"/>
                      <w:color w:val="5F497A" w:themeColor="accent4" w:themeShade="BF"/>
                      <w:sz w:val="18"/>
                      <w:szCs w:val="18"/>
                    </w:rPr>
                    <w:t xml:space="preserve"> birimin</w:t>
                  </w:r>
                  <w:r w:rsidR="00BF33CC" w:rsidRPr="00BF33CC">
                    <w:rPr>
                      <w:rFonts w:ascii="Arial" w:hAnsi="Arial" w:cs="Arial"/>
                      <w:color w:val="5F497A" w:themeColor="accent4" w:themeShade="BF"/>
                      <w:sz w:val="18"/>
                      <w:szCs w:val="18"/>
                    </w:rPr>
                    <w:t xml:space="preserve"> geneline</w:t>
                  </w:r>
                  <w:r>
                    <w:rPr>
                      <w:rFonts w:ascii="Arial" w:hAnsi="Arial" w:cs="Arial"/>
                      <w:color w:val="5F497A" w:themeColor="accent4" w:themeShade="BF"/>
                      <w:sz w:val="18"/>
                      <w:szCs w:val="18"/>
                    </w:rPr>
                    <w:t xml:space="preserve"> </w:t>
                  </w:r>
                  <w:r w:rsidR="00BF33CC" w:rsidRPr="00BF33CC">
                    <w:rPr>
                      <w:rFonts w:ascii="Arial" w:hAnsi="Arial" w:cs="Arial"/>
                      <w:color w:val="5F497A" w:themeColor="accent4" w:themeShade="BF"/>
                      <w:sz w:val="18"/>
                      <w:szCs w:val="18"/>
                    </w:rPr>
                    <w:t>yayılmış ve</w:t>
                  </w:r>
                  <w:r>
                    <w:rPr>
                      <w:rFonts w:ascii="Arial" w:hAnsi="Arial" w:cs="Arial"/>
                      <w:color w:val="5F497A" w:themeColor="accent4" w:themeShade="BF"/>
                      <w:sz w:val="18"/>
                      <w:szCs w:val="18"/>
                    </w:rPr>
                    <w:t xml:space="preserve"> </w:t>
                  </w:r>
                  <w:r w:rsidR="00BF33CC" w:rsidRPr="00BF33CC">
                    <w:rPr>
                      <w:rFonts w:ascii="Arial" w:hAnsi="Arial" w:cs="Arial"/>
                      <w:color w:val="5F497A" w:themeColor="accent4" w:themeShade="BF"/>
                      <w:sz w:val="18"/>
                      <w:szCs w:val="18"/>
                    </w:rPr>
                    <w:t>bütüncül olarak</w:t>
                  </w:r>
                  <w:r>
                    <w:rPr>
                      <w:rFonts w:ascii="Arial" w:hAnsi="Arial" w:cs="Arial"/>
                      <w:color w:val="5F497A" w:themeColor="accent4" w:themeShade="BF"/>
                      <w:sz w:val="18"/>
                      <w:szCs w:val="18"/>
                    </w:rPr>
                    <w:t xml:space="preserve"> </w:t>
                  </w:r>
                  <w:r w:rsidR="00BF33CC" w:rsidRPr="00BF33CC">
                    <w:rPr>
                      <w:rFonts w:ascii="Arial" w:hAnsi="Arial" w:cs="Arial"/>
                      <w:color w:val="5F497A" w:themeColor="accent4" w:themeShade="BF"/>
                      <w:sz w:val="18"/>
                      <w:szCs w:val="18"/>
                    </w:rPr>
                    <w:t>yürütülmektedir.</w:t>
                  </w:r>
                </w:p>
              </w:tc>
              <w:tc>
                <w:tcPr>
                  <w:tcW w:w="425" w:type="dxa"/>
                  <w:vAlign w:val="center"/>
                </w:tcPr>
                <w:p w14:paraId="143320B1" w14:textId="77777777" w:rsidR="00D84826" w:rsidRPr="00CC6D27" w:rsidRDefault="00D84826" w:rsidP="00D84826">
                  <w:pPr>
                    <w:pStyle w:val="ListeParagraf"/>
                    <w:widowControl w:val="0"/>
                    <w:ind w:left="0"/>
                    <w:contextualSpacing w:val="0"/>
                    <w:jc w:val="center"/>
                    <w:rPr>
                      <w:rFonts w:ascii="Arial" w:hAnsi="Arial" w:cs="Arial"/>
                      <w:color w:val="5F497A" w:themeColor="accent4" w:themeShade="BF"/>
                      <w:sz w:val="18"/>
                      <w:szCs w:val="18"/>
                    </w:rPr>
                  </w:pPr>
                </w:p>
              </w:tc>
            </w:tr>
            <w:tr w:rsidR="00D84826" w:rsidRPr="00B67810" w14:paraId="45330500" w14:textId="77777777" w:rsidTr="0063207E">
              <w:trPr>
                <w:trHeight w:val="397"/>
              </w:trPr>
              <w:tc>
                <w:tcPr>
                  <w:tcW w:w="637" w:type="dxa"/>
                  <w:vMerge/>
                  <w:vAlign w:val="center"/>
                </w:tcPr>
                <w:p w14:paraId="44B5E3B3" w14:textId="77777777" w:rsidR="00D84826" w:rsidRPr="00CC6D27" w:rsidRDefault="00D84826" w:rsidP="00D84826">
                  <w:pPr>
                    <w:pStyle w:val="ListeParagraf"/>
                    <w:widowControl w:val="0"/>
                    <w:ind w:left="0"/>
                    <w:contextualSpacing w:val="0"/>
                    <w:jc w:val="center"/>
                    <w:rPr>
                      <w:rFonts w:ascii="Arial" w:hAnsi="Arial" w:cs="Arial"/>
                      <w:color w:val="5F497A" w:themeColor="accent4" w:themeShade="BF"/>
                      <w:sz w:val="18"/>
                      <w:szCs w:val="18"/>
                    </w:rPr>
                  </w:pPr>
                </w:p>
              </w:tc>
              <w:tc>
                <w:tcPr>
                  <w:tcW w:w="492" w:type="dxa"/>
                  <w:vAlign w:val="center"/>
                </w:tcPr>
                <w:p w14:paraId="10ED2033" w14:textId="77777777" w:rsidR="00D84826" w:rsidRPr="00CC6D27" w:rsidRDefault="00D84826" w:rsidP="00D84826">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4</w:t>
                  </w:r>
                </w:p>
              </w:tc>
              <w:tc>
                <w:tcPr>
                  <w:tcW w:w="7872" w:type="dxa"/>
                  <w:vAlign w:val="center"/>
                </w:tcPr>
                <w:p w14:paraId="73F8F3A8" w14:textId="784095BD" w:rsidR="00D84826" w:rsidRPr="00CC6D27" w:rsidRDefault="00BF33CC" w:rsidP="00720307">
                  <w:pPr>
                    <w:pStyle w:val="ListeParagraf"/>
                    <w:widowControl w:val="0"/>
                    <w:ind w:left="0"/>
                    <w:jc w:val="both"/>
                    <w:rPr>
                      <w:rFonts w:ascii="Arial" w:hAnsi="Arial" w:cs="Arial"/>
                      <w:color w:val="5F497A" w:themeColor="accent4" w:themeShade="BF"/>
                      <w:sz w:val="18"/>
                      <w:szCs w:val="18"/>
                    </w:rPr>
                  </w:pPr>
                  <w:r w:rsidRPr="00BF33CC">
                    <w:rPr>
                      <w:rFonts w:ascii="Arial" w:hAnsi="Arial" w:cs="Arial"/>
                      <w:color w:val="5F497A" w:themeColor="accent4" w:themeShade="BF"/>
                      <w:sz w:val="18"/>
                      <w:szCs w:val="18"/>
                    </w:rPr>
                    <w:t xml:space="preserve">Amaç, </w:t>
                  </w:r>
                  <w:proofErr w:type="gramStart"/>
                  <w:r w:rsidRPr="00BF33CC">
                    <w:rPr>
                      <w:rFonts w:ascii="Arial" w:hAnsi="Arial" w:cs="Arial"/>
                      <w:color w:val="5F497A" w:themeColor="accent4" w:themeShade="BF"/>
                      <w:sz w:val="18"/>
                      <w:szCs w:val="18"/>
                    </w:rPr>
                    <w:t>misyon</w:t>
                  </w:r>
                  <w:proofErr w:type="gramEnd"/>
                  <w:r w:rsidRPr="00BF33CC">
                    <w:rPr>
                      <w:rFonts w:ascii="Arial" w:hAnsi="Arial" w:cs="Arial"/>
                      <w:color w:val="5F497A" w:themeColor="accent4" w:themeShade="BF"/>
                      <w:sz w:val="18"/>
                      <w:szCs w:val="18"/>
                    </w:rPr>
                    <w:t xml:space="preserve"> ve</w:t>
                  </w:r>
                  <w:r w:rsidR="00720307">
                    <w:rPr>
                      <w:rFonts w:ascii="Arial" w:hAnsi="Arial" w:cs="Arial"/>
                      <w:color w:val="5F497A" w:themeColor="accent4" w:themeShade="BF"/>
                      <w:sz w:val="18"/>
                      <w:szCs w:val="18"/>
                    </w:rPr>
                    <w:t xml:space="preserve"> </w:t>
                  </w:r>
                  <w:r w:rsidRPr="00BF33CC">
                    <w:rPr>
                      <w:rFonts w:ascii="Arial" w:hAnsi="Arial" w:cs="Arial"/>
                      <w:color w:val="5F497A" w:themeColor="accent4" w:themeShade="BF"/>
                      <w:sz w:val="18"/>
                      <w:szCs w:val="18"/>
                    </w:rPr>
                    <w:t>hedefler</w:t>
                  </w:r>
                  <w:r w:rsidR="00720307">
                    <w:rPr>
                      <w:rFonts w:ascii="Arial" w:hAnsi="Arial" w:cs="Arial"/>
                      <w:color w:val="5F497A" w:themeColor="accent4" w:themeShade="BF"/>
                      <w:sz w:val="18"/>
                      <w:szCs w:val="18"/>
                    </w:rPr>
                    <w:t xml:space="preserve"> </w:t>
                  </w:r>
                  <w:r w:rsidRPr="00BF33CC">
                    <w:rPr>
                      <w:rFonts w:ascii="Arial" w:hAnsi="Arial" w:cs="Arial"/>
                      <w:color w:val="5F497A" w:themeColor="accent4" w:themeShade="BF"/>
                      <w:sz w:val="18"/>
                      <w:szCs w:val="18"/>
                    </w:rPr>
                    <w:t>doğrultusunda</w:t>
                  </w:r>
                  <w:r w:rsidR="00720307">
                    <w:rPr>
                      <w:rFonts w:ascii="Arial" w:hAnsi="Arial" w:cs="Arial"/>
                      <w:color w:val="5F497A" w:themeColor="accent4" w:themeShade="BF"/>
                      <w:sz w:val="18"/>
                      <w:szCs w:val="18"/>
                    </w:rPr>
                    <w:t xml:space="preserve"> </w:t>
                  </w:r>
                  <w:r w:rsidRPr="00BF33CC">
                    <w:rPr>
                      <w:rFonts w:ascii="Arial" w:hAnsi="Arial" w:cs="Arial"/>
                      <w:color w:val="5F497A" w:themeColor="accent4" w:themeShade="BF"/>
                      <w:sz w:val="18"/>
                      <w:szCs w:val="18"/>
                    </w:rPr>
                    <w:t>gerçekleştirilen</w:t>
                  </w:r>
                  <w:r w:rsidR="00720307">
                    <w:rPr>
                      <w:rFonts w:ascii="Arial" w:hAnsi="Arial" w:cs="Arial"/>
                      <w:color w:val="5F497A" w:themeColor="accent4" w:themeShade="BF"/>
                      <w:sz w:val="18"/>
                      <w:szCs w:val="18"/>
                    </w:rPr>
                    <w:t xml:space="preserve"> </w:t>
                  </w:r>
                  <w:r w:rsidRPr="00BF33CC">
                    <w:rPr>
                      <w:rFonts w:ascii="Arial" w:hAnsi="Arial" w:cs="Arial"/>
                      <w:color w:val="5F497A" w:themeColor="accent4" w:themeShade="BF"/>
                      <w:sz w:val="18"/>
                      <w:szCs w:val="18"/>
                    </w:rPr>
                    <w:t>değişim yönetimi</w:t>
                  </w:r>
                  <w:r w:rsidR="00720307">
                    <w:rPr>
                      <w:rFonts w:ascii="Arial" w:hAnsi="Arial" w:cs="Arial"/>
                      <w:color w:val="5F497A" w:themeColor="accent4" w:themeShade="BF"/>
                      <w:sz w:val="18"/>
                      <w:szCs w:val="18"/>
                    </w:rPr>
                    <w:t xml:space="preserve"> </w:t>
                  </w:r>
                  <w:r w:rsidRPr="00BF33CC">
                    <w:rPr>
                      <w:rFonts w:ascii="Arial" w:hAnsi="Arial" w:cs="Arial"/>
                      <w:color w:val="5F497A" w:themeColor="accent4" w:themeShade="BF"/>
                      <w:sz w:val="18"/>
                      <w:szCs w:val="18"/>
                    </w:rPr>
                    <w:t>uygulamaları</w:t>
                  </w:r>
                  <w:r w:rsidR="00720307">
                    <w:rPr>
                      <w:rFonts w:ascii="Arial" w:hAnsi="Arial" w:cs="Arial"/>
                      <w:color w:val="5F497A" w:themeColor="accent4" w:themeShade="BF"/>
                      <w:sz w:val="18"/>
                      <w:szCs w:val="18"/>
                    </w:rPr>
                    <w:t xml:space="preserve"> </w:t>
                  </w:r>
                  <w:r w:rsidRPr="00BF33CC">
                    <w:rPr>
                      <w:rFonts w:ascii="Arial" w:hAnsi="Arial" w:cs="Arial"/>
                      <w:color w:val="5F497A" w:themeColor="accent4" w:themeShade="BF"/>
                      <w:sz w:val="18"/>
                      <w:szCs w:val="18"/>
                    </w:rPr>
                    <w:t>izlenmekte ve</w:t>
                  </w:r>
                  <w:r w:rsidR="00720307">
                    <w:rPr>
                      <w:rFonts w:ascii="Arial" w:hAnsi="Arial" w:cs="Arial"/>
                      <w:color w:val="5F497A" w:themeColor="accent4" w:themeShade="BF"/>
                      <w:sz w:val="18"/>
                      <w:szCs w:val="18"/>
                    </w:rPr>
                    <w:t xml:space="preserve"> </w:t>
                  </w:r>
                  <w:r w:rsidRPr="00BF33CC">
                    <w:rPr>
                      <w:rFonts w:ascii="Arial" w:hAnsi="Arial" w:cs="Arial"/>
                      <w:color w:val="5F497A" w:themeColor="accent4" w:themeShade="BF"/>
                      <w:sz w:val="18"/>
                      <w:szCs w:val="18"/>
                    </w:rPr>
                    <w:t>önlemler</w:t>
                  </w:r>
                  <w:r w:rsidR="00720307">
                    <w:rPr>
                      <w:rFonts w:ascii="Arial" w:hAnsi="Arial" w:cs="Arial"/>
                      <w:color w:val="5F497A" w:themeColor="accent4" w:themeShade="BF"/>
                      <w:sz w:val="18"/>
                      <w:szCs w:val="18"/>
                    </w:rPr>
                    <w:t xml:space="preserve"> </w:t>
                  </w:r>
                  <w:r w:rsidRPr="00BF33CC">
                    <w:rPr>
                      <w:rFonts w:ascii="Arial" w:hAnsi="Arial" w:cs="Arial"/>
                      <w:color w:val="5F497A" w:themeColor="accent4" w:themeShade="BF"/>
                      <w:sz w:val="18"/>
                      <w:szCs w:val="18"/>
                    </w:rPr>
                    <w:t>alınmaktadır.</w:t>
                  </w:r>
                </w:p>
              </w:tc>
              <w:tc>
                <w:tcPr>
                  <w:tcW w:w="425" w:type="dxa"/>
                  <w:vAlign w:val="center"/>
                </w:tcPr>
                <w:p w14:paraId="30A8578A" w14:textId="756ED59C" w:rsidR="00D84826" w:rsidRPr="00CC6D27" w:rsidRDefault="005F767C" w:rsidP="00D84826">
                  <w:pPr>
                    <w:pStyle w:val="ListeParagraf"/>
                    <w:widowControl w:val="0"/>
                    <w:ind w:left="0"/>
                    <w:contextualSpacing w:val="0"/>
                    <w:jc w:val="center"/>
                    <w:rPr>
                      <w:rFonts w:ascii="Arial" w:hAnsi="Arial" w:cs="Arial"/>
                      <w:color w:val="5F497A" w:themeColor="accent4" w:themeShade="BF"/>
                      <w:sz w:val="18"/>
                      <w:szCs w:val="18"/>
                    </w:rPr>
                  </w:pPr>
                  <w:proofErr w:type="gramStart"/>
                  <w:r>
                    <w:rPr>
                      <w:rFonts w:ascii="Arial" w:hAnsi="Arial" w:cs="Arial"/>
                      <w:color w:val="5F497A" w:themeColor="accent4" w:themeShade="BF"/>
                      <w:sz w:val="18"/>
                      <w:szCs w:val="18"/>
                    </w:rPr>
                    <w:t>x</w:t>
                  </w:r>
                  <w:proofErr w:type="gramEnd"/>
                </w:p>
              </w:tc>
            </w:tr>
            <w:tr w:rsidR="00D84826" w:rsidRPr="00B67810" w14:paraId="59D7A706" w14:textId="77777777" w:rsidTr="0063207E">
              <w:trPr>
                <w:trHeight w:val="397"/>
              </w:trPr>
              <w:tc>
                <w:tcPr>
                  <w:tcW w:w="637" w:type="dxa"/>
                  <w:vMerge/>
                  <w:vAlign w:val="center"/>
                </w:tcPr>
                <w:p w14:paraId="5153AFDC" w14:textId="77777777" w:rsidR="00D84826" w:rsidRPr="00CC6D27" w:rsidRDefault="00D84826" w:rsidP="00D84826">
                  <w:pPr>
                    <w:pStyle w:val="ListeParagraf"/>
                    <w:widowControl w:val="0"/>
                    <w:ind w:left="0"/>
                    <w:contextualSpacing w:val="0"/>
                    <w:jc w:val="center"/>
                    <w:rPr>
                      <w:rFonts w:ascii="Arial" w:hAnsi="Arial" w:cs="Arial"/>
                      <w:color w:val="5F497A" w:themeColor="accent4" w:themeShade="BF"/>
                      <w:sz w:val="18"/>
                      <w:szCs w:val="18"/>
                    </w:rPr>
                  </w:pPr>
                </w:p>
              </w:tc>
              <w:tc>
                <w:tcPr>
                  <w:tcW w:w="492" w:type="dxa"/>
                  <w:vAlign w:val="center"/>
                </w:tcPr>
                <w:p w14:paraId="128E631E" w14:textId="77777777" w:rsidR="00D84826" w:rsidRPr="00CC6D27" w:rsidRDefault="00D84826" w:rsidP="00D84826">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5</w:t>
                  </w:r>
                </w:p>
              </w:tc>
              <w:tc>
                <w:tcPr>
                  <w:tcW w:w="7872" w:type="dxa"/>
                  <w:vAlign w:val="center"/>
                </w:tcPr>
                <w:p w14:paraId="7B7D215B" w14:textId="77777777" w:rsidR="00D84826" w:rsidRPr="00CC6D27" w:rsidRDefault="00D84826" w:rsidP="00D84826">
                  <w:pPr>
                    <w:widowControl w:val="0"/>
                    <w:jc w:val="both"/>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İçselleştirilmiş, sistematik, sürdürülebilir ve örnek gösterilebilir uygulamalar bulunmaktadır.</w:t>
                  </w:r>
                </w:p>
              </w:tc>
              <w:tc>
                <w:tcPr>
                  <w:tcW w:w="425" w:type="dxa"/>
                  <w:vAlign w:val="center"/>
                </w:tcPr>
                <w:p w14:paraId="0A758763" w14:textId="77777777" w:rsidR="00D84826" w:rsidRPr="00CC6D27" w:rsidRDefault="00D84826" w:rsidP="00D84826">
                  <w:pPr>
                    <w:pStyle w:val="ListeParagraf"/>
                    <w:widowControl w:val="0"/>
                    <w:ind w:left="0"/>
                    <w:contextualSpacing w:val="0"/>
                    <w:jc w:val="center"/>
                    <w:rPr>
                      <w:rFonts w:ascii="Arial" w:hAnsi="Arial" w:cs="Arial"/>
                      <w:color w:val="5F497A" w:themeColor="accent4" w:themeShade="BF"/>
                      <w:sz w:val="18"/>
                      <w:szCs w:val="18"/>
                    </w:rPr>
                  </w:pPr>
                </w:p>
              </w:tc>
            </w:tr>
          </w:tbl>
          <w:p w14:paraId="4DFD2600" w14:textId="77777777" w:rsidR="00D84826" w:rsidRPr="00984D8B" w:rsidRDefault="00D84826" w:rsidP="00D84826">
            <w:pPr>
              <w:pStyle w:val="ListeParagraf"/>
              <w:tabs>
                <w:tab w:val="left" w:pos="709"/>
              </w:tabs>
              <w:ind w:left="426"/>
              <w:jc w:val="both"/>
              <w:rPr>
                <w:rFonts w:ascii="Arial" w:hAnsi="Arial" w:cs="Arial"/>
                <w:color w:val="FF0000"/>
              </w:rPr>
            </w:pPr>
          </w:p>
        </w:tc>
      </w:tr>
      <w:tr w:rsidR="00192CE0" w:rsidRPr="00984D8B" w14:paraId="1744F70E" w14:textId="77777777" w:rsidTr="008D2089">
        <w:trPr>
          <w:trHeight w:val="397"/>
        </w:trPr>
        <w:tc>
          <w:tcPr>
            <w:tcW w:w="10027" w:type="dxa"/>
            <w:shd w:val="clear" w:color="auto" w:fill="auto"/>
            <w:vAlign w:val="center"/>
          </w:tcPr>
          <w:p w14:paraId="65D8564A" w14:textId="355088E8" w:rsidR="0060508A" w:rsidRPr="00984D8B" w:rsidRDefault="0060508A" w:rsidP="007F50E1">
            <w:pPr>
              <w:ind w:left="426"/>
              <w:jc w:val="both"/>
              <w:rPr>
                <w:rFonts w:ascii="Arial" w:hAnsi="Arial" w:cs="Arial"/>
                <w:bCs/>
                <w:i/>
                <w:iCs/>
                <w:color w:val="FF0000"/>
              </w:rPr>
            </w:pPr>
            <w:r w:rsidRPr="00984D8B">
              <w:rPr>
                <w:rFonts w:ascii="Arial" w:hAnsi="Arial" w:cs="Arial"/>
                <w:bCs/>
                <w:i/>
                <w:iCs/>
                <w:color w:val="FF0000"/>
              </w:rPr>
              <w:t xml:space="preserve">Kanıt </w:t>
            </w:r>
            <w:r w:rsidR="0005523A">
              <w:rPr>
                <w:rFonts w:ascii="Arial" w:hAnsi="Arial" w:cs="Arial"/>
                <w:bCs/>
                <w:i/>
                <w:iCs/>
                <w:color w:val="FF0000"/>
              </w:rPr>
              <w:t>ve URL</w:t>
            </w:r>
            <w:r w:rsidR="0005523A" w:rsidRPr="00984D8B">
              <w:rPr>
                <w:rFonts w:ascii="Arial" w:hAnsi="Arial" w:cs="Arial"/>
                <w:bCs/>
                <w:i/>
                <w:iCs/>
                <w:color w:val="FF0000"/>
              </w:rPr>
              <w:t xml:space="preserve"> </w:t>
            </w:r>
            <w:r w:rsidRPr="00984D8B">
              <w:rPr>
                <w:rFonts w:ascii="Arial" w:hAnsi="Arial" w:cs="Arial"/>
                <w:bCs/>
                <w:i/>
                <w:iCs/>
                <w:color w:val="FF0000"/>
              </w:rPr>
              <w:t>Listesi (Kanıt olarak sunulacak belge adı veya linkini listeleyiniz)</w:t>
            </w:r>
          </w:p>
          <w:p w14:paraId="6E14AFB1" w14:textId="54B572E5" w:rsidR="009C6B92" w:rsidRPr="00984D8B" w:rsidRDefault="0060508A" w:rsidP="00B74139">
            <w:pPr>
              <w:widowControl w:val="0"/>
              <w:tabs>
                <w:tab w:val="left" w:pos="175"/>
              </w:tabs>
              <w:ind w:left="426"/>
              <w:jc w:val="both"/>
              <w:rPr>
                <w:rFonts w:ascii="Arial" w:hAnsi="Arial" w:cs="Arial"/>
                <w:bCs/>
                <w:i/>
                <w:iCs/>
              </w:rPr>
            </w:pPr>
            <w:r w:rsidRPr="00984D8B">
              <w:rPr>
                <w:rFonts w:ascii="Arial" w:hAnsi="Arial" w:cs="Arial"/>
                <w:bCs/>
                <w:i/>
                <w:iCs/>
              </w:rPr>
              <w:t>1.</w:t>
            </w:r>
            <w:r w:rsidR="005F767C">
              <w:rPr>
                <w:rFonts w:ascii="Arial" w:hAnsi="Arial" w:cs="Arial"/>
                <w:bCs/>
                <w:i/>
                <w:iCs/>
              </w:rPr>
              <w:t xml:space="preserve"> </w:t>
            </w:r>
            <w:hyperlink r:id="rId12" w:history="1">
              <w:r w:rsidR="005F767C" w:rsidRPr="007461AA">
                <w:rPr>
                  <w:rStyle w:val="Kpr"/>
                  <w:rFonts w:ascii="Arial" w:hAnsi="Arial" w:cs="Arial"/>
                  <w:bCs/>
                  <w:i/>
                  <w:iCs/>
                </w:rPr>
                <w:t>Misyon ve Vizyon</w:t>
              </w:r>
            </w:hyperlink>
          </w:p>
          <w:p w14:paraId="662AE94C" w14:textId="33DA3485" w:rsidR="009C6B92" w:rsidRPr="00984D8B" w:rsidRDefault="009C6B92" w:rsidP="009C6B92">
            <w:pPr>
              <w:widowControl w:val="0"/>
              <w:tabs>
                <w:tab w:val="left" w:pos="175"/>
              </w:tabs>
              <w:ind w:left="426"/>
              <w:jc w:val="both"/>
              <w:rPr>
                <w:rFonts w:ascii="Arial" w:hAnsi="Arial" w:cs="Arial"/>
                <w:i/>
                <w:iCs/>
                <w:color w:val="000000" w:themeColor="text1"/>
              </w:rPr>
            </w:pPr>
          </w:p>
        </w:tc>
      </w:tr>
    </w:tbl>
    <w:p w14:paraId="4B0F728A" w14:textId="77777777" w:rsidR="00B802C5" w:rsidRDefault="00B802C5"/>
    <w:tbl>
      <w:tblPr>
        <w:tblStyle w:val="TabloKlavuzu"/>
        <w:tblW w:w="10027" w:type="dxa"/>
        <w:tblLook w:val="04A0" w:firstRow="1" w:lastRow="0" w:firstColumn="1" w:lastColumn="0" w:noHBand="0" w:noVBand="1"/>
      </w:tblPr>
      <w:tblGrid>
        <w:gridCol w:w="10027"/>
      </w:tblGrid>
      <w:tr w:rsidR="009C6B92" w:rsidRPr="00B67810" w14:paraId="75BDA4E3" w14:textId="77777777" w:rsidTr="007F50E1">
        <w:trPr>
          <w:trHeight w:val="454"/>
        </w:trPr>
        <w:tc>
          <w:tcPr>
            <w:tcW w:w="10027" w:type="dxa"/>
            <w:tcBorders>
              <w:bottom w:val="single" w:sz="4" w:space="0" w:color="auto"/>
            </w:tcBorders>
            <w:shd w:val="clear" w:color="auto" w:fill="D44B38"/>
            <w:vAlign w:val="center"/>
          </w:tcPr>
          <w:p w14:paraId="5701A902" w14:textId="7E72A47A" w:rsidR="00B82F9B" w:rsidRPr="00984D8B" w:rsidRDefault="00E716A9" w:rsidP="007F50E1">
            <w:pPr>
              <w:rPr>
                <w:rFonts w:ascii="Arial" w:hAnsi="Arial" w:cs="Arial"/>
                <w:color w:val="FFFFFF" w:themeColor="background1"/>
              </w:rPr>
            </w:pPr>
            <w:r w:rsidRPr="00984D8B">
              <w:rPr>
                <w:rFonts w:ascii="Arial" w:hAnsi="Arial" w:cs="Arial"/>
                <w:b/>
                <w:bCs/>
                <w:color w:val="FFFFFF" w:themeColor="background1"/>
              </w:rPr>
              <w:t xml:space="preserve">A.1.4. İç </w:t>
            </w:r>
            <w:r w:rsidR="0076138B" w:rsidRPr="00984D8B">
              <w:rPr>
                <w:rFonts w:ascii="Arial" w:hAnsi="Arial" w:cs="Arial"/>
                <w:b/>
                <w:bCs/>
                <w:color w:val="FFFFFF" w:themeColor="background1"/>
              </w:rPr>
              <w:t>kalite güvencesi mekanizmaları</w:t>
            </w:r>
          </w:p>
        </w:tc>
      </w:tr>
      <w:tr w:rsidR="000F607D" w:rsidRPr="00984D8B" w14:paraId="1D9F691E" w14:textId="77777777" w:rsidTr="00770A09">
        <w:trPr>
          <w:trHeight w:val="397"/>
        </w:trPr>
        <w:tc>
          <w:tcPr>
            <w:tcW w:w="10027" w:type="dxa"/>
            <w:shd w:val="clear" w:color="auto" w:fill="auto"/>
            <w:vAlign w:val="center"/>
          </w:tcPr>
          <w:p w14:paraId="6D115027" w14:textId="23131D39" w:rsidR="00333CFB" w:rsidRDefault="00333CFB" w:rsidP="0005523A">
            <w:pPr>
              <w:pStyle w:val="ListeParagraf"/>
              <w:numPr>
                <w:ilvl w:val="0"/>
                <w:numId w:val="4"/>
              </w:numPr>
              <w:ind w:left="426" w:firstLine="0"/>
              <w:contextualSpacing w:val="0"/>
              <w:jc w:val="both"/>
              <w:rPr>
                <w:rFonts w:ascii="Arial" w:hAnsi="Arial" w:cs="Arial"/>
                <w:color w:val="FF0000"/>
              </w:rPr>
            </w:pPr>
            <w:r w:rsidRPr="00984D8B">
              <w:rPr>
                <w:rFonts w:ascii="Arial" w:hAnsi="Arial" w:cs="Arial"/>
                <w:color w:val="FF0000"/>
              </w:rPr>
              <w:t xml:space="preserve">Birimin </w:t>
            </w:r>
            <w:r w:rsidR="00824013" w:rsidRPr="00984D8B">
              <w:rPr>
                <w:rFonts w:ascii="Arial" w:hAnsi="Arial" w:cs="Arial"/>
                <w:color w:val="FF0000"/>
              </w:rPr>
              <w:t>kalite güvence sistemi</w:t>
            </w:r>
          </w:p>
          <w:p w14:paraId="2F54CEE7" w14:textId="742DBC0C" w:rsidR="00FD4B9F" w:rsidRPr="00FD4B9F" w:rsidRDefault="00FD4B9F" w:rsidP="00FD4B9F">
            <w:pPr>
              <w:pStyle w:val="ListeParagraf"/>
              <w:ind w:left="0"/>
              <w:contextualSpacing w:val="0"/>
              <w:jc w:val="both"/>
              <w:rPr>
                <w:rFonts w:ascii="Arial" w:hAnsi="Arial" w:cs="Arial"/>
              </w:rPr>
            </w:pPr>
            <w:r w:rsidRPr="00FD4B9F">
              <w:rPr>
                <w:rFonts w:ascii="Arial" w:hAnsi="Arial" w:cs="Arial"/>
              </w:rPr>
              <w:t>Kalite Süreçleri Rektörlük Kalite Koordinatörlüğünün belirlemiş olduğu sistem üzerinden takip edilmekte ve eksikliklerin belirlenerek tamamlanması sağlanmaktadır.</w:t>
            </w:r>
          </w:p>
          <w:p w14:paraId="6677CAC0" w14:textId="0ADDACCA" w:rsidR="00333CFB" w:rsidRPr="0063207E" w:rsidRDefault="00333CFB" w:rsidP="0063207E">
            <w:pPr>
              <w:pStyle w:val="ListeParagraf"/>
              <w:numPr>
                <w:ilvl w:val="0"/>
                <w:numId w:val="4"/>
              </w:numPr>
              <w:ind w:left="426" w:firstLine="0"/>
              <w:contextualSpacing w:val="0"/>
              <w:jc w:val="both"/>
              <w:rPr>
                <w:rFonts w:ascii="Arial" w:hAnsi="Arial" w:cs="Arial"/>
                <w:color w:val="FF0000"/>
              </w:rPr>
            </w:pPr>
            <w:r w:rsidRPr="00984D8B">
              <w:rPr>
                <w:rFonts w:ascii="Arial" w:hAnsi="Arial" w:cs="Arial"/>
                <w:color w:val="FF0000"/>
              </w:rPr>
              <w:t xml:space="preserve">Takvimsiz </w:t>
            </w:r>
            <w:r w:rsidR="00824013" w:rsidRPr="00984D8B">
              <w:rPr>
                <w:rFonts w:ascii="Arial" w:hAnsi="Arial" w:cs="Arial"/>
                <w:color w:val="FF0000"/>
              </w:rPr>
              <w:t>süreçler</w:t>
            </w:r>
          </w:p>
          <w:p w14:paraId="1A9916D3" w14:textId="77777777" w:rsidR="00FD4B9F" w:rsidRDefault="00FD4B9F" w:rsidP="00FD4B9F">
            <w:pPr>
              <w:jc w:val="both"/>
              <w:rPr>
                <w:rFonts w:ascii="Arial" w:hAnsi="Arial" w:cs="Arial"/>
              </w:rPr>
            </w:pPr>
            <w:r w:rsidRPr="00FD4B9F">
              <w:rPr>
                <w:rFonts w:ascii="Arial" w:hAnsi="Arial" w:cs="Arial"/>
              </w:rPr>
              <w:t xml:space="preserve">Kalite koordinatörlüğünün belirlediği takvimli ve takvimsiz süreçler doğrultusunda </w:t>
            </w:r>
            <w:r>
              <w:rPr>
                <w:rFonts w:ascii="Arial" w:hAnsi="Arial" w:cs="Arial"/>
              </w:rPr>
              <w:t>çalışmalar sürdürülmektedir.</w:t>
            </w:r>
          </w:p>
          <w:p w14:paraId="051E1BE3" w14:textId="08D7FF7F" w:rsidR="000F607D" w:rsidRPr="00FD4B9F" w:rsidRDefault="00FD4B9F" w:rsidP="00FD4B9F">
            <w:pPr>
              <w:jc w:val="both"/>
              <w:rPr>
                <w:rFonts w:ascii="Arial" w:hAnsi="Arial" w:cs="Arial"/>
              </w:rPr>
            </w:pPr>
            <w:r>
              <w:rPr>
                <w:rFonts w:ascii="Arial" w:hAnsi="Arial" w:cs="Arial"/>
              </w:rPr>
              <w:t xml:space="preserve">       </w:t>
            </w:r>
            <w:r w:rsidRPr="00FD4B9F">
              <w:rPr>
                <w:rFonts w:ascii="Arial" w:hAnsi="Arial" w:cs="Arial"/>
                <w:color w:val="FF0000"/>
              </w:rPr>
              <w:t>3.</w:t>
            </w:r>
            <w:r>
              <w:rPr>
                <w:rFonts w:ascii="Arial" w:hAnsi="Arial" w:cs="Arial"/>
              </w:rPr>
              <w:t xml:space="preserve">   </w:t>
            </w:r>
            <w:r w:rsidR="003A36B1" w:rsidRPr="00984D8B">
              <w:rPr>
                <w:rFonts w:ascii="Arial" w:hAnsi="Arial" w:cs="Arial"/>
                <w:color w:val="FF0000"/>
              </w:rPr>
              <w:t xml:space="preserve">Kalite </w:t>
            </w:r>
            <w:r w:rsidR="00824013" w:rsidRPr="00984D8B">
              <w:rPr>
                <w:rFonts w:ascii="Arial" w:hAnsi="Arial" w:cs="Arial"/>
                <w:color w:val="FF0000"/>
              </w:rPr>
              <w:t>rehberi</w:t>
            </w:r>
          </w:p>
          <w:p w14:paraId="5E9C3276" w14:textId="77777777" w:rsidR="0063207E" w:rsidRPr="00A44B18" w:rsidRDefault="0063207E" w:rsidP="0063207E">
            <w:pPr>
              <w:pStyle w:val="ListeParagraf"/>
              <w:ind w:left="0"/>
              <w:contextualSpacing w:val="0"/>
              <w:jc w:val="both"/>
              <w:rPr>
                <w:rFonts w:ascii="Arial" w:hAnsi="Arial" w:cs="Arial"/>
              </w:rPr>
            </w:pPr>
            <w:r w:rsidRPr="00A44B18">
              <w:rPr>
                <w:rFonts w:ascii="Arial" w:hAnsi="Arial" w:cs="Arial"/>
              </w:rPr>
              <w:t>Üniversite kalite rehberi kullanılmaktadır</w:t>
            </w:r>
          </w:p>
          <w:p w14:paraId="471F7A30" w14:textId="0CDE6C96" w:rsidR="009C6B92" w:rsidRPr="00984D8B" w:rsidRDefault="009C6B92" w:rsidP="007F50E1">
            <w:pPr>
              <w:pStyle w:val="ListeParagraf"/>
              <w:ind w:left="0"/>
              <w:contextualSpacing w:val="0"/>
              <w:jc w:val="both"/>
              <w:rPr>
                <w:rFonts w:ascii="Arial" w:hAnsi="Arial" w:cs="Arial"/>
                <w:color w:val="000000" w:themeColor="text1"/>
              </w:rPr>
            </w:pPr>
          </w:p>
        </w:tc>
      </w:tr>
      <w:tr w:rsidR="00D84826" w:rsidRPr="00B67810" w14:paraId="13D22E6B" w14:textId="77777777" w:rsidTr="00770A09">
        <w:trPr>
          <w:trHeight w:val="397"/>
        </w:trPr>
        <w:tc>
          <w:tcPr>
            <w:tcW w:w="10027" w:type="dxa"/>
            <w:shd w:val="clear" w:color="auto" w:fill="auto"/>
            <w:vAlign w:val="center"/>
          </w:tcPr>
          <w:p w14:paraId="014B7D97" w14:textId="77777777" w:rsidR="00D84826" w:rsidRPr="00D718D9" w:rsidRDefault="00D84826" w:rsidP="00D84826">
            <w:pPr>
              <w:pStyle w:val="ListeParagraf"/>
              <w:widowControl w:val="0"/>
              <w:ind w:left="0"/>
              <w:contextualSpacing w:val="0"/>
              <w:jc w:val="both"/>
              <w:rPr>
                <w:rFonts w:ascii="Arial" w:hAnsi="Arial" w:cs="Arial"/>
                <w:color w:val="5F497A" w:themeColor="accent4" w:themeShade="BF"/>
                <w:sz w:val="18"/>
                <w:szCs w:val="18"/>
              </w:rPr>
            </w:pPr>
            <w:r w:rsidRPr="00D718D9">
              <w:rPr>
                <w:rFonts w:ascii="Arial" w:hAnsi="Arial" w:cs="Arial"/>
                <w:color w:val="5F497A" w:themeColor="accent4" w:themeShade="BF"/>
                <w:sz w:val="18"/>
                <w:szCs w:val="18"/>
              </w:rPr>
              <w:t>Bu alt ölçüt</w:t>
            </w:r>
            <w:r>
              <w:rPr>
                <w:rFonts w:ascii="Arial" w:hAnsi="Arial" w:cs="Arial"/>
                <w:color w:val="5F497A" w:themeColor="accent4" w:themeShade="BF"/>
                <w:sz w:val="18"/>
                <w:szCs w:val="18"/>
              </w:rPr>
              <w:t xml:space="preserve">e ait </w:t>
            </w:r>
            <w:r w:rsidRPr="00D718D9">
              <w:rPr>
                <w:rFonts w:ascii="Arial" w:hAnsi="Arial" w:cs="Arial"/>
                <w:color w:val="5F497A" w:themeColor="accent4" w:themeShade="BF"/>
                <w:sz w:val="18"/>
                <w:szCs w:val="18"/>
              </w:rPr>
              <w:t>YÖKAK dereceli değerlendirme anahtarına göre biriminizin olgunluk düzeyi (lütfen ilgili kutucuğa X işareti koyunuz):</w:t>
            </w:r>
          </w:p>
          <w:p w14:paraId="481DCA1B" w14:textId="77777777" w:rsidR="00D84826" w:rsidRDefault="00D84826" w:rsidP="00D84826">
            <w:pPr>
              <w:pStyle w:val="ListeParagraf"/>
              <w:widowControl w:val="0"/>
              <w:ind w:left="0"/>
              <w:contextualSpacing w:val="0"/>
              <w:jc w:val="both"/>
              <w:rPr>
                <w:rFonts w:ascii="Arial" w:hAnsi="Arial" w:cs="Arial"/>
                <w:color w:val="5F497A" w:themeColor="accent4" w:themeShade="BF"/>
              </w:rPr>
            </w:pPr>
          </w:p>
          <w:tbl>
            <w:tblPr>
              <w:tblStyle w:val="TabloKlavuzu"/>
              <w:tblpPr w:leftFromText="141" w:rightFromText="141" w:vertAnchor="text" w:horzAnchor="page" w:tblpX="264" w:tblpY="-68"/>
              <w:tblOverlap w:val="never"/>
              <w:tblW w:w="0" w:type="auto"/>
              <w:tblLook w:val="04A0" w:firstRow="1" w:lastRow="0" w:firstColumn="1" w:lastColumn="0" w:noHBand="0" w:noVBand="1"/>
            </w:tblPr>
            <w:tblGrid>
              <w:gridCol w:w="637"/>
              <w:gridCol w:w="492"/>
              <w:gridCol w:w="7872"/>
              <w:gridCol w:w="425"/>
            </w:tblGrid>
            <w:tr w:rsidR="00D84826" w:rsidRPr="00B67810" w14:paraId="2F124F72" w14:textId="77777777" w:rsidTr="0063207E">
              <w:trPr>
                <w:trHeight w:val="345"/>
              </w:trPr>
              <w:tc>
                <w:tcPr>
                  <w:tcW w:w="637" w:type="dxa"/>
                  <w:vMerge w:val="restart"/>
                  <w:vAlign w:val="center"/>
                </w:tcPr>
                <w:p w14:paraId="39DF5181" w14:textId="3BA5CBF9" w:rsidR="00D84826" w:rsidRPr="00CC6D27" w:rsidRDefault="00D84826" w:rsidP="00D84826">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A.1.</w:t>
                  </w:r>
                  <w:r w:rsidR="00BF33CC">
                    <w:rPr>
                      <w:rFonts w:ascii="Arial" w:hAnsi="Arial" w:cs="Arial"/>
                      <w:color w:val="5F497A" w:themeColor="accent4" w:themeShade="BF"/>
                      <w:sz w:val="18"/>
                      <w:szCs w:val="18"/>
                    </w:rPr>
                    <w:t>4</w:t>
                  </w:r>
                </w:p>
              </w:tc>
              <w:tc>
                <w:tcPr>
                  <w:tcW w:w="492" w:type="dxa"/>
                  <w:vAlign w:val="center"/>
                </w:tcPr>
                <w:p w14:paraId="47468779" w14:textId="77777777" w:rsidR="00D84826" w:rsidRPr="00CC6D27" w:rsidRDefault="00D84826" w:rsidP="00D84826">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1</w:t>
                  </w:r>
                </w:p>
              </w:tc>
              <w:tc>
                <w:tcPr>
                  <w:tcW w:w="7872" w:type="dxa"/>
                  <w:vAlign w:val="center"/>
                </w:tcPr>
                <w:p w14:paraId="77C7FCFA" w14:textId="0F069539" w:rsidR="00D84826" w:rsidRPr="00CC6D27" w:rsidRDefault="00720307" w:rsidP="00720307">
                  <w:pPr>
                    <w:pStyle w:val="ListeParagraf"/>
                    <w:widowControl w:val="0"/>
                    <w:ind w:left="0"/>
                    <w:jc w:val="both"/>
                    <w:rPr>
                      <w:rFonts w:ascii="Arial" w:hAnsi="Arial" w:cs="Arial"/>
                      <w:color w:val="5F497A" w:themeColor="accent4" w:themeShade="BF"/>
                      <w:sz w:val="18"/>
                      <w:szCs w:val="18"/>
                    </w:rPr>
                  </w:pPr>
                  <w:r>
                    <w:rPr>
                      <w:rFonts w:ascii="Arial" w:hAnsi="Arial" w:cs="Arial"/>
                      <w:color w:val="5F497A" w:themeColor="accent4" w:themeShade="BF"/>
                      <w:sz w:val="18"/>
                      <w:szCs w:val="18"/>
                    </w:rPr>
                    <w:t xml:space="preserve">Birimin </w:t>
                  </w:r>
                  <w:r w:rsidR="00BF33CC" w:rsidRPr="00BF33CC">
                    <w:rPr>
                      <w:rFonts w:ascii="Arial" w:hAnsi="Arial" w:cs="Arial"/>
                      <w:color w:val="5F497A" w:themeColor="accent4" w:themeShade="BF"/>
                      <w:sz w:val="18"/>
                      <w:szCs w:val="18"/>
                    </w:rPr>
                    <w:t>tanımlanmış bir iç</w:t>
                  </w:r>
                  <w:r>
                    <w:rPr>
                      <w:rFonts w:ascii="Arial" w:hAnsi="Arial" w:cs="Arial"/>
                      <w:color w:val="5F497A" w:themeColor="accent4" w:themeShade="BF"/>
                      <w:sz w:val="18"/>
                      <w:szCs w:val="18"/>
                    </w:rPr>
                    <w:t xml:space="preserve"> </w:t>
                  </w:r>
                  <w:r w:rsidR="00BF33CC" w:rsidRPr="00BF33CC">
                    <w:rPr>
                      <w:rFonts w:ascii="Arial" w:hAnsi="Arial" w:cs="Arial"/>
                      <w:color w:val="5F497A" w:themeColor="accent4" w:themeShade="BF"/>
                      <w:sz w:val="18"/>
                      <w:szCs w:val="18"/>
                    </w:rPr>
                    <w:t>kalite güvencesi</w:t>
                  </w:r>
                  <w:r>
                    <w:rPr>
                      <w:rFonts w:ascii="Arial" w:hAnsi="Arial" w:cs="Arial"/>
                      <w:color w:val="5F497A" w:themeColor="accent4" w:themeShade="BF"/>
                      <w:sz w:val="18"/>
                      <w:szCs w:val="18"/>
                    </w:rPr>
                    <w:t xml:space="preserve"> </w:t>
                  </w:r>
                  <w:r w:rsidR="00BF33CC" w:rsidRPr="00BF33CC">
                    <w:rPr>
                      <w:rFonts w:ascii="Arial" w:hAnsi="Arial" w:cs="Arial"/>
                      <w:color w:val="5F497A" w:themeColor="accent4" w:themeShade="BF"/>
                      <w:sz w:val="18"/>
                      <w:szCs w:val="18"/>
                    </w:rPr>
                    <w:t>sistemi</w:t>
                  </w:r>
                  <w:r>
                    <w:rPr>
                      <w:rFonts w:ascii="Arial" w:hAnsi="Arial" w:cs="Arial"/>
                      <w:color w:val="5F497A" w:themeColor="accent4" w:themeShade="BF"/>
                      <w:sz w:val="18"/>
                      <w:szCs w:val="18"/>
                    </w:rPr>
                    <w:t xml:space="preserve"> </w:t>
                  </w:r>
                  <w:r w:rsidR="00BF33CC" w:rsidRPr="00BF33CC">
                    <w:rPr>
                      <w:rFonts w:ascii="Arial" w:hAnsi="Arial" w:cs="Arial"/>
                      <w:color w:val="5F497A" w:themeColor="accent4" w:themeShade="BF"/>
                      <w:sz w:val="18"/>
                      <w:szCs w:val="18"/>
                    </w:rPr>
                    <w:t>bulunmamaktadır.</w:t>
                  </w:r>
                </w:p>
              </w:tc>
              <w:tc>
                <w:tcPr>
                  <w:tcW w:w="425" w:type="dxa"/>
                  <w:vAlign w:val="center"/>
                </w:tcPr>
                <w:p w14:paraId="4E4102B9" w14:textId="7694984E" w:rsidR="00D84826" w:rsidRPr="00CC6D27" w:rsidRDefault="00D84826" w:rsidP="00D84826">
                  <w:pPr>
                    <w:pStyle w:val="ListeParagraf"/>
                    <w:widowControl w:val="0"/>
                    <w:ind w:left="0"/>
                    <w:contextualSpacing w:val="0"/>
                    <w:jc w:val="center"/>
                    <w:rPr>
                      <w:rFonts w:ascii="Arial" w:hAnsi="Arial" w:cs="Arial"/>
                      <w:color w:val="5F497A" w:themeColor="accent4" w:themeShade="BF"/>
                      <w:sz w:val="18"/>
                      <w:szCs w:val="18"/>
                    </w:rPr>
                  </w:pPr>
                </w:p>
              </w:tc>
            </w:tr>
            <w:tr w:rsidR="00D84826" w:rsidRPr="00B67810" w14:paraId="4718E003" w14:textId="77777777" w:rsidTr="0063207E">
              <w:trPr>
                <w:trHeight w:val="345"/>
              </w:trPr>
              <w:tc>
                <w:tcPr>
                  <w:tcW w:w="637" w:type="dxa"/>
                  <w:vMerge/>
                  <w:vAlign w:val="center"/>
                </w:tcPr>
                <w:p w14:paraId="6C7E92E4" w14:textId="77777777" w:rsidR="00D84826" w:rsidRPr="00CC6D27" w:rsidRDefault="00D84826" w:rsidP="00D84826">
                  <w:pPr>
                    <w:pStyle w:val="ListeParagraf"/>
                    <w:widowControl w:val="0"/>
                    <w:ind w:left="0"/>
                    <w:contextualSpacing w:val="0"/>
                    <w:jc w:val="center"/>
                    <w:rPr>
                      <w:rFonts w:ascii="Arial" w:hAnsi="Arial" w:cs="Arial"/>
                      <w:color w:val="5F497A" w:themeColor="accent4" w:themeShade="BF"/>
                      <w:sz w:val="18"/>
                      <w:szCs w:val="18"/>
                    </w:rPr>
                  </w:pPr>
                </w:p>
              </w:tc>
              <w:tc>
                <w:tcPr>
                  <w:tcW w:w="492" w:type="dxa"/>
                  <w:vAlign w:val="center"/>
                </w:tcPr>
                <w:p w14:paraId="4ED623CC" w14:textId="77777777" w:rsidR="00D84826" w:rsidRPr="00CC6D27" w:rsidRDefault="00D84826" w:rsidP="00D84826">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2</w:t>
                  </w:r>
                </w:p>
              </w:tc>
              <w:tc>
                <w:tcPr>
                  <w:tcW w:w="7872" w:type="dxa"/>
                  <w:vAlign w:val="center"/>
                </w:tcPr>
                <w:p w14:paraId="08282367" w14:textId="7EB684A3" w:rsidR="00D84826" w:rsidRPr="00CC6D27" w:rsidRDefault="00720307" w:rsidP="00720307">
                  <w:pPr>
                    <w:pStyle w:val="ListeParagraf"/>
                    <w:widowControl w:val="0"/>
                    <w:ind w:left="0"/>
                    <w:jc w:val="both"/>
                    <w:rPr>
                      <w:rFonts w:ascii="Arial" w:hAnsi="Arial" w:cs="Arial"/>
                      <w:color w:val="5F497A" w:themeColor="accent4" w:themeShade="BF"/>
                      <w:sz w:val="18"/>
                      <w:szCs w:val="18"/>
                    </w:rPr>
                  </w:pPr>
                  <w:r>
                    <w:rPr>
                      <w:rFonts w:ascii="Arial" w:hAnsi="Arial" w:cs="Arial"/>
                      <w:color w:val="5F497A" w:themeColor="accent4" w:themeShade="BF"/>
                      <w:sz w:val="18"/>
                      <w:szCs w:val="18"/>
                    </w:rPr>
                    <w:t>Birimi</w:t>
                  </w:r>
                  <w:r w:rsidR="00BF33CC" w:rsidRPr="00BF33CC">
                    <w:rPr>
                      <w:rFonts w:ascii="Arial" w:hAnsi="Arial" w:cs="Arial"/>
                      <w:color w:val="5F497A" w:themeColor="accent4" w:themeShade="BF"/>
                      <w:sz w:val="18"/>
                      <w:szCs w:val="18"/>
                    </w:rPr>
                    <w:t>n iç kalite</w:t>
                  </w:r>
                  <w:r>
                    <w:rPr>
                      <w:rFonts w:ascii="Arial" w:hAnsi="Arial" w:cs="Arial"/>
                      <w:color w:val="5F497A" w:themeColor="accent4" w:themeShade="BF"/>
                      <w:sz w:val="18"/>
                      <w:szCs w:val="18"/>
                    </w:rPr>
                    <w:t xml:space="preserve"> </w:t>
                  </w:r>
                  <w:r w:rsidR="00BF33CC" w:rsidRPr="00BF33CC">
                    <w:rPr>
                      <w:rFonts w:ascii="Arial" w:hAnsi="Arial" w:cs="Arial"/>
                      <w:color w:val="5F497A" w:themeColor="accent4" w:themeShade="BF"/>
                      <w:sz w:val="18"/>
                      <w:szCs w:val="18"/>
                    </w:rPr>
                    <w:t>güvencesi süreç ve</w:t>
                  </w:r>
                  <w:r>
                    <w:rPr>
                      <w:rFonts w:ascii="Arial" w:hAnsi="Arial" w:cs="Arial"/>
                      <w:color w:val="5F497A" w:themeColor="accent4" w:themeShade="BF"/>
                      <w:sz w:val="18"/>
                      <w:szCs w:val="18"/>
                    </w:rPr>
                    <w:t xml:space="preserve"> </w:t>
                  </w:r>
                  <w:r w:rsidR="00BF33CC" w:rsidRPr="00BF33CC">
                    <w:rPr>
                      <w:rFonts w:ascii="Arial" w:hAnsi="Arial" w:cs="Arial"/>
                      <w:color w:val="5F497A" w:themeColor="accent4" w:themeShade="BF"/>
                      <w:sz w:val="18"/>
                      <w:szCs w:val="18"/>
                    </w:rPr>
                    <w:t>mekanizmaları</w:t>
                  </w:r>
                  <w:r>
                    <w:rPr>
                      <w:rFonts w:ascii="Arial" w:hAnsi="Arial" w:cs="Arial"/>
                      <w:color w:val="5F497A" w:themeColor="accent4" w:themeShade="BF"/>
                      <w:sz w:val="18"/>
                      <w:szCs w:val="18"/>
                    </w:rPr>
                    <w:t xml:space="preserve"> </w:t>
                  </w:r>
                  <w:r w:rsidR="00BF33CC" w:rsidRPr="00BF33CC">
                    <w:rPr>
                      <w:rFonts w:ascii="Arial" w:hAnsi="Arial" w:cs="Arial"/>
                      <w:color w:val="5F497A" w:themeColor="accent4" w:themeShade="BF"/>
                      <w:sz w:val="18"/>
                      <w:szCs w:val="18"/>
                    </w:rPr>
                    <w:t xml:space="preserve">tanımlanmıştır. </w:t>
                  </w:r>
                </w:p>
              </w:tc>
              <w:tc>
                <w:tcPr>
                  <w:tcW w:w="425" w:type="dxa"/>
                  <w:vAlign w:val="center"/>
                </w:tcPr>
                <w:p w14:paraId="06E2D52D" w14:textId="0898428F" w:rsidR="00D84826" w:rsidRPr="00CC6D27" w:rsidRDefault="00FC6F55" w:rsidP="00D84826">
                  <w:pPr>
                    <w:pStyle w:val="ListeParagraf"/>
                    <w:widowControl w:val="0"/>
                    <w:ind w:left="0"/>
                    <w:contextualSpacing w:val="0"/>
                    <w:jc w:val="center"/>
                    <w:rPr>
                      <w:rFonts w:ascii="Arial" w:hAnsi="Arial" w:cs="Arial"/>
                      <w:color w:val="5F497A" w:themeColor="accent4" w:themeShade="BF"/>
                      <w:sz w:val="18"/>
                      <w:szCs w:val="18"/>
                    </w:rPr>
                  </w:pPr>
                  <w:proofErr w:type="gramStart"/>
                  <w:r>
                    <w:rPr>
                      <w:rFonts w:ascii="Arial" w:hAnsi="Arial" w:cs="Arial"/>
                      <w:color w:val="5F497A" w:themeColor="accent4" w:themeShade="BF"/>
                      <w:sz w:val="18"/>
                      <w:szCs w:val="18"/>
                    </w:rPr>
                    <w:t>x</w:t>
                  </w:r>
                  <w:proofErr w:type="gramEnd"/>
                </w:p>
              </w:tc>
            </w:tr>
            <w:tr w:rsidR="00D84826" w:rsidRPr="00B67810" w14:paraId="0EE215E2" w14:textId="77777777" w:rsidTr="0063207E">
              <w:trPr>
                <w:trHeight w:val="397"/>
              </w:trPr>
              <w:tc>
                <w:tcPr>
                  <w:tcW w:w="637" w:type="dxa"/>
                  <w:vMerge/>
                  <w:vAlign w:val="center"/>
                </w:tcPr>
                <w:p w14:paraId="2056A391" w14:textId="77777777" w:rsidR="00D84826" w:rsidRPr="00CC6D27" w:rsidRDefault="00D84826" w:rsidP="00D84826">
                  <w:pPr>
                    <w:pStyle w:val="ListeParagraf"/>
                    <w:widowControl w:val="0"/>
                    <w:ind w:left="0"/>
                    <w:contextualSpacing w:val="0"/>
                    <w:jc w:val="center"/>
                    <w:rPr>
                      <w:rFonts w:ascii="Arial" w:hAnsi="Arial" w:cs="Arial"/>
                      <w:color w:val="5F497A" w:themeColor="accent4" w:themeShade="BF"/>
                      <w:sz w:val="18"/>
                      <w:szCs w:val="18"/>
                    </w:rPr>
                  </w:pPr>
                </w:p>
              </w:tc>
              <w:tc>
                <w:tcPr>
                  <w:tcW w:w="492" w:type="dxa"/>
                  <w:vAlign w:val="center"/>
                </w:tcPr>
                <w:p w14:paraId="36CDA84D" w14:textId="77777777" w:rsidR="00D84826" w:rsidRPr="00CC6D27" w:rsidRDefault="00D84826" w:rsidP="00D84826">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3</w:t>
                  </w:r>
                </w:p>
              </w:tc>
              <w:tc>
                <w:tcPr>
                  <w:tcW w:w="7872" w:type="dxa"/>
                  <w:vAlign w:val="center"/>
                </w:tcPr>
                <w:p w14:paraId="0ABE5569" w14:textId="4730D603" w:rsidR="00D84826" w:rsidRPr="00CC6D27" w:rsidRDefault="00BF33CC" w:rsidP="00720307">
                  <w:pPr>
                    <w:pStyle w:val="ListeParagraf"/>
                    <w:widowControl w:val="0"/>
                    <w:ind w:left="0"/>
                    <w:jc w:val="both"/>
                    <w:rPr>
                      <w:rFonts w:ascii="Arial" w:hAnsi="Arial" w:cs="Arial"/>
                      <w:color w:val="5F497A" w:themeColor="accent4" w:themeShade="BF"/>
                      <w:sz w:val="18"/>
                      <w:szCs w:val="18"/>
                    </w:rPr>
                  </w:pPr>
                  <w:r w:rsidRPr="00BF33CC">
                    <w:rPr>
                      <w:rFonts w:ascii="Arial" w:hAnsi="Arial" w:cs="Arial"/>
                      <w:color w:val="5F497A" w:themeColor="accent4" w:themeShade="BF"/>
                      <w:sz w:val="18"/>
                      <w:szCs w:val="18"/>
                    </w:rPr>
                    <w:t>İç kalite güvencesi</w:t>
                  </w:r>
                  <w:r w:rsidR="00720307">
                    <w:rPr>
                      <w:rFonts w:ascii="Arial" w:hAnsi="Arial" w:cs="Arial"/>
                      <w:color w:val="5F497A" w:themeColor="accent4" w:themeShade="BF"/>
                      <w:sz w:val="18"/>
                      <w:szCs w:val="18"/>
                    </w:rPr>
                    <w:t xml:space="preserve"> </w:t>
                  </w:r>
                  <w:r w:rsidRPr="00BF33CC">
                    <w:rPr>
                      <w:rFonts w:ascii="Arial" w:hAnsi="Arial" w:cs="Arial"/>
                      <w:color w:val="5F497A" w:themeColor="accent4" w:themeShade="BF"/>
                      <w:sz w:val="18"/>
                      <w:szCs w:val="18"/>
                    </w:rPr>
                    <w:t xml:space="preserve">sistemi </w:t>
                  </w:r>
                  <w:r w:rsidR="00720307">
                    <w:rPr>
                      <w:rFonts w:ascii="Arial" w:hAnsi="Arial" w:cs="Arial"/>
                      <w:color w:val="5F497A" w:themeColor="accent4" w:themeShade="BF"/>
                      <w:sz w:val="18"/>
                      <w:szCs w:val="18"/>
                    </w:rPr>
                    <w:t xml:space="preserve">birimin </w:t>
                  </w:r>
                  <w:r w:rsidRPr="00BF33CC">
                    <w:rPr>
                      <w:rFonts w:ascii="Arial" w:hAnsi="Arial" w:cs="Arial"/>
                      <w:color w:val="5F497A" w:themeColor="accent4" w:themeShade="BF"/>
                      <w:sz w:val="18"/>
                      <w:szCs w:val="18"/>
                    </w:rPr>
                    <w:t>geneline yayılmış,</w:t>
                  </w:r>
                  <w:r w:rsidR="00720307">
                    <w:rPr>
                      <w:rFonts w:ascii="Arial" w:hAnsi="Arial" w:cs="Arial"/>
                      <w:color w:val="5F497A" w:themeColor="accent4" w:themeShade="BF"/>
                      <w:sz w:val="18"/>
                      <w:szCs w:val="18"/>
                    </w:rPr>
                    <w:t xml:space="preserve"> </w:t>
                  </w:r>
                  <w:r w:rsidRPr="00BF33CC">
                    <w:rPr>
                      <w:rFonts w:ascii="Arial" w:hAnsi="Arial" w:cs="Arial"/>
                      <w:color w:val="5F497A" w:themeColor="accent4" w:themeShade="BF"/>
                      <w:sz w:val="18"/>
                      <w:szCs w:val="18"/>
                    </w:rPr>
                    <w:t>şeffaf ve bütüncül</w:t>
                  </w:r>
                  <w:r w:rsidR="00720307">
                    <w:rPr>
                      <w:rFonts w:ascii="Arial" w:hAnsi="Arial" w:cs="Arial"/>
                      <w:color w:val="5F497A" w:themeColor="accent4" w:themeShade="BF"/>
                      <w:sz w:val="18"/>
                      <w:szCs w:val="18"/>
                    </w:rPr>
                    <w:t xml:space="preserve"> </w:t>
                  </w:r>
                  <w:r w:rsidRPr="00BF33CC">
                    <w:rPr>
                      <w:rFonts w:ascii="Arial" w:hAnsi="Arial" w:cs="Arial"/>
                      <w:color w:val="5F497A" w:themeColor="accent4" w:themeShade="BF"/>
                      <w:sz w:val="18"/>
                      <w:szCs w:val="18"/>
                    </w:rPr>
                    <w:t>olarak</w:t>
                  </w:r>
                  <w:r w:rsidR="00720307">
                    <w:rPr>
                      <w:rFonts w:ascii="Arial" w:hAnsi="Arial" w:cs="Arial"/>
                      <w:color w:val="5F497A" w:themeColor="accent4" w:themeShade="BF"/>
                      <w:sz w:val="18"/>
                      <w:szCs w:val="18"/>
                    </w:rPr>
                    <w:t xml:space="preserve"> </w:t>
                  </w:r>
                  <w:r w:rsidRPr="00BF33CC">
                    <w:rPr>
                      <w:rFonts w:ascii="Arial" w:hAnsi="Arial" w:cs="Arial"/>
                      <w:color w:val="5F497A" w:themeColor="accent4" w:themeShade="BF"/>
                      <w:sz w:val="18"/>
                      <w:szCs w:val="18"/>
                    </w:rPr>
                    <w:t>yürütülmektedir.</w:t>
                  </w:r>
                </w:p>
              </w:tc>
              <w:tc>
                <w:tcPr>
                  <w:tcW w:w="425" w:type="dxa"/>
                  <w:vAlign w:val="center"/>
                </w:tcPr>
                <w:p w14:paraId="42DF62E7" w14:textId="77777777" w:rsidR="00D84826" w:rsidRPr="00CC6D27" w:rsidRDefault="00D84826" w:rsidP="00D84826">
                  <w:pPr>
                    <w:pStyle w:val="ListeParagraf"/>
                    <w:widowControl w:val="0"/>
                    <w:ind w:left="0"/>
                    <w:contextualSpacing w:val="0"/>
                    <w:jc w:val="center"/>
                    <w:rPr>
                      <w:rFonts w:ascii="Arial" w:hAnsi="Arial" w:cs="Arial"/>
                      <w:color w:val="5F497A" w:themeColor="accent4" w:themeShade="BF"/>
                      <w:sz w:val="18"/>
                      <w:szCs w:val="18"/>
                    </w:rPr>
                  </w:pPr>
                </w:p>
              </w:tc>
            </w:tr>
            <w:tr w:rsidR="00D84826" w:rsidRPr="00B67810" w14:paraId="0B853D77" w14:textId="77777777" w:rsidTr="0063207E">
              <w:trPr>
                <w:trHeight w:val="397"/>
              </w:trPr>
              <w:tc>
                <w:tcPr>
                  <w:tcW w:w="637" w:type="dxa"/>
                  <w:vMerge/>
                  <w:vAlign w:val="center"/>
                </w:tcPr>
                <w:p w14:paraId="126E2A0A" w14:textId="77777777" w:rsidR="00D84826" w:rsidRPr="00CC6D27" w:rsidRDefault="00D84826" w:rsidP="00D84826">
                  <w:pPr>
                    <w:pStyle w:val="ListeParagraf"/>
                    <w:widowControl w:val="0"/>
                    <w:ind w:left="0"/>
                    <w:contextualSpacing w:val="0"/>
                    <w:jc w:val="center"/>
                    <w:rPr>
                      <w:rFonts w:ascii="Arial" w:hAnsi="Arial" w:cs="Arial"/>
                      <w:color w:val="5F497A" w:themeColor="accent4" w:themeShade="BF"/>
                      <w:sz w:val="18"/>
                      <w:szCs w:val="18"/>
                    </w:rPr>
                  </w:pPr>
                </w:p>
              </w:tc>
              <w:tc>
                <w:tcPr>
                  <w:tcW w:w="492" w:type="dxa"/>
                  <w:vAlign w:val="center"/>
                </w:tcPr>
                <w:p w14:paraId="274F782F" w14:textId="77777777" w:rsidR="00D84826" w:rsidRPr="00CC6D27" w:rsidRDefault="00D84826" w:rsidP="00D84826">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4</w:t>
                  </w:r>
                </w:p>
              </w:tc>
              <w:tc>
                <w:tcPr>
                  <w:tcW w:w="7872" w:type="dxa"/>
                  <w:vAlign w:val="center"/>
                </w:tcPr>
                <w:p w14:paraId="2EC25F8B" w14:textId="29517948" w:rsidR="00D84826" w:rsidRPr="00CC6D27" w:rsidRDefault="00BF33CC" w:rsidP="00720307">
                  <w:pPr>
                    <w:pStyle w:val="ListeParagraf"/>
                    <w:widowControl w:val="0"/>
                    <w:ind w:left="0"/>
                    <w:jc w:val="both"/>
                    <w:rPr>
                      <w:rFonts w:ascii="Arial" w:hAnsi="Arial" w:cs="Arial"/>
                      <w:color w:val="5F497A" w:themeColor="accent4" w:themeShade="BF"/>
                      <w:sz w:val="18"/>
                      <w:szCs w:val="18"/>
                    </w:rPr>
                  </w:pPr>
                  <w:r w:rsidRPr="00BF33CC">
                    <w:rPr>
                      <w:rFonts w:ascii="Arial" w:hAnsi="Arial" w:cs="Arial"/>
                      <w:color w:val="5F497A" w:themeColor="accent4" w:themeShade="BF"/>
                      <w:sz w:val="18"/>
                      <w:szCs w:val="18"/>
                    </w:rPr>
                    <w:t>İç kalite güvencesi</w:t>
                  </w:r>
                  <w:r w:rsidR="00720307">
                    <w:rPr>
                      <w:rFonts w:ascii="Arial" w:hAnsi="Arial" w:cs="Arial"/>
                      <w:color w:val="5F497A" w:themeColor="accent4" w:themeShade="BF"/>
                      <w:sz w:val="18"/>
                      <w:szCs w:val="18"/>
                    </w:rPr>
                    <w:t xml:space="preserve"> </w:t>
                  </w:r>
                  <w:r w:rsidRPr="00BF33CC">
                    <w:rPr>
                      <w:rFonts w:ascii="Arial" w:hAnsi="Arial" w:cs="Arial"/>
                      <w:color w:val="5F497A" w:themeColor="accent4" w:themeShade="BF"/>
                      <w:sz w:val="18"/>
                      <w:szCs w:val="18"/>
                    </w:rPr>
                    <w:t>sistemi</w:t>
                  </w:r>
                  <w:r w:rsidR="00720307">
                    <w:rPr>
                      <w:rFonts w:ascii="Arial" w:hAnsi="Arial" w:cs="Arial"/>
                      <w:color w:val="5F497A" w:themeColor="accent4" w:themeShade="BF"/>
                      <w:sz w:val="18"/>
                      <w:szCs w:val="18"/>
                    </w:rPr>
                    <w:t xml:space="preserve"> </w:t>
                  </w:r>
                  <w:r w:rsidRPr="00BF33CC">
                    <w:rPr>
                      <w:rFonts w:ascii="Arial" w:hAnsi="Arial" w:cs="Arial"/>
                      <w:color w:val="5F497A" w:themeColor="accent4" w:themeShade="BF"/>
                      <w:sz w:val="18"/>
                      <w:szCs w:val="18"/>
                    </w:rPr>
                    <w:t>mekanizmaları</w:t>
                  </w:r>
                  <w:r w:rsidR="00720307">
                    <w:rPr>
                      <w:rFonts w:ascii="Arial" w:hAnsi="Arial" w:cs="Arial"/>
                      <w:color w:val="5F497A" w:themeColor="accent4" w:themeShade="BF"/>
                      <w:sz w:val="18"/>
                      <w:szCs w:val="18"/>
                    </w:rPr>
                    <w:t xml:space="preserve"> </w:t>
                  </w:r>
                  <w:r w:rsidRPr="00BF33CC">
                    <w:rPr>
                      <w:rFonts w:ascii="Arial" w:hAnsi="Arial" w:cs="Arial"/>
                      <w:color w:val="5F497A" w:themeColor="accent4" w:themeShade="BF"/>
                      <w:sz w:val="18"/>
                      <w:szCs w:val="18"/>
                    </w:rPr>
                    <w:t>izlenmekte ve ilgili</w:t>
                  </w:r>
                  <w:r w:rsidR="00720307">
                    <w:rPr>
                      <w:rFonts w:ascii="Arial" w:hAnsi="Arial" w:cs="Arial"/>
                      <w:color w:val="5F497A" w:themeColor="accent4" w:themeShade="BF"/>
                      <w:sz w:val="18"/>
                      <w:szCs w:val="18"/>
                    </w:rPr>
                    <w:t xml:space="preserve"> </w:t>
                  </w:r>
                  <w:r w:rsidRPr="00BF33CC">
                    <w:rPr>
                      <w:rFonts w:ascii="Arial" w:hAnsi="Arial" w:cs="Arial"/>
                      <w:color w:val="5F497A" w:themeColor="accent4" w:themeShade="BF"/>
                      <w:sz w:val="18"/>
                      <w:szCs w:val="18"/>
                    </w:rPr>
                    <w:t>paydaşlarla birlikte</w:t>
                  </w:r>
                  <w:r w:rsidR="00720307">
                    <w:rPr>
                      <w:rFonts w:ascii="Arial" w:hAnsi="Arial" w:cs="Arial"/>
                      <w:color w:val="5F497A" w:themeColor="accent4" w:themeShade="BF"/>
                      <w:sz w:val="18"/>
                      <w:szCs w:val="18"/>
                    </w:rPr>
                    <w:t xml:space="preserve"> </w:t>
                  </w:r>
                  <w:r w:rsidRPr="00BF33CC">
                    <w:rPr>
                      <w:rFonts w:ascii="Arial" w:hAnsi="Arial" w:cs="Arial"/>
                      <w:color w:val="5F497A" w:themeColor="accent4" w:themeShade="BF"/>
                      <w:sz w:val="18"/>
                      <w:szCs w:val="18"/>
                    </w:rPr>
                    <w:t>iyileştirilmektedir.</w:t>
                  </w:r>
                </w:p>
              </w:tc>
              <w:tc>
                <w:tcPr>
                  <w:tcW w:w="425" w:type="dxa"/>
                  <w:vAlign w:val="center"/>
                </w:tcPr>
                <w:p w14:paraId="71D8215F" w14:textId="77777777" w:rsidR="00D84826" w:rsidRPr="00CC6D27" w:rsidRDefault="00D84826" w:rsidP="00D84826">
                  <w:pPr>
                    <w:pStyle w:val="ListeParagraf"/>
                    <w:widowControl w:val="0"/>
                    <w:ind w:left="0"/>
                    <w:contextualSpacing w:val="0"/>
                    <w:jc w:val="center"/>
                    <w:rPr>
                      <w:rFonts w:ascii="Arial" w:hAnsi="Arial" w:cs="Arial"/>
                      <w:color w:val="5F497A" w:themeColor="accent4" w:themeShade="BF"/>
                      <w:sz w:val="18"/>
                      <w:szCs w:val="18"/>
                    </w:rPr>
                  </w:pPr>
                </w:p>
              </w:tc>
            </w:tr>
            <w:tr w:rsidR="00D84826" w:rsidRPr="00B67810" w14:paraId="3A10B01D" w14:textId="77777777" w:rsidTr="0063207E">
              <w:trPr>
                <w:trHeight w:val="397"/>
              </w:trPr>
              <w:tc>
                <w:tcPr>
                  <w:tcW w:w="637" w:type="dxa"/>
                  <w:vMerge/>
                  <w:vAlign w:val="center"/>
                </w:tcPr>
                <w:p w14:paraId="1193ACC4" w14:textId="77777777" w:rsidR="00D84826" w:rsidRPr="00CC6D27" w:rsidRDefault="00D84826" w:rsidP="00D84826">
                  <w:pPr>
                    <w:pStyle w:val="ListeParagraf"/>
                    <w:widowControl w:val="0"/>
                    <w:ind w:left="0"/>
                    <w:contextualSpacing w:val="0"/>
                    <w:jc w:val="center"/>
                    <w:rPr>
                      <w:rFonts w:ascii="Arial" w:hAnsi="Arial" w:cs="Arial"/>
                      <w:color w:val="5F497A" w:themeColor="accent4" w:themeShade="BF"/>
                      <w:sz w:val="18"/>
                      <w:szCs w:val="18"/>
                    </w:rPr>
                  </w:pPr>
                </w:p>
              </w:tc>
              <w:tc>
                <w:tcPr>
                  <w:tcW w:w="492" w:type="dxa"/>
                  <w:vAlign w:val="center"/>
                </w:tcPr>
                <w:p w14:paraId="695786F6" w14:textId="77777777" w:rsidR="00D84826" w:rsidRPr="00CC6D27" w:rsidRDefault="00D84826" w:rsidP="00D84826">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5</w:t>
                  </w:r>
                </w:p>
              </w:tc>
              <w:tc>
                <w:tcPr>
                  <w:tcW w:w="7872" w:type="dxa"/>
                  <w:vAlign w:val="center"/>
                </w:tcPr>
                <w:p w14:paraId="5DE16834" w14:textId="77777777" w:rsidR="00D84826" w:rsidRPr="00CC6D27" w:rsidRDefault="00D84826" w:rsidP="00D84826">
                  <w:pPr>
                    <w:widowControl w:val="0"/>
                    <w:jc w:val="both"/>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İçselleştirilmiş, sistematik, sürdürülebilir ve örnek gösterilebilir uygulamalar bulunmaktadır.</w:t>
                  </w:r>
                </w:p>
              </w:tc>
              <w:tc>
                <w:tcPr>
                  <w:tcW w:w="425" w:type="dxa"/>
                  <w:vAlign w:val="center"/>
                </w:tcPr>
                <w:p w14:paraId="2B676EC1" w14:textId="77777777" w:rsidR="00D84826" w:rsidRPr="00CC6D27" w:rsidRDefault="00D84826" w:rsidP="00D84826">
                  <w:pPr>
                    <w:pStyle w:val="ListeParagraf"/>
                    <w:widowControl w:val="0"/>
                    <w:ind w:left="0"/>
                    <w:contextualSpacing w:val="0"/>
                    <w:jc w:val="center"/>
                    <w:rPr>
                      <w:rFonts w:ascii="Arial" w:hAnsi="Arial" w:cs="Arial"/>
                      <w:color w:val="5F497A" w:themeColor="accent4" w:themeShade="BF"/>
                      <w:sz w:val="18"/>
                      <w:szCs w:val="18"/>
                    </w:rPr>
                  </w:pPr>
                </w:p>
              </w:tc>
            </w:tr>
          </w:tbl>
          <w:p w14:paraId="007E9978" w14:textId="77777777" w:rsidR="00D84826" w:rsidRPr="00984D8B" w:rsidRDefault="00D84826" w:rsidP="00D84826">
            <w:pPr>
              <w:pStyle w:val="ListeParagraf"/>
              <w:ind w:left="426"/>
              <w:contextualSpacing w:val="0"/>
              <w:jc w:val="both"/>
              <w:rPr>
                <w:rFonts w:ascii="Arial" w:hAnsi="Arial" w:cs="Arial"/>
                <w:color w:val="FF0000"/>
              </w:rPr>
            </w:pPr>
          </w:p>
        </w:tc>
      </w:tr>
      <w:tr w:rsidR="00333CFB" w:rsidRPr="00984D8B" w14:paraId="6F69C999" w14:textId="77777777" w:rsidTr="00770A09">
        <w:trPr>
          <w:trHeight w:val="397"/>
        </w:trPr>
        <w:tc>
          <w:tcPr>
            <w:tcW w:w="10027" w:type="dxa"/>
            <w:shd w:val="clear" w:color="auto" w:fill="auto"/>
            <w:vAlign w:val="center"/>
          </w:tcPr>
          <w:p w14:paraId="676A217C" w14:textId="293D8987" w:rsidR="0063207E" w:rsidRPr="00FD4B9F" w:rsidRDefault="0060508A" w:rsidP="00FD4B9F">
            <w:pPr>
              <w:ind w:left="426"/>
              <w:jc w:val="both"/>
              <w:rPr>
                <w:rFonts w:ascii="Arial" w:hAnsi="Arial" w:cs="Arial"/>
                <w:bCs/>
                <w:i/>
                <w:iCs/>
                <w:color w:val="FF0000"/>
              </w:rPr>
            </w:pPr>
            <w:r w:rsidRPr="00984D8B">
              <w:rPr>
                <w:rFonts w:ascii="Arial" w:hAnsi="Arial" w:cs="Arial"/>
                <w:bCs/>
                <w:i/>
                <w:iCs/>
                <w:color w:val="FF0000"/>
              </w:rPr>
              <w:t xml:space="preserve">Kanıt </w:t>
            </w:r>
            <w:r w:rsidR="0005523A">
              <w:rPr>
                <w:rFonts w:ascii="Arial" w:hAnsi="Arial" w:cs="Arial"/>
                <w:bCs/>
                <w:i/>
                <w:iCs/>
                <w:color w:val="FF0000"/>
              </w:rPr>
              <w:t>ve URL</w:t>
            </w:r>
            <w:r w:rsidR="0005523A" w:rsidRPr="00984D8B">
              <w:rPr>
                <w:rFonts w:ascii="Arial" w:hAnsi="Arial" w:cs="Arial"/>
                <w:bCs/>
                <w:i/>
                <w:iCs/>
                <w:color w:val="FF0000"/>
              </w:rPr>
              <w:t xml:space="preserve"> </w:t>
            </w:r>
            <w:r w:rsidRPr="00984D8B">
              <w:rPr>
                <w:rFonts w:ascii="Arial" w:hAnsi="Arial" w:cs="Arial"/>
                <w:bCs/>
                <w:i/>
                <w:iCs/>
                <w:color w:val="FF0000"/>
              </w:rPr>
              <w:t>Listesi (Kanıt olarak sunulacak belge</w:t>
            </w:r>
            <w:r w:rsidR="00FD4B9F">
              <w:rPr>
                <w:rFonts w:ascii="Arial" w:hAnsi="Arial" w:cs="Arial"/>
                <w:bCs/>
                <w:i/>
                <w:iCs/>
                <w:color w:val="FF0000"/>
              </w:rPr>
              <w:t xml:space="preserve"> adı veya linkini listeleyiniz)</w:t>
            </w:r>
          </w:p>
          <w:p w14:paraId="6D937327" w14:textId="4B16EBAB" w:rsidR="0063207E" w:rsidRDefault="00FD4B9F" w:rsidP="0063207E">
            <w:pPr>
              <w:widowControl w:val="0"/>
              <w:tabs>
                <w:tab w:val="left" w:pos="175"/>
              </w:tabs>
              <w:ind w:left="426"/>
              <w:jc w:val="both"/>
              <w:rPr>
                <w:rFonts w:ascii="Arial" w:hAnsi="Arial" w:cs="Arial"/>
                <w:bCs/>
                <w:i/>
                <w:iCs/>
              </w:rPr>
            </w:pPr>
            <w:r>
              <w:rPr>
                <w:rFonts w:ascii="Arial" w:hAnsi="Arial" w:cs="Arial"/>
                <w:bCs/>
                <w:i/>
                <w:iCs/>
              </w:rPr>
              <w:t>1</w:t>
            </w:r>
            <w:r w:rsidR="0063207E">
              <w:rPr>
                <w:rFonts w:ascii="Arial" w:hAnsi="Arial" w:cs="Arial"/>
                <w:bCs/>
                <w:i/>
                <w:iCs/>
              </w:rPr>
              <w:t>.Kalite Rehberi</w:t>
            </w:r>
          </w:p>
          <w:p w14:paraId="4CB58897" w14:textId="1421E9C6" w:rsidR="0063207E" w:rsidRPr="00984D8B" w:rsidRDefault="00FD4B9F" w:rsidP="0063207E">
            <w:pPr>
              <w:widowControl w:val="0"/>
              <w:tabs>
                <w:tab w:val="left" w:pos="175"/>
              </w:tabs>
              <w:ind w:left="426"/>
              <w:jc w:val="both"/>
              <w:rPr>
                <w:rFonts w:ascii="Arial" w:hAnsi="Arial" w:cs="Arial"/>
                <w:bCs/>
                <w:i/>
                <w:iCs/>
              </w:rPr>
            </w:pPr>
            <w:r>
              <w:rPr>
                <w:rFonts w:ascii="Arial" w:hAnsi="Arial" w:cs="Arial"/>
                <w:bCs/>
                <w:i/>
                <w:iCs/>
              </w:rPr>
              <w:t>2</w:t>
            </w:r>
            <w:r w:rsidR="0063207E">
              <w:rPr>
                <w:rFonts w:ascii="Arial" w:hAnsi="Arial" w:cs="Arial"/>
                <w:bCs/>
                <w:i/>
                <w:iCs/>
              </w:rPr>
              <w:t>. KTUN Kalite Yönergesi</w:t>
            </w:r>
          </w:p>
          <w:p w14:paraId="09D7FBA7" w14:textId="77777777" w:rsidR="003A36B1" w:rsidRDefault="003A36B1" w:rsidP="007F50E1">
            <w:pPr>
              <w:rPr>
                <w:rFonts w:ascii="Arial" w:hAnsi="Arial" w:cs="Arial"/>
                <w:color w:val="000000" w:themeColor="text1"/>
              </w:rPr>
            </w:pPr>
          </w:p>
          <w:p w14:paraId="593C0A73" w14:textId="5B9DDD77" w:rsidR="00B74139" w:rsidRPr="00984D8B" w:rsidRDefault="00B74139" w:rsidP="007F50E1">
            <w:pPr>
              <w:rPr>
                <w:rFonts w:ascii="Arial" w:hAnsi="Arial" w:cs="Arial"/>
                <w:color w:val="000000" w:themeColor="text1"/>
              </w:rPr>
            </w:pPr>
          </w:p>
        </w:tc>
      </w:tr>
    </w:tbl>
    <w:p w14:paraId="2AA9E6A9" w14:textId="77777777" w:rsidR="00B802C5" w:rsidRDefault="00B802C5"/>
    <w:tbl>
      <w:tblPr>
        <w:tblStyle w:val="TabloKlavuzu"/>
        <w:tblW w:w="10027" w:type="dxa"/>
        <w:tblLook w:val="04A0" w:firstRow="1" w:lastRow="0" w:firstColumn="1" w:lastColumn="0" w:noHBand="0" w:noVBand="1"/>
      </w:tblPr>
      <w:tblGrid>
        <w:gridCol w:w="10027"/>
      </w:tblGrid>
      <w:tr w:rsidR="009C6B92" w:rsidRPr="00B67810" w14:paraId="4E790EAE" w14:textId="77777777" w:rsidTr="007F50E1">
        <w:trPr>
          <w:trHeight w:val="454"/>
        </w:trPr>
        <w:tc>
          <w:tcPr>
            <w:tcW w:w="10027" w:type="dxa"/>
            <w:tcBorders>
              <w:bottom w:val="single" w:sz="4" w:space="0" w:color="auto"/>
            </w:tcBorders>
            <w:shd w:val="clear" w:color="auto" w:fill="D44B38"/>
            <w:vAlign w:val="center"/>
          </w:tcPr>
          <w:p w14:paraId="2B03DE6F" w14:textId="0D66AE23" w:rsidR="00B82F9B" w:rsidRPr="00984D8B" w:rsidRDefault="00E716A9" w:rsidP="007F50E1">
            <w:pPr>
              <w:rPr>
                <w:rFonts w:ascii="Arial" w:hAnsi="Arial" w:cs="Arial"/>
                <w:b/>
                <w:bCs/>
                <w:color w:val="FFFFFF" w:themeColor="background1"/>
              </w:rPr>
            </w:pPr>
            <w:r w:rsidRPr="00984D8B">
              <w:rPr>
                <w:rFonts w:ascii="Arial" w:hAnsi="Arial" w:cs="Arial"/>
                <w:b/>
                <w:bCs/>
                <w:color w:val="FFFFFF" w:themeColor="background1"/>
              </w:rPr>
              <w:t>A.1.</w:t>
            </w:r>
            <w:r w:rsidR="00B82F9B" w:rsidRPr="00984D8B">
              <w:rPr>
                <w:rFonts w:ascii="Arial" w:hAnsi="Arial" w:cs="Arial"/>
                <w:b/>
                <w:bCs/>
                <w:color w:val="FFFFFF" w:themeColor="background1"/>
              </w:rPr>
              <w:t>5</w:t>
            </w:r>
            <w:r w:rsidRPr="00984D8B">
              <w:rPr>
                <w:rFonts w:ascii="Arial" w:hAnsi="Arial" w:cs="Arial"/>
                <w:b/>
                <w:bCs/>
                <w:color w:val="FFFFFF" w:themeColor="background1"/>
              </w:rPr>
              <w:t xml:space="preserve">. Kamuoyunu </w:t>
            </w:r>
            <w:r w:rsidR="0076138B" w:rsidRPr="00984D8B">
              <w:rPr>
                <w:rFonts w:ascii="Arial" w:hAnsi="Arial" w:cs="Arial"/>
                <w:b/>
                <w:bCs/>
                <w:color w:val="FFFFFF" w:themeColor="background1"/>
              </w:rPr>
              <w:t>bilgilendirme ve hesap verebilirlik</w:t>
            </w:r>
          </w:p>
        </w:tc>
      </w:tr>
      <w:tr w:rsidR="00E05942" w:rsidRPr="00984D8B" w14:paraId="05D151B3" w14:textId="77777777" w:rsidTr="00770A09">
        <w:trPr>
          <w:trHeight w:val="397"/>
        </w:trPr>
        <w:tc>
          <w:tcPr>
            <w:tcW w:w="10027" w:type="dxa"/>
            <w:shd w:val="clear" w:color="auto" w:fill="auto"/>
            <w:vAlign w:val="center"/>
          </w:tcPr>
          <w:p w14:paraId="433C3446" w14:textId="02BDA526" w:rsidR="00E05942" w:rsidRPr="00984D8B" w:rsidRDefault="00E05942" w:rsidP="00AD6D96">
            <w:pPr>
              <w:pStyle w:val="Default"/>
              <w:numPr>
                <w:ilvl w:val="0"/>
                <w:numId w:val="14"/>
              </w:numPr>
              <w:ind w:left="426" w:firstLine="0"/>
              <w:jc w:val="both"/>
              <w:rPr>
                <w:rFonts w:ascii="Arial" w:hAnsi="Arial" w:cs="Arial"/>
                <w:color w:val="FF0000"/>
                <w:sz w:val="22"/>
                <w:szCs w:val="22"/>
              </w:rPr>
            </w:pPr>
            <w:r w:rsidRPr="00AD6D96">
              <w:rPr>
                <w:rFonts w:ascii="Arial" w:hAnsi="Arial" w:cs="Arial"/>
                <w:color w:val="FF0000"/>
                <w:sz w:val="22"/>
                <w:szCs w:val="22"/>
              </w:rPr>
              <w:t>Hesap verebilirlik</w:t>
            </w:r>
            <w:r w:rsidR="00AD6D96">
              <w:rPr>
                <w:rFonts w:ascii="Arial" w:hAnsi="Arial" w:cs="Arial"/>
                <w:color w:val="FF0000"/>
                <w:sz w:val="22"/>
                <w:szCs w:val="22"/>
              </w:rPr>
              <w:t xml:space="preserve"> ve verilerin güncelliği</w:t>
            </w:r>
          </w:p>
          <w:p w14:paraId="77AE3353" w14:textId="04AE44E3" w:rsidR="00E05942" w:rsidRDefault="0063207E" w:rsidP="0063207E">
            <w:pPr>
              <w:rPr>
                <w:rFonts w:ascii="Arial" w:hAnsi="Arial" w:cs="Arial"/>
              </w:rPr>
            </w:pPr>
            <w:proofErr w:type="spellStart"/>
            <w:r>
              <w:rPr>
                <w:rFonts w:ascii="Arial" w:hAnsi="Arial" w:cs="Arial"/>
                <w:lang w:val="en-US"/>
              </w:rPr>
              <w:lastRenderedPageBreak/>
              <w:t>K</w:t>
            </w:r>
            <w:r w:rsidRPr="00E54376">
              <w:rPr>
                <w:rFonts w:ascii="Arial" w:hAnsi="Arial" w:cs="Arial"/>
                <w:lang w:val="en-US"/>
              </w:rPr>
              <w:t>alite</w:t>
            </w:r>
            <w:proofErr w:type="spellEnd"/>
            <w:r w:rsidRPr="00E54376">
              <w:rPr>
                <w:rFonts w:ascii="Arial" w:hAnsi="Arial" w:cs="Arial"/>
                <w:lang w:val="en-US"/>
              </w:rPr>
              <w:t xml:space="preserve"> </w:t>
            </w:r>
            <w:proofErr w:type="spellStart"/>
            <w:r w:rsidRPr="00E54376">
              <w:rPr>
                <w:rFonts w:ascii="Arial" w:hAnsi="Arial" w:cs="Arial"/>
                <w:lang w:val="en-US"/>
              </w:rPr>
              <w:t>çalışmaları</w:t>
            </w:r>
            <w:proofErr w:type="spellEnd"/>
            <w:r>
              <w:rPr>
                <w:rFonts w:ascii="Arial" w:hAnsi="Arial" w:cs="Arial"/>
                <w:lang w:val="en-US"/>
              </w:rPr>
              <w:t xml:space="preserve"> </w:t>
            </w:r>
            <w:proofErr w:type="spellStart"/>
            <w:r>
              <w:rPr>
                <w:rFonts w:ascii="Arial" w:hAnsi="Arial" w:cs="Arial"/>
                <w:lang w:val="en-US"/>
              </w:rPr>
              <w:t>kapsamında</w:t>
            </w:r>
            <w:proofErr w:type="spellEnd"/>
            <w:r>
              <w:rPr>
                <w:rFonts w:ascii="Arial" w:hAnsi="Arial" w:cs="Arial"/>
                <w:lang w:val="en-US"/>
              </w:rPr>
              <w:t xml:space="preserve"> </w:t>
            </w:r>
            <w:proofErr w:type="spellStart"/>
            <w:proofErr w:type="gramStart"/>
            <w:r>
              <w:rPr>
                <w:rFonts w:ascii="Arial" w:hAnsi="Arial" w:cs="Arial"/>
                <w:lang w:val="en-US"/>
              </w:rPr>
              <w:t>hazırlanan</w:t>
            </w:r>
            <w:proofErr w:type="spellEnd"/>
            <w:r>
              <w:rPr>
                <w:rFonts w:ascii="Arial" w:hAnsi="Arial" w:cs="Arial"/>
                <w:lang w:val="en-US"/>
              </w:rPr>
              <w:t xml:space="preserve"> </w:t>
            </w:r>
            <w:r w:rsidRPr="00E54376">
              <w:rPr>
                <w:rFonts w:ascii="Arial" w:hAnsi="Arial" w:cs="Arial"/>
                <w:lang w:val="en-US"/>
              </w:rPr>
              <w:t xml:space="preserve"> </w:t>
            </w:r>
            <w:proofErr w:type="spellStart"/>
            <w:r w:rsidRPr="00E54376">
              <w:rPr>
                <w:rFonts w:ascii="Arial" w:hAnsi="Arial" w:cs="Arial"/>
                <w:lang w:val="en-US"/>
              </w:rPr>
              <w:t>iş</w:t>
            </w:r>
            <w:proofErr w:type="spellEnd"/>
            <w:proofErr w:type="gramEnd"/>
            <w:r w:rsidRPr="00E54376">
              <w:rPr>
                <w:rFonts w:ascii="Arial" w:hAnsi="Arial" w:cs="Arial"/>
                <w:lang w:val="en-US"/>
              </w:rPr>
              <w:t xml:space="preserve"> </w:t>
            </w:r>
            <w:proofErr w:type="spellStart"/>
            <w:r w:rsidRPr="00E54376">
              <w:rPr>
                <w:rFonts w:ascii="Arial" w:hAnsi="Arial" w:cs="Arial"/>
                <w:lang w:val="en-US"/>
              </w:rPr>
              <w:t>akış</w:t>
            </w:r>
            <w:proofErr w:type="spellEnd"/>
            <w:r w:rsidRPr="00E54376">
              <w:rPr>
                <w:rFonts w:ascii="Arial" w:hAnsi="Arial" w:cs="Arial"/>
                <w:lang w:val="en-US"/>
              </w:rPr>
              <w:t xml:space="preserve"> </w:t>
            </w:r>
            <w:proofErr w:type="spellStart"/>
            <w:r w:rsidRPr="00E54376">
              <w:rPr>
                <w:rFonts w:ascii="Arial" w:hAnsi="Arial" w:cs="Arial"/>
                <w:lang w:val="en-US"/>
              </w:rPr>
              <w:t>süreçleri</w:t>
            </w:r>
            <w:proofErr w:type="spellEnd"/>
            <w:r w:rsidRPr="00E54376">
              <w:rPr>
                <w:rFonts w:ascii="Arial" w:hAnsi="Arial" w:cs="Arial"/>
                <w:lang w:val="en-US"/>
              </w:rPr>
              <w:t xml:space="preserve"> web </w:t>
            </w:r>
            <w:proofErr w:type="spellStart"/>
            <w:r w:rsidRPr="00E54376">
              <w:rPr>
                <w:rFonts w:ascii="Arial" w:hAnsi="Arial" w:cs="Arial"/>
                <w:lang w:val="en-US"/>
              </w:rPr>
              <w:t>sayfamızda</w:t>
            </w:r>
            <w:proofErr w:type="spellEnd"/>
            <w:r w:rsidRPr="00E54376">
              <w:rPr>
                <w:rFonts w:ascii="Arial" w:hAnsi="Arial" w:cs="Arial"/>
                <w:lang w:val="en-US"/>
              </w:rPr>
              <w:t xml:space="preserve"> </w:t>
            </w:r>
            <w:proofErr w:type="spellStart"/>
            <w:r w:rsidRPr="00E54376">
              <w:rPr>
                <w:rFonts w:ascii="Arial" w:hAnsi="Arial" w:cs="Arial"/>
                <w:lang w:val="en-US"/>
              </w:rPr>
              <w:t>yayınlanmaktadır</w:t>
            </w:r>
            <w:proofErr w:type="spellEnd"/>
            <w:r w:rsidRPr="00E54376">
              <w:rPr>
                <w:rFonts w:ascii="Arial" w:hAnsi="Arial" w:cs="Arial"/>
                <w:lang w:val="en-US"/>
              </w:rPr>
              <w:t>.</w:t>
            </w:r>
          </w:p>
          <w:p w14:paraId="630D1317" w14:textId="77777777" w:rsidR="0063207E" w:rsidRPr="00984D8B" w:rsidRDefault="0063207E" w:rsidP="0063207E">
            <w:pPr>
              <w:pStyle w:val="Default"/>
              <w:jc w:val="both"/>
              <w:rPr>
                <w:rFonts w:ascii="Arial" w:hAnsi="Arial" w:cs="Arial"/>
                <w:color w:val="auto"/>
                <w:sz w:val="22"/>
                <w:szCs w:val="22"/>
              </w:rPr>
            </w:pPr>
            <w:proofErr w:type="spellStart"/>
            <w:r>
              <w:rPr>
                <w:rFonts w:ascii="Arial" w:hAnsi="Arial" w:cs="Arial"/>
                <w:color w:val="auto"/>
                <w:sz w:val="22"/>
                <w:szCs w:val="22"/>
                <w:lang w:val="en-US"/>
              </w:rPr>
              <w:t>Müdürlüğümüze</w:t>
            </w:r>
            <w:proofErr w:type="spellEnd"/>
            <w:r w:rsidRPr="00E54376">
              <w:rPr>
                <w:rFonts w:ascii="Arial" w:hAnsi="Arial" w:cs="Arial"/>
                <w:color w:val="auto"/>
                <w:sz w:val="22"/>
                <w:szCs w:val="22"/>
                <w:lang w:val="en-US"/>
              </w:rPr>
              <w:t xml:space="preserve"> </w:t>
            </w:r>
            <w:proofErr w:type="spellStart"/>
            <w:r w:rsidRPr="00E54376">
              <w:rPr>
                <w:rFonts w:ascii="Arial" w:hAnsi="Arial" w:cs="Arial"/>
                <w:color w:val="auto"/>
                <w:sz w:val="22"/>
                <w:szCs w:val="22"/>
                <w:lang w:val="en-US"/>
              </w:rPr>
              <w:t>ait</w:t>
            </w:r>
            <w:proofErr w:type="spellEnd"/>
            <w:r w:rsidRPr="00E54376">
              <w:rPr>
                <w:rFonts w:ascii="Arial" w:hAnsi="Arial" w:cs="Arial"/>
                <w:color w:val="auto"/>
                <w:sz w:val="22"/>
                <w:szCs w:val="22"/>
                <w:lang w:val="en-US"/>
              </w:rPr>
              <w:t xml:space="preserve"> </w:t>
            </w:r>
            <w:proofErr w:type="spellStart"/>
            <w:r w:rsidRPr="00E54376">
              <w:rPr>
                <w:rFonts w:ascii="Arial" w:hAnsi="Arial" w:cs="Arial"/>
                <w:color w:val="auto"/>
                <w:sz w:val="22"/>
                <w:szCs w:val="22"/>
                <w:lang w:val="en-US"/>
              </w:rPr>
              <w:t>iş</w:t>
            </w:r>
            <w:proofErr w:type="spellEnd"/>
            <w:r w:rsidRPr="00E54376">
              <w:rPr>
                <w:rFonts w:ascii="Arial" w:hAnsi="Arial" w:cs="Arial"/>
                <w:color w:val="auto"/>
                <w:sz w:val="22"/>
                <w:szCs w:val="22"/>
                <w:lang w:val="en-US"/>
              </w:rPr>
              <w:t xml:space="preserve"> </w:t>
            </w:r>
            <w:proofErr w:type="spellStart"/>
            <w:r w:rsidRPr="00E54376">
              <w:rPr>
                <w:rFonts w:ascii="Arial" w:hAnsi="Arial" w:cs="Arial"/>
                <w:color w:val="auto"/>
                <w:sz w:val="22"/>
                <w:szCs w:val="22"/>
                <w:lang w:val="en-US"/>
              </w:rPr>
              <w:t>ve</w:t>
            </w:r>
            <w:proofErr w:type="spellEnd"/>
            <w:r w:rsidRPr="00E54376">
              <w:rPr>
                <w:rFonts w:ascii="Arial" w:hAnsi="Arial" w:cs="Arial"/>
                <w:color w:val="auto"/>
                <w:sz w:val="22"/>
                <w:szCs w:val="22"/>
                <w:lang w:val="en-US"/>
              </w:rPr>
              <w:t xml:space="preserve"> </w:t>
            </w:r>
            <w:proofErr w:type="spellStart"/>
            <w:proofErr w:type="gramStart"/>
            <w:r w:rsidRPr="00E54376">
              <w:rPr>
                <w:rFonts w:ascii="Arial" w:hAnsi="Arial" w:cs="Arial"/>
                <w:color w:val="auto"/>
                <w:sz w:val="22"/>
                <w:szCs w:val="22"/>
                <w:lang w:val="en-US"/>
              </w:rPr>
              <w:t>işlemler,diğer</w:t>
            </w:r>
            <w:proofErr w:type="spellEnd"/>
            <w:proofErr w:type="gramEnd"/>
            <w:r w:rsidRPr="00E54376">
              <w:rPr>
                <w:rFonts w:ascii="Arial" w:hAnsi="Arial" w:cs="Arial"/>
                <w:color w:val="auto"/>
                <w:sz w:val="22"/>
                <w:szCs w:val="22"/>
                <w:lang w:val="en-US"/>
              </w:rPr>
              <w:t xml:space="preserve"> </w:t>
            </w:r>
            <w:proofErr w:type="spellStart"/>
            <w:r w:rsidRPr="00E54376">
              <w:rPr>
                <w:rFonts w:ascii="Arial" w:hAnsi="Arial" w:cs="Arial"/>
                <w:color w:val="auto"/>
                <w:sz w:val="22"/>
                <w:szCs w:val="22"/>
                <w:lang w:val="en-US"/>
              </w:rPr>
              <w:t>faaliyetler</w:t>
            </w:r>
            <w:proofErr w:type="spellEnd"/>
            <w:r w:rsidRPr="00E54376">
              <w:rPr>
                <w:rFonts w:ascii="Arial" w:hAnsi="Arial" w:cs="Arial"/>
                <w:color w:val="auto"/>
                <w:sz w:val="22"/>
                <w:szCs w:val="22"/>
                <w:lang w:val="en-US"/>
              </w:rPr>
              <w:t xml:space="preserve"> </w:t>
            </w:r>
            <w:proofErr w:type="spellStart"/>
            <w:r w:rsidRPr="00E54376">
              <w:rPr>
                <w:rFonts w:ascii="Arial" w:hAnsi="Arial" w:cs="Arial"/>
                <w:color w:val="auto"/>
                <w:sz w:val="22"/>
                <w:szCs w:val="22"/>
                <w:lang w:val="en-US"/>
              </w:rPr>
              <w:t>ile</w:t>
            </w:r>
            <w:proofErr w:type="spellEnd"/>
            <w:r w:rsidRPr="00E54376">
              <w:rPr>
                <w:rFonts w:ascii="Arial" w:hAnsi="Arial" w:cs="Arial"/>
                <w:color w:val="auto"/>
                <w:sz w:val="22"/>
                <w:szCs w:val="22"/>
                <w:lang w:val="en-US"/>
              </w:rPr>
              <w:t xml:space="preserve"> </w:t>
            </w:r>
            <w:proofErr w:type="spellStart"/>
            <w:r w:rsidRPr="00E54376">
              <w:rPr>
                <w:rFonts w:ascii="Arial" w:hAnsi="Arial" w:cs="Arial"/>
                <w:color w:val="auto"/>
                <w:sz w:val="22"/>
                <w:szCs w:val="22"/>
                <w:lang w:val="en-US"/>
              </w:rPr>
              <w:t>ilgili</w:t>
            </w:r>
            <w:proofErr w:type="spellEnd"/>
            <w:r w:rsidRPr="00E54376">
              <w:rPr>
                <w:rFonts w:ascii="Arial" w:hAnsi="Arial" w:cs="Arial"/>
                <w:color w:val="auto"/>
                <w:sz w:val="22"/>
                <w:szCs w:val="22"/>
                <w:lang w:val="en-US"/>
              </w:rPr>
              <w:t xml:space="preserve"> </w:t>
            </w:r>
            <w:proofErr w:type="spellStart"/>
            <w:r w:rsidRPr="00E54376">
              <w:rPr>
                <w:rFonts w:ascii="Arial" w:hAnsi="Arial" w:cs="Arial"/>
                <w:color w:val="auto"/>
                <w:sz w:val="22"/>
                <w:szCs w:val="22"/>
                <w:lang w:val="en-US"/>
              </w:rPr>
              <w:t>güncel</w:t>
            </w:r>
            <w:proofErr w:type="spellEnd"/>
            <w:r w:rsidRPr="00E54376">
              <w:rPr>
                <w:rFonts w:ascii="Arial" w:hAnsi="Arial" w:cs="Arial"/>
                <w:color w:val="auto"/>
                <w:sz w:val="22"/>
                <w:szCs w:val="22"/>
                <w:lang w:val="en-US"/>
              </w:rPr>
              <w:t xml:space="preserve"> </w:t>
            </w:r>
            <w:proofErr w:type="spellStart"/>
            <w:r w:rsidRPr="00E54376">
              <w:rPr>
                <w:rFonts w:ascii="Arial" w:hAnsi="Arial" w:cs="Arial"/>
                <w:color w:val="auto"/>
                <w:sz w:val="22"/>
                <w:szCs w:val="22"/>
                <w:lang w:val="en-US"/>
              </w:rPr>
              <w:t>mevzuatlar</w:t>
            </w:r>
            <w:proofErr w:type="spellEnd"/>
            <w:r w:rsidRPr="00E54376">
              <w:rPr>
                <w:rFonts w:ascii="Arial" w:hAnsi="Arial" w:cs="Arial"/>
                <w:color w:val="auto"/>
                <w:sz w:val="22"/>
                <w:szCs w:val="22"/>
                <w:lang w:val="en-US"/>
              </w:rPr>
              <w:t xml:space="preserve"> </w:t>
            </w:r>
            <w:proofErr w:type="spellStart"/>
            <w:r w:rsidRPr="00E54376">
              <w:rPr>
                <w:rFonts w:ascii="Arial" w:hAnsi="Arial" w:cs="Arial"/>
                <w:color w:val="auto"/>
                <w:sz w:val="22"/>
                <w:szCs w:val="22"/>
                <w:lang w:val="en-US"/>
              </w:rPr>
              <w:t>birim</w:t>
            </w:r>
            <w:proofErr w:type="spellEnd"/>
            <w:r w:rsidRPr="00E54376">
              <w:rPr>
                <w:rFonts w:ascii="Arial" w:hAnsi="Arial" w:cs="Arial"/>
                <w:color w:val="auto"/>
                <w:sz w:val="22"/>
                <w:szCs w:val="22"/>
                <w:lang w:val="en-US"/>
              </w:rPr>
              <w:t xml:space="preserve"> web </w:t>
            </w:r>
            <w:proofErr w:type="spellStart"/>
            <w:r w:rsidRPr="00E54376">
              <w:rPr>
                <w:rFonts w:ascii="Arial" w:hAnsi="Arial" w:cs="Arial"/>
                <w:color w:val="auto"/>
                <w:sz w:val="22"/>
                <w:szCs w:val="22"/>
                <w:lang w:val="en-US"/>
              </w:rPr>
              <w:t>sayfasından</w:t>
            </w:r>
            <w:proofErr w:type="spellEnd"/>
            <w:r w:rsidRPr="00E54376">
              <w:rPr>
                <w:rFonts w:ascii="Arial" w:hAnsi="Arial" w:cs="Arial"/>
                <w:color w:val="auto"/>
                <w:sz w:val="22"/>
                <w:szCs w:val="22"/>
                <w:lang w:val="en-US"/>
              </w:rPr>
              <w:t xml:space="preserve"> </w:t>
            </w:r>
            <w:proofErr w:type="spellStart"/>
            <w:r w:rsidRPr="00E54376">
              <w:rPr>
                <w:rFonts w:ascii="Arial" w:hAnsi="Arial" w:cs="Arial"/>
                <w:color w:val="auto"/>
                <w:sz w:val="22"/>
                <w:szCs w:val="22"/>
                <w:lang w:val="en-US"/>
              </w:rPr>
              <w:t>paylaşılmaktadır</w:t>
            </w:r>
            <w:proofErr w:type="spellEnd"/>
            <w:r w:rsidRPr="00E54376">
              <w:rPr>
                <w:rFonts w:ascii="Arial" w:hAnsi="Arial" w:cs="Arial"/>
                <w:color w:val="auto"/>
                <w:sz w:val="22"/>
                <w:szCs w:val="22"/>
                <w:lang w:val="en-US"/>
              </w:rPr>
              <w:t>.</w:t>
            </w:r>
          </w:p>
          <w:p w14:paraId="48D01562" w14:textId="77777777" w:rsidR="009C6B92" w:rsidRPr="00984D8B" w:rsidRDefault="009C6B92" w:rsidP="007F50E1">
            <w:pPr>
              <w:pStyle w:val="Default"/>
              <w:jc w:val="both"/>
              <w:rPr>
                <w:rFonts w:ascii="Arial" w:hAnsi="Arial" w:cs="Arial"/>
                <w:color w:val="auto"/>
                <w:sz w:val="22"/>
                <w:szCs w:val="22"/>
              </w:rPr>
            </w:pPr>
          </w:p>
          <w:p w14:paraId="57B62EA3" w14:textId="7BA7B237" w:rsidR="00E05942" w:rsidRPr="00984D8B" w:rsidRDefault="00E05942" w:rsidP="0005523A">
            <w:pPr>
              <w:pStyle w:val="ListeParagraf"/>
              <w:widowControl w:val="0"/>
              <w:numPr>
                <w:ilvl w:val="0"/>
                <w:numId w:val="14"/>
              </w:numPr>
              <w:ind w:left="426" w:firstLine="0"/>
              <w:contextualSpacing w:val="0"/>
              <w:jc w:val="both"/>
              <w:rPr>
                <w:rFonts w:ascii="Arial" w:eastAsia="Times New Roman" w:hAnsi="Arial" w:cs="Arial"/>
                <w:bCs/>
                <w:color w:val="FF0000"/>
                <w:lang w:eastAsia="tr-TR"/>
              </w:rPr>
            </w:pPr>
            <w:r w:rsidRPr="00984D8B">
              <w:rPr>
                <w:rFonts w:ascii="Arial" w:eastAsia="Times New Roman" w:hAnsi="Arial" w:cs="Arial"/>
                <w:bCs/>
                <w:color w:val="FF0000"/>
                <w:lang w:eastAsia="tr-TR"/>
              </w:rPr>
              <w:t xml:space="preserve">Geri </w:t>
            </w:r>
            <w:r w:rsidR="000A3FFB" w:rsidRPr="00984D8B">
              <w:rPr>
                <w:rFonts w:ascii="Arial" w:eastAsia="Times New Roman" w:hAnsi="Arial" w:cs="Arial"/>
                <w:bCs/>
                <w:color w:val="FF0000"/>
                <w:lang w:eastAsia="tr-TR"/>
              </w:rPr>
              <w:t>bildirim</w:t>
            </w:r>
          </w:p>
          <w:p w14:paraId="18BAC1F7" w14:textId="7F88A9A2" w:rsidR="0063207E" w:rsidRPr="00E54376" w:rsidRDefault="0063207E" w:rsidP="0063207E">
            <w:pPr>
              <w:rPr>
                <w:rFonts w:ascii="Arial" w:hAnsi="Arial" w:cs="Arial"/>
                <w:bCs/>
              </w:rPr>
            </w:pPr>
            <w:proofErr w:type="spellStart"/>
            <w:r>
              <w:rPr>
                <w:rFonts w:ascii="Arial" w:hAnsi="Arial" w:cs="Arial"/>
                <w:bCs/>
                <w:lang w:val="en-US"/>
              </w:rPr>
              <w:t>İ</w:t>
            </w:r>
            <w:r w:rsidRPr="00E54376">
              <w:rPr>
                <w:rFonts w:ascii="Arial" w:hAnsi="Arial" w:cs="Arial"/>
                <w:bCs/>
                <w:lang w:val="en-US"/>
              </w:rPr>
              <w:t>ç</w:t>
            </w:r>
            <w:proofErr w:type="spellEnd"/>
            <w:r w:rsidRPr="00E54376">
              <w:rPr>
                <w:rFonts w:ascii="Arial" w:hAnsi="Arial" w:cs="Arial"/>
                <w:bCs/>
                <w:lang w:val="en-US"/>
              </w:rPr>
              <w:t xml:space="preserve"> </w:t>
            </w:r>
            <w:proofErr w:type="spellStart"/>
            <w:r w:rsidRPr="00E54376">
              <w:rPr>
                <w:rFonts w:ascii="Arial" w:hAnsi="Arial" w:cs="Arial"/>
                <w:bCs/>
                <w:lang w:val="en-US"/>
              </w:rPr>
              <w:t>ve</w:t>
            </w:r>
            <w:proofErr w:type="spellEnd"/>
            <w:r w:rsidRPr="00E54376">
              <w:rPr>
                <w:rFonts w:ascii="Arial" w:hAnsi="Arial" w:cs="Arial"/>
                <w:bCs/>
                <w:lang w:val="en-US"/>
              </w:rPr>
              <w:t xml:space="preserve"> </w:t>
            </w:r>
            <w:proofErr w:type="spellStart"/>
            <w:r w:rsidRPr="00E54376">
              <w:rPr>
                <w:rFonts w:ascii="Arial" w:hAnsi="Arial" w:cs="Arial"/>
                <w:bCs/>
                <w:lang w:val="en-US"/>
              </w:rPr>
              <w:t>dış</w:t>
            </w:r>
            <w:proofErr w:type="spellEnd"/>
            <w:r w:rsidRPr="00E54376">
              <w:rPr>
                <w:rFonts w:ascii="Arial" w:hAnsi="Arial" w:cs="Arial"/>
                <w:bCs/>
                <w:lang w:val="en-US"/>
              </w:rPr>
              <w:t xml:space="preserve"> </w:t>
            </w:r>
            <w:proofErr w:type="spellStart"/>
            <w:r w:rsidRPr="00E54376">
              <w:rPr>
                <w:rFonts w:ascii="Arial" w:hAnsi="Arial" w:cs="Arial"/>
                <w:bCs/>
                <w:lang w:val="en-US"/>
              </w:rPr>
              <w:t>paydaşların</w:t>
            </w:r>
            <w:proofErr w:type="spellEnd"/>
            <w:r w:rsidRPr="00E54376">
              <w:rPr>
                <w:rFonts w:ascii="Arial" w:hAnsi="Arial" w:cs="Arial"/>
                <w:bCs/>
                <w:lang w:val="en-US"/>
              </w:rPr>
              <w:t xml:space="preserve"> </w:t>
            </w:r>
            <w:proofErr w:type="spellStart"/>
            <w:r w:rsidRPr="00E54376">
              <w:rPr>
                <w:rFonts w:ascii="Arial" w:hAnsi="Arial" w:cs="Arial"/>
                <w:bCs/>
                <w:lang w:val="en-US"/>
              </w:rPr>
              <w:t>geri</w:t>
            </w:r>
            <w:proofErr w:type="spellEnd"/>
            <w:r w:rsidRPr="00E54376">
              <w:rPr>
                <w:rFonts w:ascii="Arial" w:hAnsi="Arial" w:cs="Arial"/>
                <w:bCs/>
                <w:lang w:val="en-US"/>
              </w:rPr>
              <w:t xml:space="preserve"> </w:t>
            </w:r>
            <w:proofErr w:type="spellStart"/>
            <w:r w:rsidRPr="00E54376">
              <w:rPr>
                <w:rFonts w:ascii="Arial" w:hAnsi="Arial" w:cs="Arial"/>
                <w:bCs/>
                <w:lang w:val="en-US"/>
              </w:rPr>
              <w:t>bildirimleri</w:t>
            </w:r>
            <w:proofErr w:type="spellEnd"/>
            <w:r w:rsidRPr="00E54376">
              <w:rPr>
                <w:rFonts w:ascii="Arial" w:hAnsi="Arial" w:cs="Arial"/>
                <w:bCs/>
                <w:lang w:val="en-US"/>
              </w:rPr>
              <w:t xml:space="preserve"> </w:t>
            </w:r>
            <w:proofErr w:type="spellStart"/>
            <w:r w:rsidRPr="00E54376">
              <w:rPr>
                <w:rFonts w:ascii="Arial" w:hAnsi="Arial" w:cs="Arial"/>
                <w:bCs/>
                <w:lang w:val="en-US"/>
              </w:rPr>
              <w:t>bu</w:t>
            </w:r>
            <w:proofErr w:type="spellEnd"/>
            <w:r w:rsidRPr="00E54376">
              <w:rPr>
                <w:rFonts w:ascii="Arial" w:hAnsi="Arial" w:cs="Arial"/>
                <w:bCs/>
                <w:lang w:val="en-US"/>
              </w:rPr>
              <w:t xml:space="preserve"> </w:t>
            </w:r>
            <w:proofErr w:type="spellStart"/>
            <w:r w:rsidRPr="00E54376">
              <w:rPr>
                <w:rFonts w:ascii="Arial" w:hAnsi="Arial" w:cs="Arial"/>
                <w:bCs/>
                <w:lang w:val="en-US"/>
              </w:rPr>
              <w:t>raporlama</w:t>
            </w:r>
            <w:proofErr w:type="spellEnd"/>
            <w:r w:rsidRPr="00E54376">
              <w:rPr>
                <w:rFonts w:ascii="Arial" w:hAnsi="Arial" w:cs="Arial"/>
                <w:bCs/>
                <w:lang w:val="en-US"/>
              </w:rPr>
              <w:t xml:space="preserve"> </w:t>
            </w:r>
            <w:proofErr w:type="spellStart"/>
            <w:r w:rsidRPr="00E54376">
              <w:rPr>
                <w:rFonts w:ascii="Arial" w:hAnsi="Arial" w:cs="Arial"/>
                <w:bCs/>
                <w:lang w:val="en-US"/>
              </w:rPr>
              <w:t>dönemi</w:t>
            </w:r>
            <w:proofErr w:type="spellEnd"/>
            <w:r w:rsidRPr="00E54376">
              <w:rPr>
                <w:rFonts w:ascii="Arial" w:hAnsi="Arial" w:cs="Arial"/>
                <w:bCs/>
                <w:lang w:val="en-US"/>
              </w:rPr>
              <w:t xml:space="preserve"> </w:t>
            </w:r>
            <w:proofErr w:type="spellStart"/>
            <w:r w:rsidRPr="00E54376">
              <w:rPr>
                <w:rFonts w:ascii="Arial" w:hAnsi="Arial" w:cs="Arial"/>
                <w:bCs/>
                <w:lang w:val="en-US"/>
              </w:rPr>
              <w:t>için</w:t>
            </w:r>
            <w:proofErr w:type="spellEnd"/>
            <w:r w:rsidRPr="00E54376">
              <w:rPr>
                <w:rFonts w:ascii="Arial" w:hAnsi="Arial" w:cs="Arial"/>
                <w:bCs/>
                <w:lang w:val="en-US"/>
              </w:rPr>
              <w:t xml:space="preserve"> </w:t>
            </w:r>
            <w:proofErr w:type="spellStart"/>
            <w:r w:rsidRPr="00E54376">
              <w:rPr>
                <w:rFonts w:ascii="Arial" w:hAnsi="Arial" w:cs="Arial"/>
                <w:bCs/>
                <w:lang w:val="en-US"/>
              </w:rPr>
              <w:t>alınamamıştır</w:t>
            </w:r>
            <w:proofErr w:type="spellEnd"/>
            <w:r w:rsidR="00857B03">
              <w:rPr>
                <w:rFonts w:ascii="Arial" w:hAnsi="Arial" w:cs="Arial"/>
                <w:bCs/>
                <w:lang w:val="en-US"/>
              </w:rPr>
              <w:t>.</w:t>
            </w:r>
          </w:p>
          <w:p w14:paraId="78D7B1EA" w14:textId="532B4280" w:rsidR="009C6B92" w:rsidRPr="00984D8B" w:rsidRDefault="009C6B92" w:rsidP="007F50E1">
            <w:pPr>
              <w:rPr>
                <w:rFonts w:ascii="Arial" w:hAnsi="Arial" w:cs="Arial"/>
                <w:b/>
                <w:bCs/>
                <w:color w:val="000000" w:themeColor="text1"/>
              </w:rPr>
            </w:pPr>
          </w:p>
        </w:tc>
      </w:tr>
      <w:tr w:rsidR="00D84826" w:rsidRPr="00B67810" w14:paraId="5C5A0754" w14:textId="77777777" w:rsidTr="00770A09">
        <w:trPr>
          <w:trHeight w:val="397"/>
        </w:trPr>
        <w:tc>
          <w:tcPr>
            <w:tcW w:w="10027" w:type="dxa"/>
            <w:shd w:val="clear" w:color="auto" w:fill="auto"/>
            <w:vAlign w:val="center"/>
          </w:tcPr>
          <w:p w14:paraId="04D8009B" w14:textId="77777777" w:rsidR="00D84826" w:rsidRPr="00D718D9" w:rsidRDefault="00D84826" w:rsidP="00D84826">
            <w:pPr>
              <w:pStyle w:val="ListeParagraf"/>
              <w:widowControl w:val="0"/>
              <w:ind w:left="0"/>
              <w:contextualSpacing w:val="0"/>
              <w:jc w:val="both"/>
              <w:rPr>
                <w:rFonts w:ascii="Arial" w:hAnsi="Arial" w:cs="Arial"/>
                <w:color w:val="5F497A" w:themeColor="accent4" w:themeShade="BF"/>
                <w:sz w:val="18"/>
                <w:szCs w:val="18"/>
              </w:rPr>
            </w:pPr>
            <w:r w:rsidRPr="00D718D9">
              <w:rPr>
                <w:rFonts w:ascii="Arial" w:hAnsi="Arial" w:cs="Arial"/>
                <w:color w:val="5F497A" w:themeColor="accent4" w:themeShade="BF"/>
                <w:sz w:val="18"/>
                <w:szCs w:val="18"/>
              </w:rPr>
              <w:lastRenderedPageBreak/>
              <w:t>Bu alt ölçüt</w:t>
            </w:r>
            <w:r>
              <w:rPr>
                <w:rFonts w:ascii="Arial" w:hAnsi="Arial" w:cs="Arial"/>
                <w:color w:val="5F497A" w:themeColor="accent4" w:themeShade="BF"/>
                <w:sz w:val="18"/>
                <w:szCs w:val="18"/>
              </w:rPr>
              <w:t xml:space="preserve">e ait </w:t>
            </w:r>
            <w:r w:rsidRPr="00D718D9">
              <w:rPr>
                <w:rFonts w:ascii="Arial" w:hAnsi="Arial" w:cs="Arial"/>
                <w:color w:val="5F497A" w:themeColor="accent4" w:themeShade="BF"/>
                <w:sz w:val="18"/>
                <w:szCs w:val="18"/>
              </w:rPr>
              <w:t>YÖKAK dereceli değerlendirme anahtarına göre biriminizin olgunluk düzeyi (lütfen ilgili kutucuğa X işareti koyunuz):</w:t>
            </w:r>
          </w:p>
          <w:p w14:paraId="6D9BDAAD" w14:textId="77777777" w:rsidR="00D84826" w:rsidRDefault="00D84826" w:rsidP="00D84826">
            <w:pPr>
              <w:pStyle w:val="ListeParagraf"/>
              <w:widowControl w:val="0"/>
              <w:ind w:left="0"/>
              <w:contextualSpacing w:val="0"/>
              <w:jc w:val="both"/>
              <w:rPr>
                <w:rFonts w:ascii="Arial" w:hAnsi="Arial" w:cs="Arial"/>
                <w:color w:val="5F497A" w:themeColor="accent4" w:themeShade="BF"/>
              </w:rPr>
            </w:pPr>
          </w:p>
          <w:tbl>
            <w:tblPr>
              <w:tblStyle w:val="TabloKlavuzu"/>
              <w:tblpPr w:leftFromText="141" w:rightFromText="141" w:vertAnchor="text" w:horzAnchor="page" w:tblpX="264" w:tblpY="-68"/>
              <w:tblOverlap w:val="never"/>
              <w:tblW w:w="0" w:type="auto"/>
              <w:tblLook w:val="04A0" w:firstRow="1" w:lastRow="0" w:firstColumn="1" w:lastColumn="0" w:noHBand="0" w:noVBand="1"/>
            </w:tblPr>
            <w:tblGrid>
              <w:gridCol w:w="637"/>
              <w:gridCol w:w="492"/>
              <w:gridCol w:w="7872"/>
              <w:gridCol w:w="425"/>
            </w:tblGrid>
            <w:tr w:rsidR="00D84826" w:rsidRPr="00B67810" w14:paraId="66646AC2" w14:textId="77777777" w:rsidTr="0063207E">
              <w:trPr>
                <w:trHeight w:val="345"/>
              </w:trPr>
              <w:tc>
                <w:tcPr>
                  <w:tcW w:w="637" w:type="dxa"/>
                  <w:vMerge w:val="restart"/>
                  <w:vAlign w:val="center"/>
                </w:tcPr>
                <w:p w14:paraId="0F210AAC" w14:textId="0AF89E79" w:rsidR="00D84826" w:rsidRPr="00CC6D27" w:rsidRDefault="00D84826" w:rsidP="00D84826">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A.1.</w:t>
                  </w:r>
                  <w:r w:rsidR="00BF33CC">
                    <w:rPr>
                      <w:rFonts w:ascii="Arial" w:hAnsi="Arial" w:cs="Arial"/>
                      <w:color w:val="5F497A" w:themeColor="accent4" w:themeShade="BF"/>
                      <w:sz w:val="18"/>
                      <w:szCs w:val="18"/>
                    </w:rPr>
                    <w:t>5</w:t>
                  </w:r>
                </w:p>
              </w:tc>
              <w:tc>
                <w:tcPr>
                  <w:tcW w:w="492" w:type="dxa"/>
                  <w:vAlign w:val="center"/>
                </w:tcPr>
                <w:p w14:paraId="01A32AA6" w14:textId="77777777" w:rsidR="00D84826" w:rsidRPr="00CC6D27" w:rsidRDefault="00D84826" w:rsidP="00D84826">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1</w:t>
                  </w:r>
                </w:p>
              </w:tc>
              <w:tc>
                <w:tcPr>
                  <w:tcW w:w="7872" w:type="dxa"/>
                  <w:vAlign w:val="center"/>
                </w:tcPr>
                <w:p w14:paraId="6BA7E4B0" w14:textId="776B4930" w:rsidR="00D84826" w:rsidRPr="00CC6D27" w:rsidRDefault="00720307" w:rsidP="00720307">
                  <w:pPr>
                    <w:pStyle w:val="ListeParagraf"/>
                    <w:widowControl w:val="0"/>
                    <w:ind w:left="0"/>
                    <w:jc w:val="both"/>
                    <w:rPr>
                      <w:rFonts w:ascii="Arial" w:hAnsi="Arial" w:cs="Arial"/>
                      <w:color w:val="5F497A" w:themeColor="accent4" w:themeShade="BF"/>
                      <w:sz w:val="18"/>
                      <w:szCs w:val="18"/>
                    </w:rPr>
                  </w:pPr>
                  <w:r>
                    <w:rPr>
                      <w:rFonts w:ascii="Arial" w:hAnsi="Arial" w:cs="Arial"/>
                      <w:color w:val="5F497A" w:themeColor="accent4" w:themeShade="BF"/>
                      <w:sz w:val="18"/>
                      <w:szCs w:val="18"/>
                    </w:rPr>
                    <w:t>Birimde</w:t>
                  </w:r>
                  <w:r w:rsidR="00BF33CC" w:rsidRPr="00BF33CC">
                    <w:rPr>
                      <w:rFonts w:ascii="Arial" w:hAnsi="Arial" w:cs="Arial"/>
                      <w:color w:val="5F497A" w:themeColor="accent4" w:themeShade="BF"/>
                      <w:sz w:val="18"/>
                      <w:szCs w:val="18"/>
                    </w:rPr>
                    <w:t xml:space="preserve"> kamuoyunu</w:t>
                  </w:r>
                  <w:r>
                    <w:rPr>
                      <w:rFonts w:ascii="Arial" w:hAnsi="Arial" w:cs="Arial"/>
                      <w:color w:val="5F497A" w:themeColor="accent4" w:themeShade="BF"/>
                      <w:sz w:val="18"/>
                      <w:szCs w:val="18"/>
                    </w:rPr>
                    <w:t xml:space="preserve"> </w:t>
                  </w:r>
                  <w:r w:rsidR="00BF33CC" w:rsidRPr="00BF33CC">
                    <w:rPr>
                      <w:rFonts w:ascii="Arial" w:hAnsi="Arial" w:cs="Arial"/>
                      <w:color w:val="5F497A" w:themeColor="accent4" w:themeShade="BF"/>
                      <w:sz w:val="18"/>
                      <w:szCs w:val="18"/>
                    </w:rPr>
                    <w:t>bilgilendirmek ve</w:t>
                  </w:r>
                  <w:r>
                    <w:rPr>
                      <w:rFonts w:ascii="Arial" w:hAnsi="Arial" w:cs="Arial"/>
                      <w:color w:val="5F497A" w:themeColor="accent4" w:themeShade="BF"/>
                      <w:sz w:val="18"/>
                      <w:szCs w:val="18"/>
                    </w:rPr>
                    <w:t xml:space="preserve"> </w:t>
                  </w:r>
                  <w:r w:rsidR="00BF33CC" w:rsidRPr="00BF33CC">
                    <w:rPr>
                      <w:rFonts w:ascii="Arial" w:hAnsi="Arial" w:cs="Arial"/>
                      <w:color w:val="5F497A" w:themeColor="accent4" w:themeShade="BF"/>
                      <w:sz w:val="18"/>
                      <w:szCs w:val="18"/>
                    </w:rPr>
                    <w:t>hesap verebilirliği</w:t>
                  </w:r>
                  <w:r>
                    <w:rPr>
                      <w:rFonts w:ascii="Arial" w:hAnsi="Arial" w:cs="Arial"/>
                      <w:color w:val="5F497A" w:themeColor="accent4" w:themeShade="BF"/>
                      <w:sz w:val="18"/>
                      <w:szCs w:val="18"/>
                    </w:rPr>
                    <w:t xml:space="preserve"> </w:t>
                  </w:r>
                  <w:r w:rsidR="00BF33CC" w:rsidRPr="00BF33CC">
                    <w:rPr>
                      <w:rFonts w:ascii="Arial" w:hAnsi="Arial" w:cs="Arial"/>
                      <w:color w:val="5F497A" w:themeColor="accent4" w:themeShade="BF"/>
                      <w:sz w:val="18"/>
                      <w:szCs w:val="18"/>
                    </w:rPr>
                    <w:t>gerçekleştirmek üzere</w:t>
                  </w:r>
                  <w:r>
                    <w:rPr>
                      <w:rFonts w:ascii="Arial" w:hAnsi="Arial" w:cs="Arial"/>
                      <w:color w:val="5F497A" w:themeColor="accent4" w:themeShade="BF"/>
                      <w:sz w:val="18"/>
                      <w:szCs w:val="18"/>
                    </w:rPr>
                    <w:t xml:space="preserve"> </w:t>
                  </w:r>
                  <w:r w:rsidR="00BF33CC" w:rsidRPr="00BF33CC">
                    <w:rPr>
                      <w:rFonts w:ascii="Arial" w:hAnsi="Arial" w:cs="Arial"/>
                      <w:color w:val="5F497A" w:themeColor="accent4" w:themeShade="BF"/>
                      <w:sz w:val="18"/>
                      <w:szCs w:val="18"/>
                    </w:rPr>
                    <w:t>mekanizmalar</w:t>
                  </w:r>
                  <w:r>
                    <w:rPr>
                      <w:rFonts w:ascii="Arial" w:hAnsi="Arial" w:cs="Arial"/>
                      <w:color w:val="5F497A" w:themeColor="accent4" w:themeShade="BF"/>
                      <w:sz w:val="18"/>
                      <w:szCs w:val="18"/>
                    </w:rPr>
                    <w:t xml:space="preserve"> </w:t>
                  </w:r>
                  <w:r w:rsidR="00BF33CC" w:rsidRPr="00BF33CC">
                    <w:rPr>
                      <w:rFonts w:ascii="Arial" w:hAnsi="Arial" w:cs="Arial"/>
                      <w:color w:val="5F497A" w:themeColor="accent4" w:themeShade="BF"/>
                      <w:sz w:val="18"/>
                      <w:szCs w:val="18"/>
                    </w:rPr>
                    <w:t>bulunmamaktadır.</w:t>
                  </w:r>
                </w:p>
              </w:tc>
              <w:tc>
                <w:tcPr>
                  <w:tcW w:w="425" w:type="dxa"/>
                  <w:vAlign w:val="center"/>
                </w:tcPr>
                <w:p w14:paraId="22FD3198" w14:textId="77777777" w:rsidR="00D84826" w:rsidRPr="00CC6D27" w:rsidRDefault="00D84826" w:rsidP="00D84826">
                  <w:pPr>
                    <w:pStyle w:val="ListeParagraf"/>
                    <w:widowControl w:val="0"/>
                    <w:ind w:left="0"/>
                    <w:contextualSpacing w:val="0"/>
                    <w:jc w:val="center"/>
                    <w:rPr>
                      <w:rFonts w:ascii="Arial" w:hAnsi="Arial" w:cs="Arial"/>
                      <w:color w:val="5F497A" w:themeColor="accent4" w:themeShade="BF"/>
                      <w:sz w:val="18"/>
                      <w:szCs w:val="18"/>
                    </w:rPr>
                  </w:pPr>
                </w:p>
              </w:tc>
            </w:tr>
            <w:tr w:rsidR="00D84826" w:rsidRPr="00B67810" w14:paraId="14C75D03" w14:textId="77777777" w:rsidTr="0063207E">
              <w:trPr>
                <w:trHeight w:val="345"/>
              </w:trPr>
              <w:tc>
                <w:tcPr>
                  <w:tcW w:w="637" w:type="dxa"/>
                  <w:vMerge/>
                  <w:vAlign w:val="center"/>
                </w:tcPr>
                <w:p w14:paraId="35608CD0" w14:textId="77777777" w:rsidR="00D84826" w:rsidRPr="00CC6D27" w:rsidRDefault="00D84826" w:rsidP="00D84826">
                  <w:pPr>
                    <w:pStyle w:val="ListeParagraf"/>
                    <w:widowControl w:val="0"/>
                    <w:ind w:left="0"/>
                    <w:contextualSpacing w:val="0"/>
                    <w:jc w:val="center"/>
                    <w:rPr>
                      <w:rFonts w:ascii="Arial" w:hAnsi="Arial" w:cs="Arial"/>
                      <w:color w:val="5F497A" w:themeColor="accent4" w:themeShade="BF"/>
                      <w:sz w:val="18"/>
                      <w:szCs w:val="18"/>
                    </w:rPr>
                  </w:pPr>
                </w:p>
              </w:tc>
              <w:tc>
                <w:tcPr>
                  <w:tcW w:w="492" w:type="dxa"/>
                  <w:vAlign w:val="center"/>
                </w:tcPr>
                <w:p w14:paraId="5406D676" w14:textId="77777777" w:rsidR="00D84826" w:rsidRPr="00CC6D27" w:rsidRDefault="00D84826" w:rsidP="00D84826">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2</w:t>
                  </w:r>
                </w:p>
              </w:tc>
              <w:tc>
                <w:tcPr>
                  <w:tcW w:w="7872" w:type="dxa"/>
                  <w:vAlign w:val="center"/>
                </w:tcPr>
                <w:p w14:paraId="255E50F9" w14:textId="0CAAD7A6" w:rsidR="00D84826" w:rsidRPr="00CC6D27" w:rsidRDefault="00720307" w:rsidP="00720307">
                  <w:pPr>
                    <w:pStyle w:val="ListeParagraf"/>
                    <w:widowControl w:val="0"/>
                    <w:ind w:left="0"/>
                    <w:jc w:val="both"/>
                    <w:rPr>
                      <w:rFonts w:ascii="Arial" w:hAnsi="Arial" w:cs="Arial"/>
                      <w:color w:val="5F497A" w:themeColor="accent4" w:themeShade="BF"/>
                      <w:sz w:val="18"/>
                      <w:szCs w:val="18"/>
                    </w:rPr>
                  </w:pPr>
                  <w:r>
                    <w:rPr>
                      <w:rFonts w:ascii="Arial" w:hAnsi="Arial" w:cs="Arial"/>
                      <w:color w:val="5F497A" w:themeColor="accent4" w:themeShade="BF"/>
                      <w:sz w:val="18"/>
                      <w:szCs w:val="18"/>
                    </w:rPr>
                    <w:t>Birimde</w:t>
                  </w:r>
                  <w:r w:rsidR="00BF33CC" w:rsidRPr="00BF33CC">
                    <w:rPr>
                      <w:rFonts w:ascii="Arial" w:hAnsi="Arial" w:cs="Arial"/>
                      <w:color w:val="5F497A" w:themeColor="accent4" w:themeShade="BF"/>
                      <w:sz w:val="18"/>
                      <w:szCs w:val="18"/>
                    </w:rPr>
                    <w:t xml:space="preserve"> şeffaflık</w:t>
                  </w:r>
                  <w:r>
                    <w:rPr>
                      <w:rFonts w:ascii="Arial" w:hAnsi="Arial" w:cs="Arial"/>
                      <w:color w:val="5F497A" w:themeColor="accent4" w:themeShade="BF"/>
                      <w:sz w:val="18"/>
                      <w:szCs w:val="18"/>
                    </w:rPr>
                    <w:t xml:space="preserve"> </w:t>
                  </w:r>
                  <w:r w:rsidR="00BF33CC" w:rsidRPr="00BF33CC">
                    <w:rPr>
                      <w:rFonts w:ascii="Arial" w:hAnsi="Arial" w:cs="Arial"/>
                      <w:color w:val="5F497A" w:themeColor="accent4" w:themeShade="BF"/>
                      <w:sz w:val="18"/>
                      <w:szCs w:val="18"/>
                    </w:rPr>
                    <w:t>ve hesap</w:t>
                  </w:r>
                  <w:r>
                    <w:rPr>
                      <w:rFonts w:ascii="Arial" w:hAnsi="Arial" w:cs="Arial"/>
                      <w:color w:val="5F497A" w:themeColor="accent4" w:themeShade="BF"/>
                      <w:sz w:val="18"/>
                      <w:szCs w:val="18"/>
                    </w:rPr>
                    <w:t xml:space="preserve"> </w:t>
                  </w:r>
                  <w:r w:rsidR="00BF33CC" w:rsidRPr="00BF33CC">
                    <w:rPr>
                      <w:rFonts w:ascii="Arial" w:hAnsi="Arial" w:cs="Arial"/>
                      <w:color w:val="5F497A" w:themeColor="accent4" w:themeShade="BF"/>
                      <w:sz w:val="18"/>
                      <w:szCs w:val="18"/>
                    </w:rPr>
                    <w:t>verebilirlik ilkeleri</w:t>
                  </w:r>
                  <w:r>
                    <w:rPr>
                      <w:rFonts w:ascii="Arial" w:hAnsi="Arial" w:cs="Arial"/>
                      <w:color w:val="5F497A" w:themeColor="accent4" w:themeShade="BF"/>
                      <w:sz w:val="18"/>
                      <w:szCs w:val="18"/>
                    </w:rPr>
                    <w:t xml:space="preserve"> </w:t>
                  </w:r>
                  <w:r w:rsidR="00BF33CC" w:rsidRPr="00BF33CC">
                    <w:rPr>
                      <w:rFonts w:ascii="Arial" w:hAnsi="Arial" w:cs="Arial"/>
                      <w:color w:val="5F497A" w:themeColor="accent4" w:themeShade="BF"/>
                      <w:sz w:val="18"/>
                      <w:szCs w:val="18"/>
                    </w:rPr>
                    <w:t>doğrultusunda</w:t>
                  </w:r>
                  <w:r>
                    <w:rPr>
                      <w:rFonts w:ascii="Arial" w:hAnsi="Arial" w:cs="Arial"/>
                      <w:color w:val="5F497A" w:themeColor="accent4" w:themeShade="BF"/>
                      <w:sz w:val="18"/>
                      <w:szCs w:val="18"/>
                    </w:rPr>
                    <w:t xml:space="preserve"> </w:t>
                  </w:r>
                  <w:r w:rsidR="00BF33CC" w:rsidRPr="00BF33CC">
                    <w:rPr>
                      <w:rFonts w:ascii="Arial" w:hAnsi="Arial" w:cs="Arial"/>
                      <w:color w:val="5F497A" w:themeColor="accent4" w:themeShade="BF"/>
                      <w:sz w:val="18"/>
                      <w:szCs w:val="18"/>
                    </w:rPr>
                    <w:t>kamuoyunu</w:t>
                  </w:r>
                  <w:r>
                    <w:rPr>
                      <w:rFonts w:ascii="Arial" w:hAnsi="Arial" w:cs="Arial"/>
                      <w:color w:val="5F497A" w:themeColor="accent4" w:themeShade="BF"/>
                      <w:sz w:val="18"/>
                      <w:szCs w:val="18"/>
                    </w:rPr>
                    <w:t xml:space="preserve"> </w:t>
                  </w:r>
                  <w:r w:rsidR="00BF33CC" w:rsidRPr="00BF33CC">
                    <w:rPr>
                      <w:rFonts w:ascii="Arial" w:hAnsi="Arial" w:cs="Arial"/>
                      <w:color w:val="5F497A" w:themeColor="accent4" w:themeShade="BF"/>
                      <w:sz w:val="18"/>
                      <w:szCs w:val="18"/>
                    </w:rPr>
                    <w:t>bilgilendirmek</w:t>
                  </w:r>
                  <w:r>
                    <w:rPr>
                      <w:rFonts w:ascii="Arial" w:hAnsi="Arial" w:cs="Arial"/>
                      <w:color w:val="5F497A" w:themeColor="accent4" w:themeShade="BF"/>
                      <w:sz w:val="18"/>
                      <w:szCs w:val="18"/>
                    </w:rPr>
                    <w:t xml:space="preserve"> </w:t>
                  </w:r>
                  <w:r w:rsidR="00BF33CC" w:rsidRPr="00BF33CC">
                    <w:rPr>
                      <w:rFonts w:ascii="Arial" w:hAnsi="Arial" w:cs="Arial"/>
                      <w:color w:val="5F497A" w:themeColor="accent4" w:themeShade="BF"/>
                      <w:sz w:val="18"/>
                      <w:szCs w:val="18"/>
                    </w:rPr>
                    <w:t>üzere tanımlı</w:t>
                  </w:r>
                  <w:r>
                    <w:rPr>
                      <w:rFonts w:ascii="Arial" w:hAnsi="Arial" w:cs="Arial"/>
                      <w:color w:val="5F497A" w:themeColor="accent4" w:themeShade="BF"/>
                      <w:sz w:val="18"/>
                      <w:szCs w:val="18"/>
                    </w:rPr>
                    <w:t xml:space="preserve"> </w:t>
                  </w:r>
                  <w:r w:rsidR="00BF33CC" w:rsidRPr="00BF33CC">
                    <w:rPr>
                      <w:rFonts w:ascii="Arial" w:hAnsi="Arial" w:cs="Arial"/>
                      <w:color w:val="5F497A" w:themeColor="accent4" w:themeShade="BF"/>
                      <w:sz w:val="18"/>
                      <w:szCs w:val="18"/>
                    </w:rPr>
                    <w:t>süreçler</w:t>
                  </w:r>
                  <w:r>
                    <w:rPr>
                      <w:rFonts w:ascii="Arial" w:hAnsi="Arial" w:cs="Arial"/>
                      <w:color w:val="5F497A" w:themeColor="accent4" w:themeShade="BF"/>
                      <w:sz w:val="18"/>
                      <w:szCs w:val="18"/>
                    </w:rPr>
                    <w:t xml:space="preserve"> </w:t>
                  </w:r>
                  <w:r w:rsidR="00BF33CC" w:rsidRPr="00BF33CC">
                    <w:rPr>
                      <w:rFonts w:ascii="Arial" w:hAnsi="Arial" w:cs="Arial"/>
                      <w:color w:val="5F497A" w:themeColor="accent4" w:themeShade="BF"/>
                      <w:sz w:val="18"/>
                      <w:szCs w:val="18"/>
                    </w:rPr>
                    <w:t>bulunmaktadır.</w:t>
                  </w:r>
                </w:p>
              </w:tc>
              <w:tc>
                <w:tcPr>
                  <w:tcW w:w="425" w:type="dxa"/>
                  <w:vAlign w:val="center"/>
                </w:tcPr>
                <w:p w14:paraId="2E552DB6" w14:textId="0B7ED7C0" w:rsidR="00D84826" w:rsidRPr="00CC6D27" w:rsidRDefault="00C476E7" w:rsidP="00D84826">
                  <w:pPr>
                    <w:pStyle w:val="ListeParagraf"/>
                    <w:widowControl w:val="0"/>
                    <w:ind w:left="0"/>
                    <w:contextualSpacing w:val="0"/>
                    <w:jc w:val="center"/>
                    <w:rPr>
                      <w:rFonts w:ascii="Arial" w:hAnsi="Arial" w:cs="Arial"/>
                      <w:color w:val="5F497A" w:themeColor="accent4" w:themeShade="BF"/>
                      <w:sz w:val="18"/>
                      <w:szCs w:val="18"/>
                    </w:rPr>
                  </w:pPr>
                  <w:proofErr w:type="gramStart"/>
                  <w:r>
                    <w:rPr>
                      <w:rFonts w:ascii="Arial" w:hAnsi="Arial" w:cs="Arial"/>
                      <w:color w:val="5F497A" w:themeColor="accent4" w:themeShade="BF"/>
                      <w:sz w:val="18"/>
                      <w:szCs w:val="18"/>
                    </w:rPr>
                    <w:t>x</w:t>
                  </w:r>
                  <w:proofErr w:type="gramEnd"/>
                </w:p>
              </w:tc>
            </w:tr>
            <w:tr w:rsidR="00D84826" w:rsidRPr="00B67810" w14:paraId="05615FDF" w14:textId="77777777" w:rsidTr="0063207E">
              <w:trPr>
                <w:trHeight w:val="397"/>
              </w:trPr>
              <w:tc>
                <w:tcPr>
                  <w:tcW w:w="637" w:type="dxa"/>
                  <w:vMerge/>
                  <w:vAlign w:val="center"/>
                </w:tcPr>
                <w:p w14:paraId="3F47F0EA" w14:textId="77777777" w:rsidR="00D84826" w:rsidRPr="00CC6D27" w:rsidRDefault="00D84826" w:rsidP="00D84826">
                  <w:pPr>
                    <w:pStyle w:val="ListeParagraf"/>
                    <w:widowControl w:val="0"/>
                    <w:ind w:left="0"/>
                    <w:contextualSpacing w:val="0"/>
                    <w:jc w:val="center"/>
                    <w:rPr>
                      <w:rFonts w:ascii="Arial" w:hAnsi="Arial" w:cs="Arial"/>
                      <w:color w:val="5F497A" w:themeColor="accent4" w:themeShade="BF"/>
                      <w:sz w:val="18"/>
                      <w:szCs w:val="18"/>
                    </w:rPr>
                  </w:pPr>
                </w:p>
              </w:tc>
              <w:tc>
                <w:tcPr>
                  <w:tcW w:w="492" w:type="dxa"/>
                  <w:vAlign w:val="center"/>
                </w:tcPr>
                <w:p w14:paraId="45F21D05" w14:textId="77777777" w:rsidR="00D84826" w:rsidRPr="00CC6D27" w:rsidRDefault="00D84826" w:rsidP="00D84826">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3</w:t>
                  </w:r>
                </w:p>
              </w:tc>
              <w:tc>
                <w:tcPr>
                  <w:tcW w:w="7872" w:type="dxa"/>
                  <w:vAlign w:val="center"/>
                </w:tcPr>
                <w:p w14:paraId="745024C0" w14:textId="34C7E304" w:rsidR="00D84826" w:rsidRPr="00CC6D27" w:rsidRDefault="00720307" w:rsidP="00720307">
                  <w:pPr>
                    <w:pStyle w:val="ListeParagraf"/>
                    <w:widowControl w:val="0"/>
                    <w:ind w:left="0"/>
                    <w:jc w:val="both"/>
                    <w:rPr>
                      <w:rFonts w:ascii="Arial" w:hAnsi="Arial" w:cs="Arial"/>
                      <w:color w:val="5F497A" w:themeColor="accent4" w:themeShade="BF"/>
                      <w:sz w:val="18"/>
                      <w:szCs w:val="18"/>
                    </w:rPr>
                  </w:pPr>
                  <w:r>
                    <w:rPr>
                      <w:rFonts w:ascii="Arial" w:hAnsi="Arial" w:cs="Arial"/>
                      <w:color w:val="5F497A" w:themeColor="accent4" w:themeShade="BF"/>
                      <w:sz w:val="18"/>
                      <w:szCs w:val="18"/>
                    </w:rPr>
                    <w:t xml:space="preserve">Birim </w:t>
                  </w:r>
                  <w:r w:rsidR="00BF33CC" w:rsidRPr="00BF33CC">
                    <w:rPr>
                      <w:rFonts w:ascii="Arial" w:hAnsi="Arial" w:cs="Arial"/>
                      <w:color w:val="5F497A" w:themeColor="accent4" w:themeShade="BF"/>
                      <w:sz w:val="18"/>
                      <w:szCs w:val="18"/>
                    </w:rPr>
                    <w:t>tanımlı</w:t>
                  </w:r>
                  <w:r>
                    <w:rPr>
                      <w:rFonts w:ascii="Arial" w:hAnsi="Arial" w:cs="Arial"/>
                      <w:color w:val="5F497A" w:themeColor="accent4" w:themeShade="BF"/>
                      <w:sz w:val="18"/>
                      <w:szCs w:val="18"/>
                    </w:rPr>
                    <w:t xml:space="preserve"> </w:t>
                  </w:r>
                  <w:r w:rsidR="00BF33CC" w:rsidRPr="00BF33CC">
                    <w:rPr>
                      <w:rFonts w:ascii="Arial" w:hAnsi="Arial" w:cs="Arial"/>
                      <w:color w:val="5F497A" w:themeColor="accent4" w:themeShade="BF"/>
                      <w:sz w:val="18"/>
                      <w:szCs w:val="18"/>
                    </w:rPr>
                    <w:t>süreçleri</w:t>
                  </w:r>
                  <w:r>
                    <w:rPr>
                      <w:rFonts w:ascii="Arial" w:hAnsi="Arial" w:cs="Arial"/>
                      <w:color w:val="5F497A" w:themeColor="accent4" w:themeShade="BF"/>
                      <w:sz w:val="18"/>
                      <w:szCs w:val="18"/>
                    </w:rPr>
                    <w:t xml:space="preserve"> </w:t>
                  </w:r>
                  <w:r w:rsidR="00BF33CC" w:rsidRPr="00BF33CC">
                    <w:rPr>
                      <w:rFonts w:ascii="Arial" w:hAnsi="Arial" w:cs="Arial"/>
                      <w:color w:val="5F497A" w:themeColor="accent4" w:themeShade="BF"/>
                      <w:sz w:val="18"/>
                      <w:szCs w:val="18"/>
                    </w:rPr>
                    <w:t>doğrultusunda</w:t>
                  </w:r>
                  <w:r>
                    <w:rPr>
                      <w:rFonts w:ascii="Arial" w:hAnsi="Arial" w:cs="Arial"/>
                      <w:color w:val="5F497A" w:themeColor="accent4" w:themeShade="BF"/>
                      <w:sz w:val="18"/>
                      <w:szCs w:val="18"/>
                    </w:rPr>
                    <w:t xml:space="preserve"> </w:t>
                  </w:r>
                  <w:r w:rsidR="00BF33CC" w:rsidRPr="00BF33CC">
                    <w:rPr>
                      <w:rFonts w:ascii="Arial" w:hAnsi="Arial" w:cs="Arial"/>
                      <w:color w:val="5F497A" w:themeColor="accent4" w:themeShade="BF"/>
                      <w:sz w:val="18"/>
                      <w:szCs w:val="18"/>
                    </w:rPr>
                    <w:t>kamuoyunu</w:t>
                  </w:r>
                  <w:r>
                    <w:rPr>
                      <w:rFonts w:ascii="Arial" w:hAnsi="Arial" w:cs="Arial"/>
                      <w:color w:val="5F497A" w:themeColor="accent4" w:themeShade="BF"/>
                      <w:sz w:val="18"/>
                      <w:szCs w:val="18"/>
                    </w:rPr>
                    <w:t xml:space="preserve"> </w:t>
                  </w:r>
                  <w:r w:rsidR="00BF33CC" w:rsidRPr="00BF33CC">
                    <w:rPr>
                      <w:rFonts w:ascii="Arial" w:hAnsi="Arial" w:cs="Arial"/>
                      <w:color w:val="5F497A" w:themeColor="accent4" w:themeShade="BF"/>
                      <w:sz w:val="18"/>
                      <w:szCs w:val="18"/>
                    </w:rPr>
                    <w:t>bilgilendirme ve</w:t>
                  </w:r>
                  <w:r>
                    <w:rPr>
                      <w:rFonts w:ascii="Arial" w:hAnsi="Arial" w:cs="Arial"/>
                      <w:color w:val="5F497A" w:themeColor="accent4" w:themeShade="BF"/>
                      <w:sz w:val="18"/>
                      <w:szCs w:val="18"/>
                    </w:rPr>
                    <w:t xml:space="preserve"> </w:t>
                  </w:r>
                  <w:r w:rsidR="00BF33CC" w:rsidRPr="00BF33CC">
                    <w:rPr>
                      <w:rFonts w:ascii="Arial" w:hAnsi="Arial" w:cs="Arial"/>
                      <w:color w:val="5F497A" w:themeColor="accent4" w:themeShade="BF"/>
                      <w:sz w:val="18"/>
                      <w:szCs w:val="18"/>
                    </w:rPr>
                    <w:t>hesap verebilirlik</w:t>
                  </w:r>
                  <w:r>
                    <w:rPr>
                      <w:rFonts w:ascii="Arial" w:hAnsi="Arial" w:cs="Arial"/>
                      <w:color w:val="5F497A" w:themeColor="accent4" w:themeShade="BF"/>
                      <w:sz w:val="18"/>
                      <w:szCs w:val="18"/>
                    </w:rPr>
                    <w:t xml:space="preserve"> </w:t>
                  </w:r>
                  <w:r w:rsidR="00BF33CC" w:rsidRPr="00BF33CC">
                    <w:rPr>
                      <w:rFonts w:ascii="Arial" w:hAnsi="Arial" w:cs="Arial"/>
                      <w:color w:val="5F497A" w:themeColor="accent4" w:themeShade="BF"/>
                      <w:sz w:val="18"/>
                      <w:szCs w:val="18"/>
                    </w:rPr>
                    <w:t>mekanizmalarını</w:t>
                  </w:r>
                  <w:r>
                    <w:rPr>
                      <w:rFonts w:ascii="Arial" w:hAnsi="Arial" w:cs="Arial"/>
                      <w:color w:val="5F497A" w:themeColor="accent4" w:themeShade="BF"/>
                      <w:sz w:val="18"/>
                      <w:szCs w:val="18"/>
                    </w:rPr>
                    <w:t xml:space="preserve"> </w:t>
                  </w:r>
                  <w:r w:rsidR="00BF33CC" w:rsidRPr="00BF33CC">
                    <w:rPr>
                      <w:rFonts w:ascii="Arial" w:hAnsi="Arial" w:cs="Arial"/>
                      <w:color w:val="5F497A" w:themeColor="accent4" w:themeShade="BF"/>
                      <w:sz w:val="18"/>
                      <w:szCs w:val="18"/>
                    </w:rPr>
                    <w:t xml:space="preserve">işletmektedir.  </w:t>
                  </w:r>
                </w:p>
              </w:tc>
              <w:tc>
                <w:tcPr>
                  <w:tcW w:w="425" w:type="dxa"/>
                  <w:vAlign w:val="center"/>
                </w:tcPr>
                <w:p w14:paraId="419ED515" w14:textId="4E8C6C3B" w:rsidR="00D84826" w:rsidRPr="00CC6D27" w:rsidRDefault="00C476E7" w:rsidP="00D84826">
                  <w:pPr>
                    <w:pStyle w:val="ListeParagraf"/>
                    <w:widowControl w:val="0"/>
                    <w:ind w:left="0"/>
                    <w:contextualSpacing w:val="0"/>
                    <w:jc w:val="center"/>
                    <w:rPr>
                      <w:rFonts w:ascii="Arial" w:hAnsi="Arial" w:cs="Arial"/>
                      <w:color w:val="5F497A" w:themeColor="accent4" w:themeShade="BF"/>
                      <w:sz w:val="18"/>
                      <w:szCs w:val="18"/>
                    </w:rPr>
                  </w:pPr>
                  <w:proofErr w:type="gramStart"/>
                  <w:r>
                    <w:rPr>
                      <w:rFonts w:ascii="Arial" w:hAnsi="Arial" w:cs="Arial"/>
                      <w:color w:val="5F497A" w:themeColor="accent4" w:themeShade="BF"/>
                      <w:sz w:val="18"/>
                      <w:szCs w:val="18"/>
                    </w:rPr>
                    <w:t>x</w:t>
                  </w:r>
                  <w:proofErr w:type="gramEnd"/>
                </w:p>
              </w:tc>
            </w:tr>
            <w:tr w:rsidR="00D84826" w:rsidRPr="00B67810" w14:paraId="21B84CD9" w14:textId="77777777" w:rsidTr="0063207E">
              <w:trPr>
                <w:trHeight w:val="397"/>
              </w:trPr>
              <w:tc>
                <w:tcPr>
                  <w:tcW w:w="637" w:type="dxa"/>
                  <w:vMerge/>
                  <w:vAlign w:val="center"/>
                </w:tcPr>
                <w:p w14:paraId="03A7AE4E" w14:textId="77777777" w:rsidR="00D84826" w:rsidRPr="00CC6D27" w:rsidRDefault="00D84826" w:rsidP="00D84826">
                  <w:pPr>
                    <w:pStyle w:val="ListeParagraf"/>
                    <w:widowControl w:val="0"/>
                    <w:ind w:left="0"/>
                    <w:contextualSpacing w:val="0"/>
                    <w:jc w:val="center"/>
                    <w:rPr>
                      <w:rFonts w:ascii="Arial" w:hAnsi="Arial" w:cs="Arial"/>
                      <w:color w:val="5F497A" w:themeColor="accent4" w:themeShade="BF"/>
                      <w:sz w:val="18"/>
                      <w:szCs w:val="18"/>
                    </w:rPr>
                  </w:pPr>
                </w:p>
              </w:tc>
              <w:tc>
                <w:tcPr>
                  <w:tcW w:w="492" w:type="dxa"/>
                  <w:vAlign w:val="center"/>
                </w:tcPr>
                <w:p w14:paraId="52D693F7" w14:textId="77777777" w:rsidR="00D84826" w:rsidRPr="00CC6D27" w:rsidRDefault="00D84826" w:rsidP="00D84826">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4</w:t>
                  </w:r>
                </w:p>
              </w:tc>
              <w:tc>
                <w:tcPr>
                  <w:tcW w:w="7872" w:type="dxa"/>
                  <w:vAlign w:val="center"/>
                </w:tcPr>
                <w:p w14:paraId="0CF75C53" w14:textId="20D4EAB3" w:rsidR="00D84826" w:rsidRPr="00CC6D27" w:rsidRDefault="00720307" w:rsidP="00720307">
                  <w:pPr>
                    <w:pStyle w:val="ListeParagraf"/>
                    <w:widowControl w:val="0"/>
                    <w:ind w:left="0"/>
                    <w:jc w:val="both"/>
                    <w:rPr>
                      <w:rFonts w:ascii="Arial" w:hAnsi="Arial" w:cs="Arial"/>
                      <w:color w:val="5F497A" w:themeColor="accent4" w:themeShade="BF"/>
                      <w:sz w:val="18"/>
                      <w:szCs w:val="18"/>
                    </w:rPr>
                  </w:pPr>
                  <w:r>
                    <w:rPr>
                      <w:rFonts w:ascii="Arial" w:hAnsi="Arial" w:cs="Arial"/>
                      <w:color w:val="5F497A" w:themeColor="accent4" w:themeShade="BF"/>
                      <w:sz w:val="18"/>
                      <w:szCs w:val="18"/>
                    </w:rPr>
                    <w:t xml:space="preserve">Birimin </w:t>
                  </w:r>
                  <w:r w:rsidR="00BF33CC" w:rsidRPr="00BF33CC">
                    <w:rPr>
                      <w:rFonts w:ascii="Arial" w:hAnsi="Arial" w:cs="Arial"/>
                      <w:color w:val="5F497A" w:themeColor="accent4" w:themeShade="BF"/>
                      <w:sz w:val="18"/>
                      <w:szCs w:val="18"/>
                    </w:rPr>
                    <w:t>kamuoyunu</w:t>
                  </w:r>
                  <w:r>
                    <w:rPr>
                      <w:rFonts w:ascii="Arial" w:hAnsi="Arial" w:cs="Arial"/>
                      <w:color w:val="5F497A" w:themeColor="accent4" w:themeShade="BF"/>
                      <w:sz w:val="18"/>
                      <w:szCs w:val="18"/>
                    </w:rPr>
                    <w:t xml:space="preserve"> </w:t>
                  </w:r>
                  <w:r w:rsidR="00BF33CC" w:rsidRPr="00BF33CC">
                    <w:rPr>
                      <w:rFonts w:ascii="Arial" w:hAnsi="Arial" w:cs="Arial"/>
                      <w:color w:val="5F497A" w:themeColor="accent4" w:themeShade="BF"/>
                      <w:sz w:val="18"/>
                      <w:szCs w:val="18"/>
                    </w:rPr>
                    <w:t>bilgilendirme ve</w:t>
                  </w:r>
                  <w:r>
                    <w:rPr>
                      <w:rFonts w:ascii="Arial" w:hAnsi="Arial" w:cs="Arial"/>
                      <w:color w:val="5F497A" w:themeColor="accent4" w:themeShade="BF"/>
                      <w:sz w:val="18"/>
                      <w:szCs w:val="18"/>
                    </w:rPr>
                    <w:t xml:space="preserve"> </w:t>
                  </w:r>
                  <w:r w:rsidR="00BF33CC" w:rsidRPr="00BF33CC">
                    <w:rPr>
                      <w:rFonts w:ascii="Arial" w:hAnsi="Arial" w:cs="Arial"/>
                      <w:color w:val="5F497A" w:themeColor="accent4" w:themeShade="BF"/>
                      <w:sz w:val="18"/>
                      <w:szCs w:val="18"/>
                    </w:rPr>
                    <w:t>hesap verebilirlik</w:t>
                  </w:r>
                  <w:r>
                    <w:rPr>
                      <w:rFonts w:ascii="Arial" w:hAnsi="Arial" w:cs="Arial"/>
                      <w:color w:val="5F497A" w:themeColor="accent4" w:themeShade="BF"/>
                      <w:sz w:val="18"/>
                      <w:szCs w:val="18"/>
                    </w:rPr>
                    <w:t xml:space="preserve"> </w:t>
                  </w:r>
                  <w:r w:rsidR="00BF33CC" w:rsidRPr="00BF33CC">
                    <w:rPr>
                      <w:rFonts w:ascii="Arial" w:hAnsi="Arial" w:cs="Arial"/>
                      <w:color w:val="5F497A" w:themeColor="accent4" w:themeShade="BF"/>
                      <w:sz w:val="18"/>
                      <w:szCs w:val="18"/>
                    </w:rPr>
                    <w:t>mekanizmaları</w:t>
                  </w:r>
                  <w:r>
                    <w:rPr>
                      <w:rFonts w:ascii="Arial" w:hAnsi="Arial" w:cs="Arial"/>
                      <w:color w:val="5F497A" w:themeColor="accent4" w:themeShade="BF"/>
                      <w:sz w:val="18"/>
                      <w:szCs w:val="18"/>
                    </w:rPr>
                    <w:t xml:space="preserve"> </w:t>
                  </w:r>
                  <w:r w:rsidR="00BF33CC" w:rsidRPr="00BF33CC">
                    <w:rPr>
                      <w:rFonts w:ascii="Arial" w:hAnsi="Arial" w:cs="Arial"/>
                      <w:color w:val="5F497A" w:themeColor="accent4" w:themeShade="BF"/>
                      <w:sz w:val="18"/>
                      <w:szCs w:val="18"/>
                    </w:rPr>
                    <w:t>izlenmekte ve</w:t>
                  </w:r>
                  <w:r>
                    <w:rPr>
                      <w:rFonts w:ascii="Arial" w:hAnsi="Arial" w:cs="Arial"/>
                      <w:color w:val="5F497A" w:themeColor="accent4" w:themeShade="BF"/>
                      <w:sz w:val="18"/>
                      <w:szCs w:val="18"/>
                    </w:rPr>
                    <w:t xml:space="preserve"> </w:t>
                  </w:r>
                  <w:r w:rsidR="00BF33CC" w:rsidRPr="00BF33CC">
                    <w:rPr>
                      <w:rFonts w:ascii="Arial" w:hAnsi="Arial" w:cs="Arial"/>
                      <w:color w:val="5F497A" w:themeColor="accent4" w:themeShade="BF"/>
                      <w:sz w:val="18"/>
                      <w:szCs w:val="18"/>
                    </w:rPr>
                    <w:t>paydaş görüşleri</w:t>
                  </w:r>
                  <w:r>
                    <w:rPr>
                      <w:rFonts w:ascii="Arial" w:hAnsi="Arial" w:cs="Arial"/>
                      <w:color w:val="5F497A" w:themeColor="accent4" w:themeShade="BF"/>
                      <w:sz w:val="18"/>
                      <w:szCs w:val="18"/>
                    </w:rPr>
                    <w:t xml:space="preserve"> </w:t>
                  </w:r>
                  <w:r w:rsidR="00BF33CC" w:rsidRPr="00BF33CC">
                    <w:rPr>
                      <w:rFonts w:ascii="Arial" w:hAnsi="Arial" w:cs="Arial"/>
                      <w:color w:val="5F497A" w:themeColor="accent4" w:themeShade="BF"/>
                      <w:sz w:val="18"/>
                      <w:szCs w:val="18"/>
                    </w:rPr>
                    <w:t>doğrultusunda</w:t>
                  </w:r>
                  <w:r>
                    <w:rPr>
                      <w:rFonts w:ascii="Arial" w:hAnsi="Arial" w:cs="Arial"/>
                      <w:color w:val="5F497A" w:themeColor="accent4" w:themeShade="BF"/>
                      <w:sz w:val="18"/>
                      <w:szCs w:val="18"/>
                    </w:rPr>
                    <w:t xml:space="preserve"> </w:t>
                  </w:r>
                  <w:r w:rsidR="00BF33CC" w:rsidRPr="00BF33CC">
                    <w:rPr>
                      <w:rFonts w:ascii="Arial" w:hAnsi="Arial" w:cs="Arial"/>
                      <w:color w:val="5F497A" w:themeColor="accent4" w:themeShade="BF"/>
                      <w:sz w:val="18"/>
                      <w:szCs w:val="18"/>
                    </w:rPr>
                    <w:t>iyileştirilmektedir.</w:t>
                  </w:r>
                </w:p>
              </w:tc>
              <w:tc>
                <w:tcPr>
                  <w:tcW w:w="425" w:type="dxa"/>
                  <w:vAlign w:val="center"/>
                </w:tcPr>
                <w:p w14:paraId="089D9DB8" w14:textId="77777777" w:rsidR="00D84826" w:rsidRPr="00CC6D27" w:rsidRDefault="00D84826" w:rsidP="00D84826">
                  <w:pPr>
                    <w:pStyle w:val="ListeParagraf"/>
                    <w:widowControl w:val="0"/>
                    <w:ind w:left="0"/>
                    <w:contextualSpacing w:val="0"/>
                    <w:jc w:val="center"/>
                    <w:rPr>
                      <w:rFonts w:ascii="Arial" w:hAnsi="Arial" w:cs="Arial"/>
                      <w:color w:val="5F497A" w:themeColor="accent4" w:themeShade="BF"/>
                      <w:sz w:val="18"/>
                      <w:szCs w:val="18"/>
                    </w:rPr>
                  </w:pPr>
                </w:p>
              </w:tc>
            </w:tr>
            <w:tr w:rsidR="00D84826" w:rsidRPr="00B67810" w14:paraId="55CDDBE0" w14:textId="77777777" w:rsidTr="0063207E">
              <w:trPr>
                <w:trHeight w:val="397"/>
              </w:trPr>
              <w:tc>
                <w:tcPr>
                  <w:tcW w:w="637" w:type="dxa"/>
                  <w:vMerge/>
                  <w:vAlign w:val="center"/>
                </w:tcPr>
                <w:p w14:paraId="3668F2BB" w14:textId="77777777" w:rsidR="00D84826" w:rsidRPr="00CC6D27" w:rsidRDefault="00D84826" w:rsidP="00D84826">
                  <w:pPr>
                    <w:pStyle w:val="ListeParagraf"/>
                    <w:widowControl w:val="0"/>
                    <w:ind w:left="0"/>
                    <w:contextualSpacing w:val="0"/>
                    <w:jc w:val="center"/>
                    <w:rPr>
                      <w:rFonts w:ascii="Arial" w:hAnsi="Arial" w:cs="Arial"/>
                      <w:color w:val="5F497A" w:themeColor="accent4" w:themeShade="BF"/>
                      <w:sz w:val="18"/>
                      <w:szCs w:val="18"/>
                    </w:rPr>
                  </w:pPr>
                </w:p>
              </w:tc>
              <w:tc>
                <w:tcPr>
                  <w:tcW w:w="492" w:type="dxa"/>
                  <w:vAlign w:val="center"/>
                </w:tcPr>
                <w:p w14:paraId="7334B7DD" w14:textId="77777777" w:rsidR="00D84826" w:rsidRPr="00CC6D27" w:rsidRDefault="00D84826" w:rsidP="00D84826">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5</w:t>
                  </w:r>
                </w:p>
              </w:tc>
              <w:tc>
                <w:tcPr>
                  <w:tcW w:w="7872" w:type="dxa"/>
                  <w:vAlign w:val="center"/>
                </w:tcPr>
                <w:p w14:paraId="487E8183" w14:textId="77777777" w:rsidR="00D84826" w:rsidRPr="00CC6D27" w:rsidRDefault="00D84826" w:rsidP="00D84826">
                  <w:pPr>
                    <w:widowControl w:val="0"/>
                    <w:jc w:val="both"/>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İçselleştirilmiş, sistematik, sürdürülebilir ve örnek gösterilebilir uygulamalar bulunmaktadır.</w:t>
                  </w:r>
                </w:p>
              </w:tc>
              <w:tc>
                <w:tcPr>
                  <w:tcW w:w="425" w:type="dxa"/>
                  <w:vAlign w:val="center"/>
                </w:tcPr>
                <w:p w14:paraId="383B4B8B" w14:textId="450EC3E6" w:rsidR="00D84826" w:rsidRPr="00CC6D27" w:rsidRDefault="00C476E7" w:rsidP="00D84826">
                  <w:pPr>
                    <w:pStyle w:val="ListeParagraf"/>
                    <w:widowControl w:val="0"/>
                    <w:ind w:left="0"/>
                    <w:contextualSpacing w:val="0"/>
                    <w:jc w:val="center"/>
                    <w:rPr>
                      <w:rFonts w:ascii="Arial" w:hAnsi="Arial" w:cs="Arial"/>
                      <w:color w:val="5F497A" w:themeColor="accent4" w:themeShade="BF"/>
                      <w:sz w:val="18"/>
                      <w:szCs w:val="18"/>
                    </w:rPr>
                  </w:pPr>
                  <w:proofErr w:type="gramStart"/>
                  <w:r>
                    <w:rPr>
                      <w:rFonts w:ascii="Arial" w:hAnsi="Arial" w:cs="Arial"/>
                      <w:color w:val="5F497A" w:themeColor="accent4" w:themeShade="BF"/>
                      <w:sz w:val="18"/>
                      <w:szCs w:val="18"/>
                    </w:rPr>
                    <w:t>x</w:t>
                  </w:r>
                  <w:proofErr w:type="gramEnd"/>
                </w:p>
              </w:tc>
            </w:tr>
          </w:tbl>
          <w:p w14:paraId="3751E8BA" w14:textId="77777777" w:rsidR="00D84826" w:rsidRPr="00AD6D96" w:rsidRDefault="00D84826" w:rsidP="00D84826">
            <w:pPr>
              <w:pStyle w:val="Default"/>
              <w:ind w:left="426"/>
              <w:jc w:val="both"/>
              <w:rPr>
                <w:rFonts w:ascii="Arial" w:hAnsi="Arial" w:cs="Arial"/>
                <w:color w:val="FF0000"/>
                <w:sz w:val="22"/>
                <w:szCs w:val="22"/>
              </w:rPr>
            </w:pPr>
          </w:p>
        </w:tc>
      </w:tr>
      <w:tr w:rsidR="00E05942" w:rsidRPr="00984D8B" w14:paraId="4C043BEE" w14:textId="77777777" w:rsidTr="00770A09">
        <w:trPr>
          <w:trHeight w:val="397"/>
        </w:trPr>
        <w:tc>
          <w:tcPr>
            <w:tcW w:w="10027" w:type="dxa"/>
            <w:shd w:val="clear" w:color="auto" w:fill="auto"/>
            <w:vAlign w:val="center"/>
          </w:tcPr>
          <w:p w14:paraId="30D73E34" w14:textId="77777777" w:rsidR="0060508A" w:rsidRPr="00984D8B" w:rsidRDefault="0060508A" w:rsidP="007F50E1">
            <w:pPr>
              <w:ind w:left="426"/>
              <w:jc w:val="both"/>
              <w:rPr>
                <w:rFonts w:ascii="Arial" w:hAnsi="Arial" w:cs="Arial"/>
                <w:bCs/>
                <w:i/>
                <w:iCs/>
                <w:color w:val="FF0000"/>
              </w:rPr>
            </w:pPr>
            <w:r w:rsidRPr="00984D8B">
              <w:rPr>
                <w:rFonts w:ascii="Arial" w:hAnsi="Arial" w:cs="Arial"/>
                <w:bCs/>
                <w:i/>
                <w:iCs/>
                <w:color w:val="FF0000"/>
              </w:rPr>
              <w:t>Kanıt Listesi (Kanıt olarak sunulacak belge adı veya linkini listeleyiniz)</w:t>
            </w:r>
          </w:p>
          <w:p w14:paraId="73FC51AD" w14:textId="2EF8C971" w:rsidR="00FC6F55" w:rsidRPr="00FC6F55" w:rsidRDefault="0063207E" w:rsidP="00FC6F55">
            <w:pPr>
              <w:widowControl w:val="0"/>
              <w:tabs>
                <w:tab w:val="left" w:pos="175"/>
              </w:tabs>
              <w:ind w:left="426"/>
              <w:jc w:val="both"/>
              <w:rPr>
                <w:rFonts w:ascii="Arial" w:hAnsi="Arial" w:cs="Arial"/>
                <w:bCs/>
                <w:i/>
                <w:iCs/>
                <w:color w:val="0000FF" w:themeColor="hyperlink"/>
                <w:u w:val="single"/>
              </w:rPr>
            </w:pPr>
            <w:r w:rsidRPr="00984D8B">
              <w:rPr>
                <w:rFonts w:ascii="Arial" w:hAnsi="Arial" w:cs="Arial"/>
                <w:bCs/>
                <w:i/>
                <w:iCs/>
              </w:rPr>
              <w:t>1.</w:t>
            </w:r>
            <w:r>
              <w:rPr>
                <w:rFonts w:ascii="Arial" w:hAnsi="Arial" w:cs="Arial"/>
                <w:bCs/>
                <w:i/>
                <w:iCs/>
              </w:rPr>
              <w:t xml:space="preserve"> </w:t>
            </w:r>
            <w:hyperlink r:id="rId13" w:history="1">
              <w:r w:rsidR="00FD4B9F" w:rsidRPr="00CD2897">
                <w:rPr>
                  <w:rStyle w:val="Kpr"/>
                  <w:rFonts w:ascii="Arial" w:hAnsi="Arial" w:cs="Arial"/>
                  <w:bCs/>
                  <w:i/>
                  <w:iCs/>
                </w:rPr>
                <w:t>Döner Sermaye Web Sayfası</w:t>
              </w:r>
            </w:hyperlink>
          </w:p>
          <w:p w14:paraId="75A81395" w14:textId="04FCB8A2" w:rsidR="00E05942" w:rsidRPr="00984D8B" w:rsidRDefault="00FC6F55" w:rsidP="00CD2897">
            <w:pPr>
              <w:widowControl w:val="0"/>
              <w:tabs>
                <w:tab w:val="left" w:pos="175"/>
              </w:tabs>
              <w:ind w:left="426"/>
              <w:jc w:val="both"/>
              <w:rPr>
                <w:rFonts w:ascii="Arial" w:hAnsi="Arial" w:cs="Arial"/>
                <w:i/>
              </w:rPr>
            </w:pPr>
            <w:r>
              <w:rPr>
                <w:rFonts w:ascii="Arial" w:hAnsi="Arial" w:cs="Arial"/>
                <w:i/>
              </w:rPr>
              <w:t xml:space="preserve">2. </w:t>
            </w:r>
            <w:hyperlink r:id="rId14" w:history="1">
              <w:r w:rsidRPr="00F81FD8">
                <w:rPr>
                  <w:rStyle w:val="Kpr"/>
                  <w:rFonts w:ascii="Arial" w:hAnsi="Arial" w:cs="Arial"/>
                  <w:i/>
                </w:rPr>
                <w:t>Birim Faaliyet Raporu</w:t>
              </w:r>
            </w:hyperlink>
          </w:p>
        </w:tc>
      </w:tr>
    </w:tbl>
    <w:p w14:paraId="5302A2A8" w14:textId="77777777" w:rsidR="00B802C5" w:rsidRDefault="00B802C5"/>
    <w:tbl>
      <w:tblPr>
        <w:tblStyle w:val="TabloKlavuzu"/>
        <w:tblW w:w="10027" w:type="dxa"/>
        <w:tblLook w:val="04A0" w:firstRow="1" w:lastRow="0" w:firstColumn="1" w:lastColumn="0" w:noHBand="0" w:noVBand="1"/>
      </w:tblPr>
      <w:tblGrid>
        <w:gridCol w:w="10027"/>
      </w:tblGrid>
      <w:tr w:rsidR="00777E54" w:rsidRPr="00984D8B" w14:paraId="08494AE2" w14:textId="77777777" w:rsidTr="007F50E1">
        <w:trPr>
          <w:trHeight w:val="510"/>
        </w:trPr>
        <w:tc>
          <w:tcPr>
            <w:tcW w:w="10027" w:type="dxa"/>
            <w:shd w:val="clear" w:color="auto" w:fill="9C2F20"/>
            <w:vAlign w:val="center"/>
          </w:tcPr>
          <w:p w14:paraId="1D6A0B89" w14:textId="57C3E73F" w:rsidR="00777E54" w:rsidRPr="00984D8B" w:rsidRDefault="00777E54" w:rsidP="007F50E1">
            <w:pPr>
              <w:rPr>
                <w:rFonts w:ascii="Arial" w:hAnsi="Arial" w:cs="Arial"/>
                <w:b/>
                <w:bCs/>
                <w:color w:val="000000" w:themeColor="text1"/>
              </w:rPr>
            </w:pPr>
            <w:r w:rsidRPr="00984D8B">
              <w:rPr>
                <w:rFonts w:ascii="Arial" w:hAnsi="Arial" w:cs="Arial"/>
                <w:b/>
                <w:bCs/>
                <w:color w:val="FFFFFF" w:themeColor="background1"/>
              </w:rPr>
              <w:t>A.2. Misyon ve Stratejik Amaçlar</w:t>
            </w:r>
          </w:p>
        </w:tc>
      </w:tr>
      <w:tr w:rsidR="0005523A" w:rsidRPr="00B67810" w14:paraId="25795601" w14:textId="77777777" w:rsidTr="007F50E1">
        <w:trPr>
          <w:trHeight w:val="454"/>
        </w:trPr>
        <w:tc>
          <w:tcPr>
            <w:tcW w:w="10027" w:type="dxa"/>
            <w:tcBorders>
              <w:bottom w:val="single" w:sz="4" w:space="0" w:color="auto"/>
            </w:tcBorders>
            <w:shd w:val="clear" w:color="auto" w:fill="D44B38"/>
            <w:vAlign w:val="center"/>
          </w:tcPr>
          <w:p w14:paraId="73B9442D" w14:textId="414A9051" w:rsidR="00B72D8C" w:rsidRPr="0005523A" w:rsidRDefault="00777E54" w:rsidP="007F50E1">
            <w:pPr>
              <w:rPr>
                <w:rFonts w:ascii="Arial" w:hAnsi="Arial" w:cs="Arial"/>
                <w:b/>
                <w:bCs/>
                <w:color w:val="FFFFFF" w:themeColor="background1"/>
              </w:rPr>
            </w:pPr>
            <w:r w:rsidRPr="0005523A">
              <w:rPr>
                <w:rFonts w:ascii="Arial" w:hAnsi="Arial" w:cs="Arial"/>
                <w:b/>
                <w:bCs/>
                <w:color w:val="FFFFFF" w:themeColor="background1"/>
              </w:rPr>
              <w:t>A.</w:t>
            </w:r>
            <w:r w:rsidR="00224438" w:rsidRPr="0005523A">
              <w:rPr>
                <w:rFonts w:ascii="Arial" w:hAnsi="Arial" w:cs="Arial"/>
                <w:b/>
                <w:bCs/>
                <w:color w:val="FFFFFF" w:themeColor="background1"/>
              </w:rPr>
              <w:t>2</w:t>
            </w:r>
            <w:r w:rsidRPr="0005523A">
              <w:rPr>
                <w:rFonts w:ascii="Arial" w:hAnsi="Arial" w:cs="Arial"/>
                <w:b/>
                <w:bCs/>
                <w:color w:val="FFFFFF" w:themeColor="background1"/>
              </w:rPr>
              <w:t xml:space="preserve">.1. </w:t>
            </w:r>
            <w:r w:rsidR="00224438" w:rsidRPr="0005523A">
              <w:rPr>
                <w:rFonts w:ascii="Arial" w:hAnsi="Arial" w:cs="Arial"/>
                <w:b/>
                <w:bCs/>
                <w:color w:val="FFFFFF" w:themeColor="background1"/>
              </w:rPr>
              <w:t xml:space="preserve">Misyon, </w:t>
            </w:r>
            <w:proofErr w:type="gramStart"/>
            <w:r w:rsidR="00224438" w:rsidRPr="0005523A">
              <w:rPr>
                <w:rFonts w:ascii="Arial" w:hAnsi="Arial" w:cs="Arial"/>
                <w:b/>
                <w:bCs/>
                <w:color w:val="FFFFFF" w:themeColor="background1"/>
              </w:rPr>
              <w:t>vizyon</w:t>
            </w:r>
            <w:proofErr w:type="gramEnd"/>
            <w:r w:rsidR="00224438" w:rsidRPr="0005523A">
              <w:rPr>
                <w:rFonts w:ascii="Arial" w:hAnsi="Arial" w:cs="Arial"/>
                <w:b/>
                <w:bCs/>
                <w:color w:val="FFFFFF" w:themeColor="background1"/>
              </w:rPr>
              <w:t xml:space="preserve"> ve politikalar</w:t>
            </w:r>
          </w:p>
        </w:tc>
      </w:tr>
      <w:tr w:rsidR="00E12841" w:rsidRPr="00984D8B" w14:paraId="436E6571" w14:textId="77777777" w:rsidTr="00770A09">
        <w:trPr>
          <w:trHeight w:val="397"/>
        </w:trPr>
        <w:tc>
          <w:tcPr>
            <w:tcW w:w="10027" w:type="dxa"/>
            <w:shd w:val="clear" w:color="auto" w:fill="auto"/>
            <w:vAlign w:val="center"/>
          </w:tcPr>
          <w:p w14:paraId="46BB7C2B" w14:textId="118B4769" w:rsidR="00D2268E" w:rsidRPr="00984D8B" w:rsidRDefault="00D2268E" w:rsidP="0005523A">
            <w:pPr>
              <w:pStyle w:val="ListeParagraf"/>
              <w:numPr>
                <w:ilvl w:val="0"/>
                <w:numId w:val="6"/>
              </w:numPr>
              <w:ind w:left="426" w:firstLine="0"/>
              <w:contextualSpacing w:val="0"/>
              <w:jc w:val="both"/>
              <w:rPr>
                <w:rFonts w:ascii="Arial" w:hAnsi="Arial" w:cs="Arial"/>
                <w:color w:val="FF0000"/>
              </w:rPr>
            </w:pPr>
            <w:r w:rsidRPr="00984D8B">
              <w:rPr>
                <w:rFonts w:ascii="Arial" w:hAnsi="Arial" w:cs="Arial"/>
                <w:color w:val="FF0000"/>
              </w:rPr>
              <w:t xml:space="preserve">Birimin </w:t>
            </w:r>
            <w:r w:rsidR="003926DB" w:rsidRPr="00984D8B">
              <w:rPr>
                <w:rFonts w:ascii="Arial" w:hAnsi="Arial" w:cs="Arial"/>
                <w:color w:val="FF0000"/>
              </w:rPr>
              <w:t xml:space="preserve">kurumsal tarihçesi </w:t>
            </w:r>
          </w:p>
          <w:p w14:paraId="1B3323C0" w14:textId="77777777" w:rsidR="00C476E7" w:rsidRDefault="0063207E" w:rsidP="00C476E7">
            <w:pPr>
              <w:pStyle w:val="ListeParagraf"/>
              <w:ind w:left="0"/>
              <w:contextualSpacing w:val="0"/>
              <w:jc w:val="both"/>
              <w:rPr>
                <w:rFonts w:ascii="Arial" w:hAnsi="Arial" w:cs="Arial"/>
              </w:rPr>
            </w:pPr>
            <w:r w:rsidRPr="0063207E">
              <w:rPr>
                <w:rFonts w:ascii="Arial" w:hAnsi="Arial" w:cs="Arial"/>
              </w:rPr>
              <w:t xml:space="preserve">Konya Teknik Üniversitesi; 18.05.2018 tarih ve 30425 sayılı Resmi Gazete ’de yayımlanmış olan 7141 sayılı kanunun yedinci maddesiyle 2809 sayılı kanuna eklenen Ek Madde-179 ile yeni bir üniversite olarak kurulmuştur. </w:t>
            </w:r>
            <w:r w:rsidR="00C476E7" w:rsidRPr="00C476E7">
              <w:rPr>
                <w:rFonts w:ascii="Arial" w:hAnsi="Arial" w:cs="Arial"/>
              </w:rPr>
              <w:t xml:space="preserve">Müdürlüğümüz ise 01.11.2019 tarih ve 30935 sayılı Resmi Gazetede yayımlanan yönetmelik İle kurularak 02.01.2020 tarihinde faaliyetlerine başlamıştır. </w:t>
            </w:r>
          </w:p>
          <w:p w14:paraId="47C9471B" w14:textId="702A20A4" w:rsidR="00D2268E" w:rsidRPr="00984D8B" w:rsidRDefault="00D2268E" w:rsidP="00C476E7">
            <w:pPr>
              <w:pStyle w:val="ListeParagraf"/>
              <w:numPr>
                <w:ilvl w:val="0"/>
                <w:numId w:val="6"/>
              </w:numPr>
              <w:ind w:left="426" w:firstLine="0"/>
              <w:contextualSpacing w:val="0"/>
              <w:jc w:val="both"/>
              <w:rPr>
                <w:rFonts w:ascii="Arial" w:hAnsi="Arial" w:cs="Arial"/>
                <w:color w:val="FF0000"/>
              </w:rPr>
            </w:pPr>
            <w:r w:rsidRPr="00984D8B">
              <w:rPr>
                <w:rFonts w:ascii="Arial" w:hAnsi="Arial" w:cs="Arial"/>
                <w:color w:val="FF0000"/>
              </w:rPr>
              <w:t xml:space="preserve">Birime </w:t>
            </w:r>
            <w:r w:rsidR="003926DB" w:rsidRPr="00984D8B">
              <w:rPr>
                <w:rFonts w:ascii="Arial" w:hAnsi="Arial" w:cs="Arial"/>
                <w:color w:val="FF0000"/>
              </w:rPr>
              <w:t xml:space="preserve">ilişkin bilgiler </w:t>
            </w:r>
          </w:p>
          <w:p w14:paraId="56E415B6" w14:textId="4D78A32E" w:rsidR="009C6B92" w:rsidRPr="00984D8B" w:rsidRDefault="00D866C2" w:rsidP="009C6B92">
            <w:pPr>
              <w:rPr>
                <w:rFonts w:ascii="Arial" w:hAnsi="Arial" w:cs="Arial"/>
              </w:rPr>
            </w:pPr>
            <w:r w:rsidRPr="00D866C2">
              <w:rPr>
                <w:rFonts w:ascii="Arial" w:hAnsi="Arial" w:cs="Arial"/>
              </w:rPr>
              <w:t>Birimimize ilişkin bilgiler web sayfamızda yayınlanmıştır.</w:t>
            </w:r>
          </w:p>
          <w:p w14:paraId="61D1A0F1" w14:textId="01D8D5C4" w:rsidR="00D2268E" w:rsidRPr="00984D8B" w:rsidRDefault="00D2268E" w:rsidP="0005523A">
            <w:pPr>
              <w:pStyle w:val="ListeParagraf"/>
              <w:numPr>
                <w:ilvl w:val="0"/>
                <w:numId w:val="6"/>
              </w:numPr>
              <w:ind w:left="426" w:firstLine="0"/>
              <w:contextualSpacing w:val="0"/>
              <w:jc w:val="both"/>
              <w:rPr>
                <w:rFonts w:ascii="Arial" w:hAnsi="Arial" w:cs="Arial"/>
                <w:color w:val="FF0000"/>
              </w:rPr>
            </w:pPr>
            <w:r w:rsidRPr="00984D8B">
              <w:rPr>
                <w:rFonts w:ascii="Arial" w:hAnsi="Arial" w:cs="Arial"/>
                <w:color w:val="FF0000"/>
              </w:rPr>
              <w:t xml:space="preserve">Mevzuat </w:t>
            </w:r>
            <w:r w:rsidR="003926DB" w:rsidRPr="00984D8B">
              <w:rPr>
                <w:rFonts w:ascii="Arial" w:hAnsi="Arial" w:cs="Arial"/>
                <w:color w:val="FF0000"/>
              </w:rPr>
              <w:t>analizi</w:t>
            </w:r>
          </w:p>
          <w:p w14:paraId="2D3E06B2" w14:textId="3110A4B3" w:rsidR="00D866C2" w:rsidRPr="00984D8B" w:rsidRDefault="00D866C2" w:rsidP="00D866C2">
            <w:pPr>
              <w:jc w:val="both"/>
              <w:rPr>
                <w:rFonts w:ascii="Arial" w:hAnsi="Arial" w:cs="Arial"/>
              </w:rPr>
            </w:pPr>
            <w:proofErr w:type="spellStart"/>
            <w:r>
              <w:rPr>
                <w:rFonts w:ascii="Arial" w:hAnsi="Arial" w:cs="Arial"/>
                <w:lang w:val="en-US"/>
              </w:rPr>
              <w:t>Birim</w:t>
            </w:r>
            <w:proofErr w:type="spellEnd"/>
            <w:r>
              <w:rPr>
                <w:rFonts w:ascii="Arial" w:hAnsi="Arial" w:cs="Arial"/>
                <w:lang w:val="en-US"/>
              </w:rPr>
              <w:t xml:space="preserve"> </w:t>
            </w:r>
            <w:proofErr w:type="spellStart"/>
            <w:r>
              <w:rPr>
                <w:rFonts w:ascii="Arial" w:hAnsi="Arial" w:cs="Arial"/>
                <w:lang w:val="en-US"/>
              </w:rPr>
              <w:t>içerisinde</w:t>
            </w:r>
            <w:proofErr w:type="spellEnd"/>
            <w:r>
              <w:rPr>
                <w:rFonts w:ascii="Arial" w:hAnsi="Arial" w:cs="Arial"/>
                <w:lang w:val="en-US"/>
              </w:rPr>
              <w:t xml:space="preserve"> </w:t>
            </w:r>
            <w:proofErr w:type="spellStart"/>
            <w:r>
              <w:rPr>
                <w:rFonts w:ascii="Arial" w:hAnsi="Arial" w:cs="Arial"/>
                <w:lang w:val="en-US"/>
              </w:rPr>
              <w:t>kullanılan</w:t>
            </w:r>
            <w:proofErr w:type="spellEnd"/>
            <w:r w:rsidRPr="008D622D">
              <w:rPr>
                <w:rFonts w:ascii="Arial" w:hAnsi="Arial" w:cs="Arial"/>
                <w:lang w:val="en-US"/>
              </w:rPr>
              <w:t xml:space="preserve"> </w:t>
            </w:r>
            <w:proofErr w:type="spellStart"/>
            <w:r w:rsidRPr="008D622D">
              <w:rPr>
                <w:rFonts w:ascii="Arial" w:hAnsi="Arial" w:cs="Arial"/>
                <w:lang w:val="en-US"/>
              </w:rPr>
              <w:t>mevzuatlar</w:t>
            </w:r>
            <w:proofErr w:type="spellEnd"/>
            <w:r w:rsidRPr="008D622D">
              <w:rPr>
                <w:rFonts w:ascii="Arial" w:hAnsi="Arial" w:cs="Arial"/>
                <w:lang w:val="en-US"/>
              </w:rPr>
              <w:t xml:space="preserve"> </w:t>
            </w:r>
            <w:proofErr w:type="spellStart"/>
            <w:r w:rsidRPr="008D622D">
              <w:rPr>
                <w:rFonts w:ascii="Arial" w:hAnsi="Arial" w:cs="Arial"/>
                <w:lang w:val="en-US"/>
              </w:rPr>
              <w:t>birim</w:t>
            </w:r>
            <w:proofErr w:type="spellEnd"/>
            <w:r w:rsidRPr="008D622D">
              <w:rPr>
                <w:rFonts w:ascii="Arial" w:hAnsi="Arial" w:cs="Arial"/>
                <w:lang w:val="en-US"/>
              </w:rPr>
              <w:t xml:space="preserve"> web </w:t>
            </w:r>
            <w:proofErr w:type="spellStart"/>
            <w:r w:rsidRPr="008D622D">
              <w:rPr>
                <w:rFonts w:ascii="Arial" w:hAnsi="Arial" w:cs="Arial"/>
                <w:lang w:val="en-US"/>
              </w:rPr>
              <w:t>sayfasında</w:t>
            </w:r>
            <w:proofErr w:type="spellEnd"/>
            <w:r w:rsidRPr="008D622D">
              <w:rPr>
                <w:rFonts w:ascii="Arial" w:hAnsi="Arial" w:cs="Arial"/>
                <w:lang w:val="en-US"/>
              </w:rPr>
              <w:t xml:space="preserve"> </w:t>
            </w:r>
            <w:proofErr w:type="spellStart"/>
            <w:r w:rsidRPr="008D622D">
              <w:rPr>
                <w:rFonts w:ascii="Arial" w:hAnsi="Arial" w:cs="Arial"/>
                <w:lang w:val="en-US"/>
              </w:rPr>
              <w:t>yayınlanmıştır</w:t>
            </w:r>
            <w:proofErr w:type="spellEnd"/>
            <w:r w:rsidR="00857B03">
              <w:rPr>
                <w:rFonts w:ascii="Arial" w:hAnsi="Arial" w:cs="Arial"/>
                <w:lang w:val="en-US"/>
              </w:rPr>
              <w:t>.</w:t>
            </w:r>
          </w:p>
          <w:p w14:paraId="44047DF0" w14:textId="672D85CB" w:rsidR="00D2268E" w:rsidRPr="00984D8B" w:rsidRDefault="00D2268E" w:rsidP="0005523A">
            <w:pPr>
              <w:pStyle w:val="ListeParagraf"/>
              <w:numPr>
                <w:ilvl w:val="0"/>
                <w:numId w:val="6"/>
              </w:numPr>
              <w:ind w:left="426" w:firstLine="0"/>
              <w:contextualSpacing w:val="0"/>
              <w:jc w:val="both"/>
              <w:rPr>
                <w:rFonts w:ascii="Arial" w:hAnsi="Arial" w:cs="Arial"/>
                <w:color w:val="FF0000"/>
              </w:rPr>
            </w:pPr>
            <w:r w:rsidRPr="00984D8B">
              <w:rPr>
                <w:rFonts w:ascii="Arial" w:hAnsi="Arial" w:cs="Arial"/>
                <w:color w:val="FF0000"/>
              </w:rPr>
              <w:t>Paydaşlar</w:t>
            </w:r>
          </w:p>
          <w:p w14:paraId="35A08545" w14:textId="3B0B4783" w:rsidR="00D866C2" w:rsidRPr="00984D8B" w:rsidRDefault="00D866C2" w:rsidP="00D866C2">
            <w:pPr>
              <w:rPr>
                <w:rFonts w:ascii="Arial" w:hAnsi="Arial" w:cs="Arial"/>
              </w:rPr>
            </w:pPr>
            <w:proofErr w:type="spellStart"/>
            <w:r w:rsidRPr="008D622D">
              <w:rPr>
                <w:rFonts w:ascii="Arial" w:hAnsi="Arial" w:cs="Arial"/>
                <w:lang w:val="en-US"/>
              </w:rPr>
              <w:t>Birim</w:t>
            </w:r>
            <w:proofErr w:type="spellEnd"/>
            <w:r w:rsidRPr="008D622D">
              <w:rPr>
                <w:rFonts w:ascii="Arial" w:hAnsi="Arial" w:cs="Arial"/>
                <w:lang w:val="en-US"/>
              </w:rPr>
              <w:t xml:space="preserve"> </w:t>
            </w:r>
            <w:proofErr w:type="spellStart"/>
            <w:r w:rsidRPr="008D622D">
              <w:rPr>
                <w:rFonts w:ascii="Arial" w:hAnsi="Arial" w:cs="Arial"/>
                <w:lang w:val="en-US"/>
              </w:rPr>
              <w:t>iç</w:t>
            </w:r>
            <w:proofErr w:type="spellEnd"/>
            <w:r w:rsidRPr="008D622D">
              <w:rPr>
                <w:rFonts w:ascii="Arial" w:hAnsi="Arial" w:cs="Arial"/>
                <w:lang w:val="en-US"/>
              </w:rPr>
              <w:t xml:space="preserve"> </w:t>
            </w:r>
            <w:proofErr w:type="spellStart"/>
            <w:r w:rsidRPr="008D622D">
              <w:rPr>
                <w:rFonts w:ascii="Arial" w:hAnsi="Arial" w:cs="Arial"/>
                <w:lang w:val="en-US"/>
              </w:rPr>
              <w:t>ve</w:t>
            </w:r>
            <w:proofErr w:type="spellEnd"/>
            <w:r w:rsidRPr="008D622D">
              <w:rPr>
                <w:rFonts w:ascii="Arial" w:hAnsi="Arial" w:cs="Arial"/>
                <w:lang w:val="en-US"/>
              </w:rPr>
              <w:t xml:space="preserve"> </w:t>
            </w:r>
            <w:proofErr w:type="spellStart"/>
            <w:r w:rsidRPr="008D622D">
              <w:rPr>
                <w:rFonts w:ascii="Arial" w:hAnsi="Arial" w:cs="Arial"/>
                <w:lang w:val="en-US"/>
              </w:rPr>
              <w:t>dış</w:t>
            </w:r>
            <w:proofErr w:type="spellEnd"/>
            <w:r w:rsidRPr="008D622D">
              <w:rPr>
                <w:rFonts w:ascii="Arial" w:hAnsi="Arial" w:cs="Arial"/>
                <w:lang w:val="en-US"/>
              </w:rPr>
              <w:t xml:space="preserve"> </w:t>
            </w:r>
            <w:proofErr w:type="spellStart"/>
            <w:r w:rsidRPr="008D622D">
              <w:rPr>
                <w:rFonts w:ascii="Arial" w:hAnsi="Arial" w:cs="Arial"/>
                <w:lang w:val="en-US"/>
              </w:rPr>
              <w:t>paydaşları</w:t>
            </w:r>
            <w:proofErr w:type="spellEnd"/>
            <w:r w:rsidRPr="008D622D">
              <w:rPr>
                <w:rFonts w:ascii="Arial" w:hAnsi="Arial" w:cs="Arial"/>
                <w:lang w:val="en-US"/>
              </w:rPr>
              <w:t xml:space="preserve"> </w:t>
            </w:r>
            <w:proofErr w:type="spellStart"/>
            <w:r w:rsidRPr="008D622D">
              <w:rPr>
                <w:rFonts w:ascii="Arial" w:hAnsi="Arial" w:cs="Arial"/>
                <w:lang w:val="en-US"/>
              </w:rPr>
              <w:t>belirlenmiş</w:t>
            </w:r>
            <w:proofErr w:type="spellEnd"/>
            <w:r w:rsidRPr="008D622D">
              <w:rPr>
                <w:rFonts w:ascii="Arial" w:hAnsi="Arial" w:cs="Arial"/>
                <w:lang w:val="en-US"/>
              </w:rPr>
              <w:t xml:space="preserve"> </w:t>
            </w:r>
            <w:proofErr w:type="spellStart"/>
            <w:r w:rsidRPr="008D622D">
              <w:rPr>
                <w:rFonts w:ascii="Arial" w:hAnsi="Arial" w:cs="Arial"/>
                <w:lang w:val="en-US"/>
              </w:rPr>
              <w:t>olup</w:t>
            </w:r>
            <w:proofErr w:type="spellEnd"/>
            <w:r w:rsidRPr="008D622D">
              <w:rPr>
                <w:rFonts w:ascii="Arial" w:hAnsi="Arial" w:cs="Arial"/>
                <w:lang w:val="en-US"/>
              </w:rPr>
              <w:t xml:space="preserve">, </w:t>
            </w:r>
            <w:proofErr w:type="spellStart"/>
            <w:r w:rsidRPr="008D622D">
              <w:rPr>
                <w:rFonts w:ascii="Arial" w:hAnsi="Arial" w:cs="Arial"/>
                <w:lang w:val="en-US"/>
              </w:rPr>
              <w:t>birim</w:t>
            </w:r>
            <w:proofErr w:type="spellEnd"/>
            <w:r w:rsidRPr="008D622D">
              <w:rPr>
                <w:rFonts w:ascii="Arial" w:hAnsi="Arial" w:cs="Arial"/>
                <w:lang w:val="en-US"/>
              </w:rPr>
              <w:t xml:space="preserve"> web </w:t>
            </w:r>
            <w:proofErr w:type="spellStart"/>
            <w:r w:rsidRPr="008D622D">
              <w:rPr>
                <w:rFonts w:ascii="Arial" w:hAnsi="Arial" w:cs="Arial"/>
                <w:lang w:val="en-US"/>
              </w:rPr>
              <w:t>sayfasında</w:t>
            </w:r>
            <w:proofErr w:type="spellEnd"/>
            <w:r w:rsidRPr="008D622D">
              <w:rPr>
                <w:rFonts w:ascii="Arial" w:hAnsi="Arial" w:cs="Arial"/>
                <w:lang w:val="en-US"/>
              </w:rPr>
              <w:t xml:space="preserve"> </w:t>
            </w:r>
            <w:proofErr w:type="spellStart"/>
            <w:r w:rsidRPr="008D622D">
              <w:rPr>
                <w:rFonts w:ascii="Arial" w:hAnsi="Arial" w:cs="Arial"/>
                <w:lang w:val="en-US"/>
              </w:rPr>
              <w:t>yayınlanmıştır</w:t>
            </w:r>
            <w:proofErr w:type="spellEnd"/>
            <w:r w:rsidR="00857B03">
              <w:rPr>
                <w:rFonts w:ascii="Arial" w:hAnsi="Arial" w:cs="Arial"/>
                <w:lang w:val="en-US"/>
              </w:rPr>
              <w:t>.</w:t>
            </w:r>
          </w:p>
          <w:p w14:paraId="17EFB275" w14:textId="61C02244" w:rsidR="00D2268E" w:rsidRPr="00984D8B" w:rsidRDefault="00D2268E" w:rsidP="0005523A">
            <w:pPr>
              <w:pStyle w:val="ListeParagraf"/>
              <w:numPr>
                <w:ilvl w:val="0"/>
                <w:numId w:val="6"/>
              </w:numPr>
              <w:ind w:left="426" w:firstLine="0"/>
              <w:contextualSpacing w:val="0"/>
              <w:jc w:val="both"/>
              <w:rPr>
                <w:rFonts w:ascii="Arial" w:hAnsi="Arial" w:cs="Arial"/>
                <w:color w:val="FF0000"/>
              </w:rPr>
            </w:pPr>
            <w:r w:rsidRPr="00984D8B">
              <w:rPr>
                <w:rFonts w:ascii="Arial" w:hAnsi="Arial" w:cs="Arial"/>
                <w:color w:val="FF0000"/>
              </w:rPr>
              <w:t xml:space="preserve">Birim </w:t>
            </w:r>
            <w:r w:rsidR="003926DB" w:rsidRPr="00984D8B">
              <w:rPr>
                <w:rFonts w:ascii="Arial" w:hAnsi="Arial" w:cs="Arial"/>
                <w:color w:val="FF0000"/>
              </w:rPr>
              <w:t xml:space="preserve">iç analizi </w:t>
            </w:r>
          </w:p>
          <w:p w14:paraId="0524D06D" w14:textId="77777777" w:rsidR="00D866C2" w:rsidRPr="00D866C2" w:rsidRDefault="00D866C2" w:rsidP="00D866C2">
            <w:pPr>
              <w:rPr>
                <w:rFonts w:ascii="Arial" w:hAnsi="Arial" w:cs="Arial"/>
              </w:rPr>
            </w:pPr>
            <w:r w:rsidRPr="00D866C2">
              <w:rPr>
                <w:rFonts w:ascii="Arial" w:hAnsi="Arial" w:cs="Arial"/>
              </w:rPr>
              <w:t>Müdürlüğümüz 2547 Sayılı Kanunun 58. Maddesine istinaden faaliyetlerini yürütmekte olup 5018 Sayılı Kamu Mali Yönetimi ve Kontrol Kanununa ve bu kanuna dayanılarak hazırlanan Döner Sermayeli İşletmeler Bütçe ve Muhasebe Yönetmeliği çerçevesinde yürütülmektedir.</w:t>
            </w:r>
          </w:p>
          <w:p w14:paraId="705C977F" w14:textId="77777777" w:rsidR="00D866C2" w:rsidRPr="00D866C2" w:rsidRDefault="00D866C2" w:rsidP="00D866C2">
            <w:pPr>
              <w:rPr>
                <w:rFonts w:ascii="Arial" w:hAnsi="Arial" w:cs="Arial"/>
              </w:rPr>
            </w:pPr>
            <w:r w:rsidRPr="00D866C2">
              <w:rPr>
                <w:rFonts w:ascii="Arial" w:hAnsi="Arial" w:cs="Arial"/>
              </w:rPr>
              <w:t xml:space="preserve">• Satın alma </w:t>
            </w:r>
          </w:p>
          <w:p w14:paraId="2B2CE24B" w14:textId="77777777" w:rsidR="00D866C2" w:rsidRPr="00D866C2" w:rsidRDefault="00D866C2" w:rsidP="00D866C2">
            <w:pPr>
              <w:rPr>
                <w:rFonts w:ascii="Arial" w:hAnsi="Arial" w:cs="Arial"/>
              </w:rPr>
            </w:pPr>
            <w:r w:rsidRPr="00D866C2">
              <w:rPr>
                <w:rFonts w:ascii="Arial" w:hAnsi="Arial" w:cs="Arial"/>
              </w:rPr>
              <w:t xml:space="preserve">• Vergi </w:t>
            </w:r>
          </w:p>
          <w:p w14:paraId="73F21429" w14:textId="77777777" w:rsidR="00D866C2" w:rsidRPr="00D866C2" w:rsidRDefault="00D866C2" w:rsidP="00D866C2">
            <w:pPr>
              <w:rPr>
                <w:rFonts w:ascii="Arial" w:hAnsi="Arial" w:cs="Arial"/>
              </w:rPr>
            </w:pPr>
            <w:r w:rsidRPr="00D866C2">
              <w:rPr>
                <w:rFonts w:ascii="Arial" w:hAnsi="Arial" w:cs="Arial"/>
              </w:rPr>
              <w:t>• Taşınır</w:t>
            </w:r>
          </w:p>
          <w:p w14:paraId="28FC5C96" w14:textId="77777777" w:rsidR="00D866C2" w:rsidRPr="00D866C2" w:rsidRDefault="00D866C2" w:rsidP="00D866C2">
            <w:pPr>
              <w:rPr>
                <w:rFonts w:ascii="Arial" w:hAnsi="Arial" w:cs="Arial"/>
              </w:rPr>
            </w:pPr>
            <w:r w:rsidRPr="00D866C2">
              <w:rPr>
                <w:rFonts w:ascii="Arial" w:hAnsi="Arial" w:cs="Arial"/>
              </w:rPr>
              <w:t>• Ödeme Emri Belgesi</w:t>
            </w:r>
          </w:p>
          <w:p w14:paraId="2FED1E45" w14:textId="7478AB59" w:rsidR="009C6B92" w:rsidRPr="00984D8B" w:rsidRDefault="00D866C2" w:rsidP="00D866C2">
            <w:pPr>
              <w:rPr>
                <w:rFonts w:ascii="Arial" w:hAnsi="Arial" w:cs="Arial"/>
              </w:rPr>
            </w:pPr>
            <w:r w:rsidRPr="00D866C2">
              <w:rPr>
                <w:rFonts w:ascii="Arial" w:hAnsi="Arial" w:cs="Arial"/>
              </w:rPr>
              <w:t xml:space="preserve">• Fatura  </w:t>
            </w:r>
          </w:p>
          <w:p w14:paraId="437AA07B" w14:textId="3C9A4798" w:rsidR="00D2268E" w:rsidRPr="00984D8B" w:rsidRDefault="00D2268E" w:rsidP="0005523A">
            <w:pPr>
              <w:pStyle w:val="ListeParagraf"/>
              <w:numPr>
                <w:ilvl w:val="0"/>
                <w:numId w:val="6"/>
              </w:numPr>
              <w:ind w:left="426" w:firstLine="0"/>
              <w:contextualSpacing w:val="0"/>
              <w:jc w:val="both"/>
              <w:rPr>
                <w:rFonts w:ascii="Arial" w:hAnsi="Arial" w:cs="Arial"/>
                <w:color w:val="FF0000"/>
              </w:rPr>
            </w:pPr>
            <w:r w:rsidRPr="00984D8B">
              <w:rPr>
                <w:rFonts w:ascii="Arial" w:hAnsi="Arial" w:cs="Arial"/>
                <w:color w:val="FF0000"/>
              </w:rPr>
              <w:t xml:space="preserve">Birim GZFT </w:t>
            </w:r>
            <w:r w:rsidR="003926DB" w:rsidRPr="00984D8B">
              <w:rPr>
                <w:rFonts w:ascii="Arial" w:hAnsi="Arial" w:cs="Arial"/>
                <w:color w:val="FF0000"/>
              </w:rPr>
              <w:t xml:space="preserve">analizi </w:t>
            </w:r>
          </w:p>
          <w:p w14:paraId="4ADCB5E8" w14:textId="2D16D9E4" w:rsidR="009C6B92" w:rsidRPr="00984D8B" w:rsidRDefault="00D866C2" w:rsidP="009C6B92">
            <w:pPr>
              <w:jc w:val="both"/>
              <w:rPr>
                <w:rFonts w:ascii="Arial" w:hAnsi="Arial" w:cs="Arial"/>
                <w:bCs/>
                <w:iCs/>
              </w:rPr>
            </w:pPr>
            <w:r w:rsidRPr="00D866C2">
              <w:rPr>
                <w:rFonts w:ascii="Arial" w:hAnsi="Arial" w:cs="Arial"/>
                <w:bCs/>
                <w:iCs/>
              </w:rPr>
              <w:t>GZFT analizine Ek-A6 tablosunda yer verilmiştir.</w:t>
            </w:r>
          </w:p>
          <w:p w14:paraId="027A6E28" w14:textId="12F822AB" w:rsidR="00D2268E" w:rsidRPr="00984D8B" w:rsidRDefault="00527504" w:rsidP="0005523A">
            <w:pPr>
              <w:pStyle w:val="ListeParagraf"/>
              <w:numPr>
                <w:ilvl w:val="0"/>
                <w:numId w:val="6"/>
              </w:numPr>
              <w:ind w:left="426" w:firstLine="0"/>
              <w:contextualSpacing w:val="0"/>
              <w:jc w:val="both"/>
              <w:rPr>
                <w:rFonts w:ascii="Arial" w:hAnsi="Arial" w:cs="Arial"/>
                <w:color w:val="FF0000"/>
              </w:rPr>
            </w:pPr>
            <w:r>
              <w:rPr>
                <w:rFonts w:ascii="Arial" w:hAnsi="Arial" w:cs="Arial"/>
                <w:color w:val="FF0000"/>
              </w:rPr>
              <w:t>Vizyon ve Misyon</w:t>
            </w:r>
          </w:p>
          <w:p w14:paraId="166CC909" w14:textId="77777777" w:rsidR="00D866C2" w:rsidRPr="00D866C2" w:rsidRDefault="00D866C2" w:rsidP="00D866C2">
            <w:pPr>
              <w:jc w:val="both"/>
              <w:rPr>
                <w:rFonts w:ascii="Arial" w:hAnsi="Arial" w:cs="Arial"/>
              </w:rPr>
            </w:pPr>
            <w:proofErr w:type="gramStart"/>
            <w:r w:rsidRPr="00D866C2">
              <w:rPr>
                <w:rFonts w:ascii="Arial" w:hAnsi="Arial" w:cs="Arial"/>
              </w:rPr>
              <w:t>Konya Teknik Üniversitesi Döner Sermaye İşletmesi Müdürlüğümüzün ve bağlı birimlerimizin idari – mali ve teknik faaliyetlerini yürürlükteki mevzuata ve işletme faaliyetlerine uygun bir biçimde yürüterek, bağlı birimlerimizin faaliyet alanları kapsamında elde edilen gelirlerin – giderlerin verimli ve en uygun şekilde değerlendirilmesini sağlayacak ekonomik ve akılcı bir yönetim için gerekli uygulama ve düzenlemeleri yapmak.</w:t>
            </w:r>
            <w:proofErr w:type="gramEnd"/>
          </w:p>
          <w:p w14:paraId="66691BC9" w14:textId="77777777" w:rsidR="00D866C2" w:rsidRPr="00D866C2" w:rsidRDefault="00D866C2" w:rsidP="00D866C2">
            <w:pPr>
              <w:jc w:val="both"/>
              <w:rPr>
                <w:rFonts w:ascii="Arial" w:hAnsi="Arial" w:cs="Arial"/>
              </w:rPr>
            </w:pPr>
            <w:r w:rsidRPr="00D866C2">
              <w:rPr>
                <w:rFonts w:ascii="Arial" w:hAnsi="Arial" w:cs="Arial"/>
              </w:rPr>
              <w:t>Vizyon</w:t>
            </w:r>
          </w:p>
          <w:p w14:paraId="373D5B9F" w14:textId="695BCCBA" w:rsidR="009C6B92" w:rsidRPr="00984D8B" w:rsidRDefault="00D866C2" w:rsidP="00D866C2">
            <w:pPr>
              <w:jc w:val="both"/>
              <w:rPr>
                <w:rFonts w:ascii="Arial" w:hAnsi="Arial" w:cs="Arial"/>
              </w:rPr>
            </w:pPr>
            <w:r w:rsidRPr="00D866C2">
              <w:rPr>
                <w:rFonts w:ascii="Arial" w:hAnsi="Arial" w:cs="Arial"/>
              </w:rPr>
              <w:t>Sorumluluklarının bilincinde, yenilikleri yakından takip ederek, bilimsel ve teknolojik gelişmeleri çalışmalarına yansıtan personel yapısı ile döner sermaye gelirlerini verimli şekilde kullanan öncü bir döner sermaye işletme müdürlüğü olmak.</w:t>
            </w:r>
          </w:p>
          <w:p w14:paraId="5C072228" w14:textId="256FDA44" w:rsidR="00D2268E" w:rsidRPr="00984D8B" w:rsidRDefault="0042083D" w:rsidP="0005523A">
            <w:pPr>
              <w:pStyle w:val="ListeParagraf"/>
              <w:numPr>
                <w:ilvl w:val="0"/>
                <w:numId w:val="6"/>
              </w:numPr>
              <w:ind w:left="426" w:firstLine="0"/>
              <w:contextualSpacing w:val="0"/>
              <w:jc w:val="both"/>
              <w:rPr>
                <w:rFonts w:ascii="Arial" w:hAnsi="Arial" w:cs="Arial"/>
                <w:color w:val="FF0000"/>
              </w:rPr>
            </w:pPr>
            <w:r w:rsidRPr="00984D8B">
              <w:rPr>
                <w:rFonts w:ascii="Arial" w:hAnsi="Arial" w:cs="Arial"/>
                <w:color w:val="FF0000"/>
              </w:rPr>
              <w:t xml:space="preserve">Politikaların </w:t>
            </w:r>
            <w:r w:rsidR="003926DB" w:rsidRPr="00984D8B">
              <w:rPr>
                <w:rFonts w:ascii="Arial" w:hAnsi="Arial" w:cs="Arial"/>
                <w:color w:val="FF0000"/>
              </w:rPr>
              <w:t>belirlenmesi</w:t>
            </w:r>
          </w:p>
          <w:p w14:paraId="7932951B" w14:textId="2DB11B0D" w:rsidR="009C6B92" w:rsidRPr="00984D8B" w:rsidRDefault="00D866C2" w:rsidP="007F50E1">
            <w:pPr>
              <w:jc w:val="both"/>
              <w:rPr>
                <w:rFonts w:ascii="Arial" w:hAnsi="Arial" w:cs="Arial"/>
                <w:bCs/>
                <w:lang w:eastAsia="en-US"/>
              </w:rPr>
            </w:pPr>
            <w:r w:rsidRPr="00D866C2">
              <w:rPr>
                <w:rFonts w:ascii="Arial" w:hAnsi="Arial" w:cs="Arial"/>
                <w:bCs/>
                <w:lang w:eastAsia="en-US"/>
              </w:rPr>
              <w:lastRenderedPageBreak/>
              <w:t>Müdürlüğümüz döner sermaye birimleri ile birlikte koordineli olarak sürecin işletilmesi</w:t>
            </w:r>
            <w:r w:rsidR="00857B03">
              <w:rPr>
                <w:rFonts w:ascii="Arial" w:hAnsi="Arial" w:cs="Arial"/>
                <w:bCs/>
                <w:lang w:eastAsia="en-US"/>
              </w:rPr>
              <w:t>.</w:t>
            </w:r>
          </w:p>
          <w:p w14:paraId="248F28BE" w14:textId="77777777" w:rsidR="009C6B92" w:rsidRPr="00984D8B" w:rsidRDefault="009C6B92" w:rsidP="007F50E1">
            <w:pPr>
              <w:jc w:val="both"/>
              <w:rPr>
                <w:rFonts w:ascii="Arial" w:hAnsi="Arial" w:cs="Arial"/>
                <w:bCs/>
                <w:lang w:eastAsia="en-US"/>
              </w:rPr>
            </w:pPr>
          </w:p>
          <w:p w14:paraId="7F323028" w14:textId="5FB864DC" w:rsidR="009C6B92" w:rsidRPr="00984D8B" w:rsidRDefault="009C6B92" w:rsidP="007F50E1">
            <w:pPr>
              <w:jc w:val="both"/>
              <w:rPr>
                <w:rFonts w:ascii="Arial" w:hAnsi="Arial" w:cs="Arial"/>
                <w:b/>
                <w:bCs/>
                <w:lang w:eastAsia="en-US"/>
              </w:rPr>
            </w:pPr>
          </w:p>
        </w:tc>
      </w:tr>
      <w:tr w:rsidR="00D84826" w:rsidRPr="00B67810" w14:paraId="0A0B0F0A" w14:textId="77777777" w:rsidTr="00770A09">
        <w:trPr>
          <w:trHeight w:val="397"/>
        </w:trPr>
        <w:tc>
          <w:tcPr>
            <w:tcW w:w="10027" w:type="dxa"/>
            <w:shd w:val="clear" w:color="auto" w:fill="auto"/>
            <w:vAlign w:val="center"/>
          </w:tcPr>
          <w:p w14:paraId="654CA6EE" w14:textId="77777777" w:rsidR="00D84826" w:rsidRPr="00D718D9" w:rsidRDefault="00D84826" w:rsidP="00D84826">
            <w:pPr>
              <w:pStyle w:val="ListeParagraf"/>
              <w:widowControl w:val="0"/>
              <w:ind w:left="0"/>
              <w:contextualSpacing w:val="0"/>
              <w:jc w:val="both"/>
              <w:rPr>
                <w:rFonts w:ascii="Arial" w:hAnsi="Arial" w:cs="Arial"/>
                <w:color w:val="5F497A" w:themeColor="accent4" w:themeShade="BF"/>
                <w:sz w:val="18"/>
                <w:szCs w:val="18"/>
              </w:rPr>
            </w:pPr>
            <w:r w:rsidRPr="00D718D9">
              <w:rPr>
                <w:rFonts w:ascii="Arial" w:hAnsi="Arial" w:cs="Arial"/>
                <w:color w:val="5F497A" w:themeColor="accent4" w:themeShade="BF"/>
                <w:sz w:val="18"/>
                <w:szCs w:val="18"/>
              </w:rPr>
              <w:lastRenderedPageBreak/>
              <w:t>Bu alt ölçüt</w:t>
            </w:r>
            <w:r>
              <w:rPr>
                <w:rFonts w:ascii="Arial" w:hAnsi="Arial" w:cs="Arial"/>
                <w:color w:val="5F497A" w:themeColor="accent4" w:themeShade="BF"/>
                <w:sz w:val="18"/>
                <w:szCs w:val="18"/>
              </w:rPr>
              <w:t xml:space="preserve">e ait </w:t>
            </w:r>
            <w:r w:rsidRPr="00D718D9">
              <w:rPr>
                <w:rFonts w:ascii="Arial" w:hAnsi="Arial" w:cs="Arial"/>
                <w:color w:val="5F497A" w:themeColor="accent4" w:themeShade="BF"/>
                <w:sz w:val="18"/>
                <w:szCs w:val="18"/>
              </w:rPr>
              <w:t>YÖKAK dereceli değerlendirme anahtarına göre biriminizin olgunluk düzeyi (lütfen ilgili kutucuğa X işareti koyunuz):</w:t>
            </w:r>
          </w:p>
          <w:p w14:paraId="48ACF06C" w14:textId="77777777" w:rsidR="00D84826" w:rsidRDefault="00D84826" w:rsidP="00D84826">
            <w:pPr>
              <w:pStyle w:val="ListeParagraf"/>
              <w:widowControl w:val="0"/>
              <w:ind w:left="0"/>
              <w:contextualSpacing w:val="0"/>
              <w:jc w:val="both"/>
              <w:rPr>
                <w:rFonts w:ascii="Arial" w:hAnsi="Arial" w:cs="Arial"/>
                <w:color w:val="5F497A" w:themeColor="accent4" w:themeShade="BF"/>
              </w:rPr>
            </w:pPr>
          </w:p>
          <w:tbl>
            <w:tblPr>
              <w:tblStyle w:val="TabloKlavuzu"/>
              <w:tblpPr w:leftFromText="141" w:rightFromText="141" w:vertAnchor="text" w:horzAnchor="page" w:tblpX="264" w:tblpY="-68"/>
              <w:tblOverlap w:val="never"/>
              <w:tblW w:w="0" w:type="auto"/>
              <w:tblLook w:val="04A0" w:firstRow="1" w:lastRow="0" w:firstColumn="1" w:lastColumn="0" w:noHBand="0" w:noVBand="1"/>
            </w:tblPr>
            <w:tblGrid>
              <w:gridCol w:w="637"/>
              <w:gridCol w:w="492"/>
              <w:gridCol w:w="7872"/>
              <w:gridCol w:w="425"/>
            </w:tblGrid>
            <w:tr w:rsidR="00D84826" w:rsidRPr="00B67810" w14:paraId="3DB642AE" w14:textId="77777777" w:rsidTr="0063207E">
              <w:trPr>
                <w:trHeight w:val="345"/>
              </w:trPr>
              <w:tc>
                <w:tcPr>
                  <w:tcW w:w="637" w:type="dxa"/>
                  <w:vMerge w:val="restart"/>
                  <w:vAlign w:val="center"/>
                </w:tcPr>
                <w:p w14:paraId="2D9031A8" w14:textId="18116BA8" w:rsidR="00D84826" w:rsidRPr="00CC6D27" w:rsidRDefault="00D84826" w:rsidP="00D84826">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A.</w:t>
                  </w:r>
                  <w:r w:rsidR="00BF33CC">
                    <w:rPr>
                      <w:rFonts w:ascii="Arial" w:hAnsi="Arial" w:cs="Arial"/>
                      <w:color w:val="5F497A" w:themeColor="accent4" w:themeShade="BF"/>
                      <w:sz w:val="18"/>
                      <w:szCs w:val="18"/>
                    </w:rPr>
                    <w:t>2.1</w:t>
                  </w:r>
                </w:p>
              </w:tc>
              <w:tc>
                <w:tcPr>
                  <w:tcW w:w="492" w:type="dxa"/>
                  <w:vAlign w:val="center"/>
                </w:tcPr>
                <w:p w14:paraId="0FCDCC61" w14:textId="77777777" w:rsidR="00D84826" w:rsidRPr="00CC6D27" w:rsidRDefault="00D84826" w:rsidP="00D84826">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1</w:t>
                  </w:r>
                </w:p>
              </w:tc>
              <w:tc>
                <w:tcPr>
                  <w:tcW w:w="7872" w:type="dxa"/>
                  <w:vAlign w:val="center"/>
                </w:tcPr>
                <w:p w14:paraId="6526709D" w14:textId="0311A956" w:rsidR="00D84826" w:rsidRPr="00CC6D27" w:rsidRDefault="00720307" w:rsidP="007A0339">
                  <w:pPr>
                    <w:pStyle w:val="ListeParagraf"/>
                    <w:widowControl w:val="0"/>
                    <w:ind w:left="0"/>
                    <w:jc w:val="both"/>
                    <w:rPr>
                      <w:rFonts w:ascii="Arial" w:hAnsi="Arial" w:cs="Arial"/>
                      <w:color w:val="5F497A" w:themeColor="accent4" w:themeShade="BF"/>
                      <w:sz w:val="18"/>
                      <w:szCs w:val="18"/>
                    </w:rPr>
                  </w:pPr>
                  <w:r>
                    <w:rPr>
                      <w:rFonts w:ascii="Arial" w:hAnsi="Arial" w:cs="Arial"/>
                      <w:color w:val="5F497A" w:themeColor="accent4" w:themeShade="BF"/>
                      <w:sz w:val="18"/>
                      <w:szCs w:val="18"/>
                    </w:rPr>
                    <w:t xml:space="preserve">Birimde </w:t>
                  </w:r>
                  <w:r w:rsidR="00BF33CC" w:rsidRPr="00BF33CC">
                    <w:rPr>
                      <w:rFonts w:ascii="Arial" w:hAnsi="Arial" w:cs="Arial"/>
                      <w:color w:val="5F497A" w:themeColor="accent4" w:themeShade="BF"/>
                      <w:sz w:val="18"/>
                      <w:szCs w:val="18"/>
                    </w:rPr>
                    <w:t>tanımlanmış</w:t>
                  </w:r>
                  <w:r>
                    <w:rPr>
                      <w:rFonts w:ascii="Arial" w:hAnsi="Arial" w:cs="Arial"/>
                      <w:color w:val="5F497A" w:themeColor="accent4" w:themeShade="BF"/>
                      <w:sz w:val="18"/>
                      <w:szCs w:val="18"/>
                    </w:rPr>
                    <w:t xml:space="preserve"> </w:t>
                  </w:r>
                  <w:proofErr w:type="gramStart"/>
                  <w:r w:rsidR="00BF33CC" w:rsidRPr="00BF33CC">
                    <w:rPr>
                      <w:rFonts w:ascii="Arial" w:hAnsi="Arial" w:cs="Arial"/>
                      <w:color w:val="5F497A" w:themeColor="accent4" w:themeShade="BF"/>
                      <w:sz w:val="18"/>
                      <w:szCs w:val="18"/>
                    </w:rPr>
                    <w:t>misyon</w:t>
                  </w:r>
                  <w:proofErr w:type="gramEnd"/>
                  <w:r w:rsidR="00BF33CC" w:rsidRPr="00BF33CC">
                    <w:rPr>
                      <w:rFonts w:ascii="Arial" w:hAnsi="Arial" w:cs="Arial"/>
                      <w:color w:val="5F497A" w:themeColor="accent4" w:themeShade="BF"/>
                      <w:sz w:val="18"/>
                      <w:szCs w:val="18"/>
                    </w:rPr>
                    <w:t xml:space="preserve">, </w:t>
                  </w:r>
                  <w:r w:rsidR="007A0339" w:rsidRPr="00BF33CC">
                    <w:rPr>
                      <w:rFonts w:ascii="Arial" w:hAnsi="Arial" w:cs="Arial"/>
                      <w:color w:val="5F497A" w:themeColor="accent4" w:themeShade="BF"/>
                      <w:sz w:val="18"/>
                      <w:szCs w:val="18"/>
                    </w:rPr>
                    <w:t>vizyon ve</w:t>
                  </w:r>
                  <w:r>
                    <w:rPr>
                      <w:rFonts w:ascii="Arial" w:hAnsi="Arial" w:cs="Arial"/>
                      <w:color w:val="5F497A" w:themeColor="accent4" w:themeShade="BF"/>
                      <w:sz w:val="18"/>
                      <w:szCs w:val="18"/>
                    </w:rPr>
                    <w:t xml:space="preserve"> </w:t>
                  </w:r>
                  <w:r w:rsidR="00BF33CC" w:rsidRPr="00BF33CC">
                    <w:rPr>
                      <w:rFonts w:ascii="Arial" w:hAnsi="Arial" w:cs="Arial"/>
                      <w:color w:val="5F497A" w:themeColor="accent4" w:themeShade="BF"/>
                      <w:sz w:val="18"/>
                      <w:szCs w:val="18"/>
                    </w:rPr>
                    <w:t>politikalar</w:t>
                  </w:r>
                  <w:r>
                    <w:rPr>
                      <w:rFonts w:ascii="Arial" w:hAnsi="Arial" w:cs="Arial"/>
                      <w:color w:val="5F497A" w:themeColor="accent4" w:themeShade="BF"/>
                      <w:sz w:val="18"/>
                      <w:szCs w:val="18"/>
                    </w:rPr>
                    <w:t xml:space="preserve"> </w:t>
                  </w:r>
                  <w:r w:rsidR="00BF33CC" w:rsidRPr="00BF33CC">
                    <w:rPr>
                      <w:rFonts w:ascii="Arial" w:hAnsi="Arial" w:cs="Arial"/>
                      <w:color w:val="5F497A" w:themeColor="accent4" w:themeShade="BF"/>
                      <w:sz w:val="18"/>
                      <w:szCs w:val="18"/>
                    </w:rPr>
                    <w:t>bulunmamaktadır.</w:t>
                  </w:r>
                </w:p>
              </w:tc>
              <w:tc>
                <w:tcPr>
                  <w:tcW w:w="425" w:type="dxa"/>
                  <w:vAlign w:val="center"/>
                </w:tcPr>
                <w:p w14:paraId="0EBB2CE7" w14:textId="77777777" w:rsidR="00D84826" w:rsidRPr="00CC6D27" w:rsidRDefault="00D84826" w:rsidP="00D84826">
                  <w:pPr>
                    <w:pStyle w:val="ListeParagraf"/>
                    <w:widowControl w:val="0"/>
                    <w:ind w:left="0"/>
                    <w:contextualSpacing w:val="0"/>
                    <w:jc w:val="center"/>
                    <w:rPr>
                      <w:rFonts w:ascii="Arial" w:hAnsi="Arial" w:cs="Arial"/>
                      <w:color w:val="5F497A" w:themeColor="accent4" w:themeShade="BF"/>
                      <w:sz w:val="18"/>
                      <w:szCs w:val="18"/>
                    </w:rPr>
                  </w:pPr>
                </w:p>
              </w:tc>
            </w:tr>
            <w:tr w:rsidR="00D84826" w:rsidRPr="00B67810" w14:paraId="2E8147C2" w14:textId="77777777" w:rsidTr="0063207E">
              <w:trPr>
                <w:trHeight w:val="345"/>
              </w:trPr>
              <w:tc>
                <w:tcPr>
                  <w:tcW w:w="637" w:type="dxa"/>
                  <w:vMerge/>
                  <w:vAlign w:val="center"/>
                </w:tcPr>
                <w:p w14:paraId="1428DFDC" w14:textId="77777777" w:rsidR="00D84826" w:rsidRPr="00CC6D27" w:rsidRDefault="00D84826" w:rsidP="00D84826">
                  <w:pPr>
                    <w:pStyle w:val="ListeParagraf"/>
                    <w:widowControl w:val="0"/>
                    <w:ind w:left="0"/>
                    <w:contextualSpacing w:val="0"/>
                    <w:jc w:val="center"/>
                    <w:rPr>
                      <w:rFonts w:ascii="Arial" w:hAnsi="Arial" w:cs="Arial"/>
                      <w:color w:val="5F497A" w:themeColor="accent4" w:themeShade="BF"/>
                      <w:sz w:val="18"/>
                      <w:szCs w:val="18"/>
                    </w:rPr>
                  </w:pPr>
                </w:p>
              </w:tc>
              <w:tc>
                <w:tcPr>
                  <w:tcW w:w="492" w:type="dxa"/>
                  <w:vAlign w:val="center"/>
                </w:tcPr>
                <w:p w14:paraId="7F20BBCE" w14:textId="77777777" w:rsidR="00D84826" w:rsidRPr="00CC6D27" w:rsidRDefault="00D84826" w:rsidP="00D84826">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2</w:t>
                  </w:r>
                </w:p>
              </w:tc>
              <w:tc>
                <w:tcPr>
                  <w:tcW w:w="7872" w:type="dxa"/>
                  <w:vAlign w:val="center"/>
                </w:tcPr>
                <w:p w14:paraId="25D1D994" w14:textId="1688059F" w:rsidR="00D84826" w:rsidRPr="00CC6D27" w:rsidRDefault="00720307" w:rsidP="007A0339">
                  <w:pPr>
                    <w:pStyle w:val="ListeParagraf"/>
                    <w:widowControl w:val="0"/>
                    <w:ind w:left="0"/>
                    <w:jc w:val="both"/>
                    <w:rPr>
                      <w:rFonts w:ascii="Arial" w:hAnsi="Arial" w:cs="Arial"/>
                      <w:color w:val="5F497A" w:themeColor="accent4" w:themeShade="BF"/>
                      <w:sz w:val="18"/>
                      <w:szCs w:val="18"/>
                    </w:rPr>
                  </w:pPr>
                  <w:r>
                    <w:rPr>
                      <w:rFonts w:ascii="Arial" w:hAnsi="Arial" w:cs="Arial"/>
                      <w:color w:val="5F497A" w:themeColor="accent4" w:themeShade="BF"/>
                      <w:sz w:val="18"/>
                      <w:szCs w:val="18"/>
                    </w:rPr>
                    <w:t xml:space="preserve">Birimin </w:t>
                  </w:r>
                  <w:r w:rsidR="00BF33CC" w:rsidRPr="00BF33CC">
                    <w:rPr>
                      <w:rFonts w:ascii="Arial" w:hAnsi="Arial" w:cs="Arial"/>
                      <w:color w:val="5F497A" w:themeColor="accent4" w:themeShade="BF"/>
                      <w:sz w:val="18"/>
                      <w:szCs w:val="18"/>
                    </w:rPr>
                    <w:t>tanımlanmış ve</w:t>
                  </w:r>
                  <w:r>
                    <w:rPr>
                      <w:rFonts w:ascii="Arial" w:hAnsi="Arial" w:cs="Arial"/>
                      <w:color w:val="5F497A" w:themeColor="accent4" w:themeShade="BF"/>
                      <w:sz w:val="18"/>
                      <w:szCs w:val="18"/>
                    </w:rPr>
                    <w:t xml:space="preserve"> birime</w:t>
                  </w:r>
                  <w:r w:rsidR="00BF33CC" w:rsidRPr="00BF33CC">
                    <w:rPr>
                      <w:rFonts w:ascii="Arial" w:hAnsi="Arial" w:cs="Arial"/>
                      <w:color w:val="5F497A" w:themeColor="accent4" w:themeShade="BF"/>
                      <w:sz w:val="18"/>
                      <w:szCs w:val="18"/>
                    </w:rPr>
                    <w:t xml:space="preserve"> özgü</w:t>
                  </w:r>
                  <w:r>
                    <w:rPr>
                      <w:rFonts w:ascii="Arial" w:hAnsi="Arial" w:cs="Arial"/>
                      <w:color w:val="5F497A" w:themeColor="accent4" w:themeShade="BF"/>
                      <w:sz w:val="18"/>
                      <w:szCs w:val="18"/>
                    </w:rPr>
                    <w:t xml:space="preserve"> </w:t>
                  </w:r>
                  <w:proofErr w:type="gramStart"/>
                  <w:r w:rsidR="00BF33CC" w:rsidRPr="00BF33CC">
                    <w:rPr>
                      <w:rFonts w:ascii="Arial" w:hAnsi="Arial" w:cs="Arial"/>
                      <w:color w:val="5F497A" w:themeColor="accent4" w:themeShade="BF"/>
                      <w:sz w:val="18"/>
                      <w:szCs w:val="18"/>
                    </w:rPr>
                    <w:t>misyon</w:t>
                  </w:r>
                  <w:proofErr w:type="gramEnd"/>
                  <w:r w:rsidR="00BF33CC" w:rsidRPr="00BF33CC">
                    <w:rPr>
                      <w:rFonts w:ascii="Arial" w:hAnsi="Arial" w:cs="Arial"/>
                      <w:color w:val="5F497A" w:themeColor="accent4" w:themeShade="BF"/>
                      <w:sz w:val="18"/>
                      <w:szCs w:val="18"/>
                    </w:rPr>
                    <w:t>, vizyon ve</w:t>
                  </w:r>
                  <w:r>
                    <w:rPr>
                      <w:rFonts w:ascii="Arial" w:hAnsi="Arial" w:cs="Arial"/>
                      <w:color w:val="5F497A" w:themeColor="accent4" w:themeShade="BF"/>
                      <w:sz w:val="18"/>
                      <w:szCs w:val="18"/>
                    </w:rPr>
                    <w:t xml:space="preserve"> </w:t>
                  </w:r>
                  <w:r w:rsidR="00BF33CC" w:rsidRPr="00BF33CC">
                    <w:rPr>
                      <w:rFonts w:ascii="Arial" w:hAnsi="Arial" w:cs="Arial"/>
                      <w:color w:val="5F497A" w:themeColor="accent4" w:themeShade="BF"/>
                      <w:sz w:val="18"/>
                      <w:szCs w:val="18"/>
                    </w:rPr>
                    <w:t>politikaları</w:t>
                  </w:r>
                  <w:r>
                    <w:rPr>
                      <w:rFonts w:ascii="Arial" w:hAnsi="Arial" w:cs="Arial"/>
                      <w:color w:val="5F497A" w:themeColor="accent4" w:themeShade="BF"/>
                      <w:sz w:val="18"/>
                      <w:szCs w:val="18"/>
                    </w:rPr>
                    <w:t xml:space="preserve"> </w:t>
                  </w:r>
                  <w:r w:rsidR="00BF33CC" w:rsidRPr="00BF33CC">
                    <w:rPr>
                      <w:rFonts w:ascii="Arial" w:hAnsi="Arial" w:cs="Arial"/>
                      <w:color w:val="5F497A" w:themeColor="accent4" w:themeShade="BF"/>
                      <w:sz w:val="18"/>
                      <w:szCs w:val="18"/>
                    </w:rPr>
                    <w:t>bulunmaktadır.</w:t>
                  </w:r>
                </w:p>
              </w:tc>
              <w:tc>
                <w:tcPr>
                  <w:tcW w:w="425" w:type="dxa"/>
                  <w:vAlign w:val="center"/>
                </w:tcPr>
                <w:p w14:paraId="7E94D376" w14:textId="3AE30630" w:rsidR="00D84826" w:rsidRPr="00CC6D27" w:rsidRDefault="002B1EA4" w:rsidP="00D84826">
                  <w:pPr>
                    <w:pStyle w:val="ListeParagraf"/>
                    <w:widowControl w:val="0"/>
                    <w:ind w:left="0"/>
                    <w:contextualSpacing w:val="0"/>
                    <w:jc w:val="center"/>
                    <w:rPr>
                      <w:rFonts w:ascii="Arial" w:hAnsi="Arial" w:cs="Arial"/>
                      <w:color w:val="5F497A" w:themeColor="accent4" w:themeShade="BF"/>
                      <w:sz w:val="18"/>
                      <w:szCs w:val="18"/>
                    </w:rPr>
                  </w:pPr>
                  <w:proofErr w:type="gramStart"/>
                  <w:r>
                    <w:rPr>
                      <w:rFonts w:ascii="Arial" w:hAnsi="Arial" w:cs="Arial"/>
                      <w:color w:val="5F497A" w:themeColor="accent4" w:themeShade="BF"/>
                      <w:sz w:val="18"/>
                      <w:szCs w:val="18"/>
                    </w:rPr>
                    <w:t>x</w:t>
                  </w:r>
                  <w:proofErr w:type="gramEnd"/>
                </w:p>
              </w:tc>
            </w:tr>
            <w:tr w:rsidR="00D84826" w:rsidRPr="00B67810" w14:paraId="743DF089" w14:textId="77777777" w:rsidTr="0063207E">
              <w:trPr>
                <w:trHeight w:val="397"/>
              </w:trPr>
              <w:tc>
                <w:tcPr>
                  <w:tcW w:w="637" w:type="dxa"/>
                  <w:vMerge/>
                  <w:vAlign w:val="center"/>
                </w:tcPr>
                <w:p w14:paraId="30AABAEA" w14:textId="77777777" w:rsidR="00D84826" w:rsidRPr="00CC6D27" w:rsidRDefault="00D84826" w:rsidP="00D84826">
                  <w:pPr>
                    <w:pStyle w:val="ListeParagraf"/>
                    <w:widowControl w:val="0"/>
                    <w:ind w:left="0"/>
                    <w:contextualSpacing w:val="0"/>
                    <w:jc w:val="center"/>
                    <w:rPr>
                      <w:rFonts w:ascii="Arial" w:hAnsi="Arial" w:cs="Arial"/>
                      <w:color w:val="5F497A" w:themeColor="accent4" w:themeShade="BF"/>
                      <w:sz w:val="18"/>
                      <w:szCs w:val="18"/>
                    </w:rPr>
                  </w:pPr>
                </w:p>
              </w:tc>
              <w:tc>
                <w:tcPr>
                  <w:tcW w:w="492" w:type="dxa"/>
                  <w:vAlign w:val="center"/>
                </w:tcPr>
                <w:p w14:paraId="20D169E4" w14:textId="77777777" w:rsidR="00D84826" w:rsidRPr="00CC6D27" w:rsidRDefault="00D84826" w:rsidP="00D84826">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3</w:t>
                  </w:r>
                </w:p>
              </w:tc>
              <w:tc>
                <w:tcPr>
                  <w:tcW w:w="7872" w:type="dxa"/>
                  <w:vAlign w:val="center"/>
                </w:tcPr>
                <w:p w14:paraId="1CD8233A" w14:textId="230A1BBE" w:rsidR="00D84826" w:rsidRPr="00CC6D27" w:rsidRDefault="007A0339" w:rsidP="007A0339">
                  <w:pPr>
                    <w:pStyle w:val="ListeParagraf"/>
                    <w:widowControl w:val="0"/>
                    <w:ind w:left="0"/>
                    <w:jc w:val="both"/>
                    <w:rPr>
                      <w:rFonts w:ascii="Arial" w:hAnsi="Arial" w:cs="Arial"/>
                      <w:color w:val="5F497A" w:themeColor="accent4" w:themeShade="BF"/>
                      <w:sz w:val="18"/>
                      <w:szCs w:val="18"/>
                    </w:rPr>
                  </w:pPr>
                  <w:r>
                    <w:rPr>
                      <w:rFonts w:ascii="Arial" w:hAnsi="Arial" w:cs="Arial"/>
                      <w:color w:val="5F497A" w:themeColor="accent4" w:themeShade="BF"/>
                      <w:sz w:val="18"/>
                      <w:szCs w:val="18"/>
                    </w:rPr>
                    <w:t xml:space="preserve">Birimin </w:t>
                  </w:r>
                  <w:r w:rsidRPr="00BF33CC">
                    <w:rPr>
                      <w:rFonts w:ascii="Arial" w:hAnsi="Arial" w:cs="Arial"/>
                      <w:color w:val="5F497A" w:themeColor="accent4" w:themeShade="BF"/>
                      <w:sz w:val="18"/>
                      <w:szCs w:val="18"/>
                    </w:rPr>
                    <w:t>genelinde</w:t>
                  </w:r>
                  <w:r w:rsidR="00720307">
                    <w:rPr>
                      <w:rFonts w:ascii="Arial" w:hAnsi="Arial" w:cs="Arial"/>
                      <w:color w:val="5F497A" w:themeColor="accent4" w:themeShade="BF"/>
                      <w:sz w:val="18"/>
                      <w:szCs w:val="18"/>
                    </w:rPr>
                    <w:t xml:space="preserve"> </w:t>
                  </w:r>
                  <w:proofErr w:type="gramStart"/>
                  <w:r w:rsidR="00BF33CC" w:rsidRPr="00BF33CC">
                    <w:rPr>
                      <w:rFonts w:ascii="Arial" w:hAnsi="Arial" w:cs="Arial"/>
                      <w:color w:val="5F497A" w:themeColor="accent4" w:themeShade="BF"/>
                      <w:sz w:val="18"/>
                      <w:szCs w:val="18"/>
                    </w:rPr>
                    <w:t>misyon</w:t>
                  </w:r>
                  <w:proofErr w:type="gramEnd"/>
                  <w:r w:rsidR="00BF33CC" w:rsidRPr="00BF33CC">
                    <w:rPr>
                      <w:rFonts w:ascii="Arial" w:hAnsi="Arial" w:cs="Arial"/>
                      <w:color w:val="5F497A" w:themeColor="accent4" w:themeShade="BF"/>
                      <w:sz w:val="18"/>
                      <w:szCs w:val="18"/>
                    </w:rPr>
                    <w:t>, vizyon ve</w:t>
                  </w:r>
                  <w:r w:rsidR="00720307">
                    <w:rPr>
                      <w:rFonts w:ascii="Arial" w:hAnsi="Arial" w:cs="Arial"/>
                      <w:color w:val="5F497A" w:themeColor="accent4" w:themeShade="BF"/>
                      <w:sz w:val="18"/>
                      <w:szCs w:val="18"/>
                    </w:rPr>
                    <w:t xml:space="preserve"> </w:t>
                  </w:r>
                  <w:r w:rsidR="00BF33CC" w:rsidRPr="00BF33CC">
                    <w:rPr>
                      <w:rFonts w:ascii="Arial" w:hAnsi="Arial" w:cs="Arial"/>
                      <w:color w:val="5F497A" w:themeColor="accent4" w:themeShade="BF"/>
                      <w:sz w:val="18"/>
                      <w:szCs w:val="18"/>
                    </w:rPr>
                    <w:t>politikalarla uyumlu</w:t>
                  </w:r>
                  <w:r>
                    <w:rPr>
                      <w:rFonts w:ascii="Arial" w:hAnsi="Arial" w:cs="Arial"/>
                      <w:color w:val="5F497A" w:themeColor="accent4" w:themeShade="BF"/>
                      <w:sz w:val="18"/>
                      <w:szCs w:val="18"/>
                    </w:rPr>
                    <w:t xml:space="preserve"> </w:t>
                  </w:r>
                  <w:r w:rsidR="00BF33CC" w:rsidRPr="00BF33CC">
                    <w:rPr>
                      <w:rFonts w:ascii="Arial" w:hAnsi="Arial" w:cs="Arial"/>
                      <w:color w:val="5F497A" w:themeColor="accent4" w:themeShade="BF"/>
                      <w:sz w:val="18"/>
                      <w:szCs w:val="18"/>
                    </w:rPr>
                    <w:t>uygulamalar</w:t>
                  </w:r>
                  <w:r>
                    <w:rPr>
                      <w:rFonts w:ascii="Arial" w:hAnsi="Arial" w:cs="Arial"/>
                      <w:color w:val="5F497A" w:themeColor="accent4" w:themeShade="BF"/>
                      <w:sz w:val="18"/>
                      <w:szCs w:val="18"/>
                    </w:rPr>
                    <w:t xml:space="preserve"> </w:t>
                  </w:r>
                  <w:r w:rsidR="00BF33CC" w:rsidRPr="00BF33CC">
                    <w:rPr>
                      <w:rFonts w:ascii="Arial" w:hAnsi="Arial" w:cs="Arial"/>
                      <w:color w:val="5F497A" w:themeColor="accent4" w:themeShade="BF"/>
                      <w:sz w:val="18"/>
                      <w:szCs w:val="18"/>
                    </w:rPr>
                    <w:t xml:space="preserve">bulunmaktadır.  </w:t>
                  </w:r>
                </w:p>
              </w:tc>
              <w:tc>
                <w:tcPr>
                  <w:tcW w:w="425" w:type="dxa"/>
                  <w:vAlign w:val="center"/>
                </w:tcPr>
                <w:p w14:paraId="2ACC21EB" w14:textId="361B56C4" w:rsidR="00D84826" w:rsidRPr="00CC6D27" w:rsidRDefault="002B1EA4" w:rsidP="00D84826">
                  <w:pPr>
                    <w:pStyle w:val="ListeParagraf"/>
                    <w:widowControl w:val="0"/>
                    <w:ind w:left="0"/>
                    <w:contextualSpacing w:val="0"/>
                    <w:jc w:val="center"/>
                    <w:rPr>
                      <w:rFonts w:ascii="Arial" w:hAnsi="Arial" w:cs="Arial"/>
                      <w:color w:val="5F497A" w:themeColor="accent4" w:themeShade="BF"/>
                      <w:sz w:val="18"/>
                      <w:szCs w:val="18"/>
                    </w:rPr>
                  </w:pPr>
                  <w:proofErr w:type="gramStart"/>
                  <w:r>
                    <w:rPr>
                      <w:rFonts w:ascii="Arial" w:hAnsi="Arial" w:cs="Arial"/>
                      <w:color w:val="5F497A" w:themeColor="accent4" w:themeShade="BF"/>
                      <w:sz w:val="18"/>
                      <w:szCs w:val="18"/>
                    </w:rPr>
                    <w:t>x</w:t>
                  </w:r>
                  <w:proofErr w:type="gramEnd"/>
                </w:p>
              </w:tc>
            </w:tr>
            <w:tr w:rsidR="00D84826" w:rsidRPr="00B67810" w14:paraId="7461A631" w14:textId="77777777" w:rsidTr="0063207E">
              <w:trPr>
                <w:trHeight w:val="397"/>
              </w:trPr>
              <w:tc>
                <w:tcPr>
                  <w:tcW w:w="637" w:type="dxa"/>
                  <w:vMerge/>
                  <w:vAlign w:val="center"/>
                </w:tcPr>
                <w:p w14:paraId="0741B282" w14:textId="77777777" w:rsidR="00D84826" w:rsidRPr="00CC6D27" w:rsidRDefault="00D84826" w:rsidP="00D84826">
                  <w:pPr>
                    <w:pStyle w:val="ListeParagraf"/>
                    <w:widowControl w:val="0"/>
                    <w:ind w:left="0"/>
                    <w:contextualSpacing w:val="0"/>
                    <w:jc w:val="center"/>
                    <w:rPr>
                      <w:rFonts w:ascii="Arial" w:hAnsi="Arial" w:cs="Arial"/>
                      <w:color w:val="5F497A" w:themeColor="accent4" w:themeShade="BF"/>
                      <w:sz w:val="18"/>
                      <w:szCs w:val="18"/>
                    </w:rPr>
                  </w:pPr>
                </w:p>
              </w:tc>
              <w:tc>
                <w:tcPr>
                  <w:tcW w:w="492" w:type="dxa"/>
                  <w:vAlign w:val="center"/>
                </w:tcPr>
                <w:p w14:paraId="7E69C6B7" w14:textId="77777777" w:rsidR="00D84826" w:rsidRPr="00CC6D27" w:rsidRDefault="00D84826" w:rsidP="00D84826">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4</w:t>
                  </w:r>
                </w:p>
              </w:tc>
              <w:tc>
                <w:tcPr>
                  <w:tcW w:w="7872" w:type="dxa"/>
                  <w:vAlign w:val="center"/>
                </w:tcPr>
                <w:p w14:paraId="3AF9621A" w14:textId="20C478A2" w:rsidR="00D84826" w:rsidRPr="00CC6D27" w:rsidRDefault="00BF33CC" w:rsidP="007A0339">
                  <w:pPr>
                    <w:pStyle w:val="ListeParagraf"/>
                    <w:widowControl w:val="0"/>
                    <w:ind w:left="0"/>
                    <w:jc w:val="both"/>
                    <w:rPr>
                      <w:rFonts w:ascii="Arial" w:hAnsi="Arial" w:cs="Arial"/>
                      <w:color w:val="5F497A" w:themeColor="accent4" w:themeShade="BF"/>
                      <w:sz w:val="18"/>
                      <w:szCs w:val="18"/>
                    </w:rPr>
                  </w:pPr>
                  <w:r w:rsidRPr="00BF33CC">
                    <w:rPr>
                      <w:rFonts w:ascii="Arial" w:hAnsi="Arial" w:cs="Arial"/>
                      <w:color w:val="5F497A" w:themeColor="accent4" w:themeShade="BF"/>
                      <w:sz w:val="18"/>
                      <w:szCs w:val="18"/>
                    </w:rPr>
                    <w:t xml:space="preserve">Misyon, </w:t>
                  </w:r>
                  <w:proofErr w:type="gramStart"/>
                  <w:r w:rsidRPr="00BF33CC">
                    <w:rPr>
                      <w:rFonts w:ascii="Arial" w:hAnsi="Arial" w:cs="Arial"/>
                      <w:color w:val="5F497A" w:themeColor="accent4" w:themeShade="BF"/>
                      <w:sz w:val="18"/>
                      <w:szCs w:val="18"/>
                    </w:rPr>
                    <w:t>vizyon</w:t>
                  </w:r>
                  <w:proofErr w:type="gramEnd"/>
                  <w:r w:rsidRPr="00BF33CC">
                    <w:rPr>
                      <w:rFonts w:ascii="Arial" w:hAnsi="Arial" w:cs="Arial"/>
                      <w:color w:val="5F497A" w:themeColor="accent4" w:themeShade="BF"/>
                      <w:sz w:val="18"/>
                      <w:szCs w:val="18"/>
                    </w:rPr>
                    <w:t xml:space="preserve"> ve</w:t>
                  </w:r>
                  <w:r w:rsidR="007A0339">
                    <w:rPr>
                      <w:rFonts w:ascii="Arial" w:hAnsi="Arial" w:cs="Arial"/>
                      <w:color w:val="5F497A" w:themeColor="accent4" w:themeShade="BF"/>
                      <w:sz w:val="18"/>
                      <w:szCs w:val="18"/>
                    </w:rPr>
                    <w:t xml:space="preserve"> </w:t>
                  </w:r>
                  <w:r w:rsidRPr="00BF33CC">
                    <w:rPr>
                      <w:rFonts w:ascii="Arial" w:hAnsi="Arial" w:cs="Arial"/>
                      <w:color w:val="5F497A" w:themeColor="accent4" w:themeShade="BF"/>
                      <w:sz w:val="18"/>
                      <w:szCs w:val="18"/>
                    </w:rPr>
                    <w:t>politikalar</w:t>
                  </w:r>
                  <w:r w:rsidR="007A0339">
                    <w:rPr>
                      <w:rFonts w:ascii="Arial" w:hAnsi="Arial" w:cs="Arial"/>
                      <w:color w:val="5F497A" w:themeColor="accent4" w:themeShade="BF"/>
                      <w:sz w:val="18"/>
                      <w:szCs w:val="18"/>
                    </w:rPr>
                    <w:t xml:space="preserve"> </w:t>
                  </w:r>
                  <w:r w:rsidRPr="00BF33CC">
                    <w:rPr>
                      <w:rFonts w:ascii="Arial" w:hAnsi="Arial" w:cs="Arial"/>
                      <w:color w:val="5F497A" w:themeColor="accent4" w:themeShade="BF"/>
                      <w:sz w:val="18"/>
                      <w:szCs w:val="18"/>
                    </w:rPr>
                    <w:t>doğrultusunda</w:t>
                  </w:r>
                  <w:r w:rsidR="007A0339">
                    <w:rPr>
                      <w:rFonts w:ascii="Arial" w:hAnsi="Arial" w:cs="Arial"/>
                      <w:color w:val="5F497A" w:themeColor="accent4" w:themeShade="BF"/>
                      <w:sz w:val="18"/>
                      <w:szCs w:val="18"/>
                    </w:rPr>
                    <w:t xml:space="preserve"> </w:t>
                  </w:r>
                  <w:r w:rsidRPr="00BF33CC">
                    <w:rPr>
                      <w:rFonts w:ascii="Arial" w:hAnsi="Arial" w:cs="Arial"/>
                      <w:color w:val="5F497A" w:themeColor="accent4" w:themeShade="BF"/>
                      <w:sz w:val="18"/>
                      <w:szCs w:val="18"/>
                    </w:rPr>
                    <w:t>gerçekleştirilen</w:t>
                  </w:r>
                  <w:r w:rsidR="007A0339">
                    <w:rPr>
                      <w:rFonts w:ascii="Arial" w:hAnsi="Arial" w:cs="Arial"/>
                      <w:color w:val="5F497A" w:themeColor="accent4" w:themeShade="BF"/>
                      <w:sz w:val="18"/>
                      <w:szCs w:val="18"/>
                    </w:rPr>
                    <w:t xml:space="preserve"> </w:t>
                  </w:r>
                  <w:r w:rsidRPr="00BF33CC">
                    <w:rPr>
                      <w:rFonts w:ascii="Arial" w:hAnsi="Arial" w:cs="Arial"/>
                      <w:color w:val="5F497A" w:themeColor="accent4" w:themeShade="BF"/>
                      <w:sz w:val="18"/>
                      <w:szCs w:val="18"/>
                    </w:rPr>
                    <w:t>uygulamalar</w:t>
                  </w:r>
                  <w:r w:rsidR="007A0339">
                    <w:rPr>
                      <w:rFonts w:ascii="Arial" w:hAnsi="Arial" w:cs="Arial"/>
                      <w:color w:val="5F497A" w:themeColor="accent4" w:themeShade="BF"/>
                      <w:sz w:val="18"/>
                      <w:szCs w:val="18"/>
                    </w:rPr>
                    <w:t xml:space="preserve"> </w:t>
                  </w:r>
                  <w:r w:rsidRPr="00BF33CC">
                    <w:rPr>
                      <w:rFonts w:ascii="Arial" w:hAnsi="Arial" w:cs="Arial"/>
                      <w:color w:val="5F497A" w:themeColor="accent4" w:themeShade="BF"/>
                      <w:sz w:val="18"/>
                      <w:szCs w:val="18"/>
                    </w:rPr>
                    <w:t>izlenmekte ve</w:t>
                  </w:r>
                  <w:r w:rsidR="007A0339">
                    <w:rPr>
                      <w:rFonts w:ascii="Arial" w:hAnsi="Arial" w:cs="Arial"/>
                      <w:color w:val="5F497A" w:themeColor="accent4" w:themeShade="BF"/>
                      <w:sz w:val="18"/>
                      <w:szCs w:val="18"/>
                    </w:rPr>
                    <w:t xml:space="preserve"> </w:t>
                  </w:r>
                  <w:r w:rsidRPr="007A0339">
                    <w:rPr>
                      <w:rFonts w:ascii="Arial" w:hAnsi="Arial" w:cs="Arial"/>
                      <w:color w:val="5F497A" w:themeColor="accent4" w:themeShade="BF"/>
                      <w:sz w:val="18"/>
                      <w:szCs w:val="18"/>
                    </w:rPr>
                    <w:t>paydaşlarla birlikte</w:t>
                  </w:r>
                  <w:r w:rsidR="007A0339">
                    <w:rPr>
                      <w:rFonts w:ascii="Arial" w:hAnsi="Arial" w:cs="Arial"/>
                      <w:color w:val="5F497A" w:themeColor="accent4" w:themeShade="BF"/>
                      <w:sz w:val="18"/>
                      <w:szCs w:val="18"/>
                    </w:rPr>
                    <w:t xml:space="preserve"> </w:t>
                  </w:r>
                  <w:r w:rsidRPr="00BF33CC">
                    <w:rPr>
                      <w:rFonts w:ascii="Arial" w:hAnsi="Arial" w:cs="Arial"/>
                      <w:color w:val="5F497A" w:themeColor="accent4" w:themeShade="BF"/>
                      <w:sz w:val="18"/>
                      <w:szCs w:val="18"/>
                    </w:rPr>
                    <w:t>değerlendirilerek</w:t>
                  </w:r>
                  <w:r w:rsidR="007A0339">
                    <w:rPr>
                      <w:rFonts w:ascii="Arial" w:hAnsi="Arial" w:cs="Arial"/>
                      <w:color w:val="5F497A" w:themeColor="accent4" w:themeShade="BF"/>
                      <w:sz w:val="18"/>
                      <w:szCs w:val="18"/>
                    </w:rPr>
                    <w:t xml:space="preserve"> </w:t>
                  </w:r>
                  <w:r w:rsidRPr="00BF33CC">
                    <w:rPr>
                      <w:rFonts w:ascii="Arial" w:hAnsi="Arial" w:cs="Arial"/>
                      <w:color w:val="5F497A" w:themeColor="accent4" w:themeShade="BF"/>
                      <w:sz w:val="18"/>
                      <w:szCs w:val="18"/>
                    </w:rPr>
                    <w:t>önlemler</w:t>
                  </w:r>
                  <w:r w:rsidR="007A0339">
                    <w:rPr>
                      <w:rFonts w:ascii="Arial" w:hAnsi="Arial" w:cs="Arial"/>
                      <w:color w:val="5F497A" w:themeColor="accent4" w:themeShade="BF"/>
                      <w:sz w:val="18"/>
                      <w:szCs w:val="18"/>
                    </w:rPr>
                    <w:t xml:space="preserve"> </w:t>
                  </w:r>
                  <w:r w:rsidRPr="00BF33CC">
                    <w:rPr>
                      <w:rFonts w:ascii="Arial" w:hAnsi="Arial" w:cs="Arial"/>
                      <w:color w:val="5F497A" w:themeColor="accent4" w:themeShade="BF"/>
                      <w:sz w:val="18"/>
                      <w:szCs w:val="18"/>
                    </w:rPr>
                    <w:t>alınmaktadır.</w:t>
                  </w:r>
                </w:p>
              </w:tc>
              <w:tc>
                <w:tcPr>
                  <w:tcW w:w="425" w:type="dxa"/>
                  <w:vAlign w:val="center"/>
                </w:tcPr>
                <w:p w14:paraId="0C355099" w14:textId="77777777" w:rsidR="00D84826" w:rsidRPr="00CC6D27" w:rsidRDefault="00D84826" w:rsidP="00D84826">
                  <w:pPr>
                    <w:pStyle w:val="ListeParagraf"/>
                    <w:widowControl w:val="0"/>
                    <w:ind w:left="0"/>
                    <w:contextualSpacing w:val="0"/>
                    <w:jc w:val="center"/>
                    <w:rPr>
                      <w:rFonts w:ascii="Arial" w:hAnsi="Arial" w:cs="Arial"/>
                      <w:color w:val="5F497A" w:themeColor="accent4" w:themeShade="BF"/>
                      <w:sz w:val="18"/>
                      <w:szCs w:val="18"/>
                    </w:rPr>
                  </w:pPr>
                </w:p>
              </w:tc>
            </w:tr>
            <w:tr w:rsidR="00D84826" w:rsidRPr="00B67810" w14:paraId="02664EAA" w14:textId="77777777" w:rsidTr="0063207E">
              <w:trPr>
                <w:trHeight w:val="397"/>
              </w:trPr>
              <w:tc>
                <w:tcPr>
                  <w:tcW w:w="637" w:type="dxa"/>
                  <w:vMerge/>
                  <w:vAlign w:val="center"/>
                </w:tcPr>
                <w:p w14:paraId="613190DF" w14:textId="77777777" w:rsidR="00D84826" w:rsidRPr="00CC6D27" w:rsidRDefault="00D84826" w:rsidP="00D84826">
                  <w:pPr>
                    <w:pStyle w:val="ListeParagraf"/>
                    <w:widowControl w:val="0"/>
                    <w:ind w:left="0"/>
                    <w:contextualSpacing w:val="0"/>
                    <w:jc w:val="center"/>
                    <w:rPr>
                      <w:rFonts w:ascii="Arial" w:hAnsi="Arial" w:cs="Arial"/>
                      <w:color w:val="5F497A" w:themeColor="accent4" w:themeShade="BF"/>
                      <w:sz w:val="18"/>
                      <w:szCs w:val="18"/>
                    </w:rPr>
                  </w:pPr>
                </w:p>
              </w:tc>
              <w:tc>
                <w:tcPr>
                  <w:tcW w:w="492" w:type="dxa"/>
                  <w:vAlign w:val="center"/>
                </w:tcPr>
                <w:p w14:paraId="458FAA94" w14:textId="77777777" w:rsidR="00D84826" w:rsidRPr="00CC6D27" w:rsidRDefault="00D84826" w:rsidP="00D84826">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5</w:t>
                  </w:r>
                </w:p>
              </w:tc>
              <w:tc>
                <w:tcPr>
                  <w:tcW w:w="7872" w:type="dxa"/>
                  <w:vAlign w:val="center"/>
                </w:tcPr>
                <w:p w14:paraId="338FDB5D" w14:textId="77777777" w:rsidR="00D84826" w:rsidRPr="00CC6D27" w:rsidRDefault="00D84826" w:rsidP="00D84826">
                  <w:pPr>
                    <w:widowControl w:val="0"/>
                    <w:jc w:val="both"/>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İçselleştirilmiş, sistematik, sürdürülebilir ve örnek gösterilebilir uygulamalar bulunmaktadır.</w:t>
                  </w:r>
                </w:p>
              </w:tc>
              <w:tc>
                <w:tcPr>
                  <w:tcW w:w="425" w:type="dxa"/>
                  <w:vAlign w:val="center"/>
                </w:tcPr>
                <w:p w14:paraId="30DF5255" w14:textId="77777777" w:rsidR="00D84826" w:rsidRPr="00CC6D27" w:rsidRDefault="00D84826" w:rsidP="00D84826">
                  <w:pPr>
                    <w:pStyle w:val="ListeParagraf"/>
                    <w:widowControl w:val="0"/>
                    <w:ind w:left="0"/>
                    <w:contextualSpacing w:val="0"/>
                    <w:jc w:val="center"/>
                    <w:rPr>
                      <w:rFonts w:ascii="Arial" w:hAnsi="Arial" w:cs="Arial"/>
                      <w:color w:val="5F497A" w:themeColor="accent4" w:themeShade="BF"/>
                      <w:sz w:val="18"/>
                      <w:szCs w:val="18"/>
                    </w:rPr>
                  </w:pPr>
                </w:p>
              </w:tc>
            </w:tr>
          </w:tbl>
          <w:p w14:paraId="1FD002E0" w14:textId="77777777" w:rsidR="00D84826" w:rsidRPr="00984D8B" w:rsidRDefault="00D84826" w:rsidP="00D84826">
            <w:pPr>
              <w:pStyle w:val="ListeParagraf"/>
              <w:ind w:left="426"/>
              <w:contextualSpacing w:val="0"/>
              <w:jc w:val="both"/>
              <w:rPr>
                <w:rFonts w:ascii="Arial" w:hAnsi="Arial" w:cs="Arial"/>
                <w:color w:val="FF0000"/>
              </w:rPr>
            </w:pPr>
          </w:p>
        </w:tc>
      </w:tr>
      <w:tr w:rsidR="00FB5F8E" w:rsidRPr="00984D8B" w14:paraId="565CF6B1" w14:textId="77777777" w:rsidTr="00770A09">
        <w:trPr>
          <w:trHeight w:val="397"/>
        </w:trPr>
        <w:tc>
          <w:tcPr>
            <w:tcW w:w="10027" w:type="dxa"/>
            <w:shd w:val="clear" w:color="auto" w:fill="auto"/>
            <w:vAlign w:val="center"/>
          </w:tcPr>
          <w:p w14:paraId="1BABC73D" w14:textId="725F3D21" w:rsidR="007C150F" w:rsidRPr="00984D8B" w:rsidRDefault="007C150F" w:rsidP="007F50E1">
            <w:pPr>
              <w:ind w:left="426"/>
              <w:jc w:val="both"/>
              <w:rPr>
                <w:rFonts w:ascii="Arial" w:hAnsi="Arial" w:cs="Arial"/>
                <w:bCs/>
                <w:i/>
                <w:iCs/>
                <w:color w:val="FF0000"/>
              </w:rPr>
            </w:pPr>
            <w:r w:rsidRPr="00984D8B">
              <w:rPr>
                <w:rFonts w:ascii="Arial" w:hAnsi="Arial" w:cs="Arial"/>
                <w:bCs/>
                <w:i/>
                <w:iCs/>
                <w:color w:val="FF0000"/>
              </w:rPr>
              <w:t xml:space="preserve">Kanıt </w:t>
            </w:r>
            <w:r w:rsidR="0005523A">
              <w:rPr>
                <w:rFonts w:ascii="Arial" w:hAnsi="Arial" w:cs="Arial"/>
                <w:bCs/>
                <w:i/>
                <w:iCs/>
                <w:color w:val="FF0000"/>
              </w:rPr>
              <w:t>ve URL</w:t>
            </w:r>
            <w:r w:rsidR="0005523A" w:rsidRPr="00984D8B">
              <w:rPr>
                <w:rFonts w:ascii="Arial" w:hAnsi="Arial" w:cs="Arial"/>
                <w:bCs/>
                <w:i/>
                <w:iCs/>
                <w:color w:val="FF0000"/>
              </w:rPr>
              <w:t xml:space="preserve"> </w:t>
            </w:r>
            <w:r w:rsidRPr="00984D8B">
              <w:rPr>
                <w:rFonts w:ascii="Arial" w:hAnsi="Arial" w:cs="Arial"/>
                <w:bCs/>
                <w:i/>
                <w:iCs/>
                <w:color w:val="FF0000"/>
              </w:rPr>
              <w:t>Listesi (Kanıt olarak sunulacak belge adı veya linkini listeleyiniz)</w:t>
            </w:r>
          </w:p>
          <w:p w14:paraId="666A5BA4" w14:textId="410087B1" w:rsidR="00D866C2" w:rsidRDefault="00D866C2" w:rsidP="00D866C2">
            <w:pPr>
              <w:widowControl w:val="0"/>
              <w:tabs>
                <w:tab w:val="left" w:pos="175"/>
              </w:tabs>
              <w:ind w:left="426"/>
              <w:jc w:val="both"/>
              <w:rPr>
                <w:rFonts w:ascii="Arial" w:hAnsi="Arial" w:cs="Arial"/>
                <w:bCs/>
                <w:i/>
                <w:iCs/>
              </w:rPr>
            </w:pPr>
            <w:r w:rsidRPr="00984D8B">
              <w:rPr>
                <w:rFonts w:ascii="Arial" w:hAnsi="Arial" w:cs="Arial"/>
                <w:bCs/>
                <w:i/>
                <w:iCs/>
              </w:rPr>
              <w:t>1.</w:t>
            </w:r>
            <w:hyperlink r:id="rId15" w:history="1">
              <w:r w:rsidRPr="00EB1F8F">
                <w:rPr>
                  <w:rStyle w:val="Kpr"/>
                  <w:rFonts w:ascii="Arial" w:hAnsi="Arial" w:cs="Arial"/>
                  <w:bCs/>
                  <w:i/>
                  <w:iCs/>
                </w:rPr>
                <w:t>Tarihçe</w:t>
              </w:r>
            </w:hyperlink>
          </w:p>
          <w:p w14:paraId="194A8350" w14:textId="77777777" w:rsidR="00D866C2" w:rsidRDefault="00D866C2" w:rsidP="00D866C2">
            <w:pPr>
              <w:widowControl w:val="0"/>
              <w:tabs>
                <w:tab w:val="left" w:pos="175"/>
              </w:tabs>
              <w:ind w:left="426"/>
              <w:jc w:val="both"/>
              <w:rPr>
                <w:rStyle w:val="Kpr"/>
                <w:rFonts w:ascii="Arial" w:hAnsi="Arial" w:cs="Arial"/>
                <w:bCs/>
                <w:i/>
                <w:iCs/>
              </w:rPr>
            </w:pPr>
            <w:r>
              <w:rPr>
                <w:rFonts w:ascii="Arial" w:hAnsi="Arial" w:cs="Arial"/>
                <w:bCs/>
                <w:i/>
                <w:iCs/>
              </w:rPr>
              <w:t xml:space="preserve">2. </w:t>
            </w:r>
            <w:hyperlink r:id="rId16" w:history="1">
              <w:r w:rsidRPr="00784373">
                <w:rPr>
                  <w:rStyle w:val="Kpr"/>
                  <w:rFonts w:ascii="Arial" w:hAnsi="Arial" w:cs="Arial"/>
                  <w:bCs/>
                  <w:i/>
                  <w:iCs/>
                </w:rPr>
                <w:t xml:space="preserve">Misyon </w:t>
              </w:r>
              <w:proofErr w:type="gramStart"/>
              <w:r w:rsidRPr="00784373">
                <w:rPr>
                  <w:rStyle w:val="Kpr"/>
                  <w:rFonts w:ascii="Arial" w:hAnsi="Arial" w:cs="Arial"/>
                  <w:bCs/>
                  <w:i/>
                  <w:iCs/>
                </w:rPr>
                <w:t>vizyon</w:t>
              </w:r>
              <w:proofErr w:type="gramEnd"/>
            </w:hyperlink>
          </w:p>
          <w:p w14:paraId="5A9C661C" w14:textId="77777777" w:rsidR="00D866C2" w:rsidRDefault="00D866C2" w:rsidP="00D866C2">
            <w:pPr>
              <w:widowControl w:val="0"/>
              <w:tabs>
                <w:tab w:val="left" w:pos="175"/>
              </w:tabs>
              <w:ind w:left="426"/>
              <w:jc w:val="both"/>
              <w:rPr>
                <w:rFonts w:ascii="Arial" w:hAnsi="Arial" w:cs="Arial"/>
                <w:bCs/>
                <w:i/>
                <w:iCs/>
              </w:rPr>
            </w:pPr>
            <w:r>
              <w:rPr>
                <w:rFonts w:ascii="Arial" w:hAnsi="Arial" w:cs="Arial"/>
                <w:bCs/>
                <w:i/>
                <w:iCs/>
              </w:rPr>
              <w:t xml:space="preserve">3. </w:t>
            </w:r>
            <w:hyperlink r:id="rId17" w:history="1">
              <w:r w:rsidRPr="00E319C6">
                <w:rPr>
                  <w:rStyle w:val="Kpr"/>
                  <w:rFonts w:ascii="Arial" w:hAnsi="Arial" w:cs="Arial"/>
                  <w:bCs/>
                  <w:i/>
                  <w:iCs/>
                </w:rPr>
                <w:t>Kanun ve Yönetmelikler</w:t>
              </w:r>
            </w:hyperlink>
          </w:p>
          <w:p w14:paraId="3D06160A" w14:textId="45451DD2" w:rsidR="00D866C2" w:rsidRDefault="00D866C2" w:rsidP="00D866C2">
            <w:pPr>
              <w:widowControl w:val="0"/>
              <w:tabs>
                <w:tab w:val="left" w:pos="175"/>
              </w:tabs>
              <w:ind w:left="426"/>
              <w:jc w:val="both"/>
              <w:rPr>
                <w:rFonts w:ascii="Arial" w:hAnsi="Arial" w:cs="Arial"/>
                <w:bCs/>
                <w:i/>
                <w:iCs/>
              </w:rPr>
            </w:pPr>
            <w:r>
              <w:rPr>
                <w:rFonts w:ascii="Arial" w:hAnsi="Arial" w:cs="Arial"/>
                <w:bCs/>
                <w:i/>
                <w:iCs/>
              </w:rPr>
              <w:t>4</w:t>
            </w:r>
            <w:r w:rsidR="00CD2897" w:rsidRPr="00CD2897">
              <w:t xml:space="preserve">. </w:t>
            </w:r>
            <w:hyperlink r:id="rId18" w:history="1">
              <w:r w:rsidR="00EB1F8F" w:rsidRPr="00EB1F8F">
                <w:rPr>
                  <w:rStyle w:val="Kpr"/>
                  <w:rFonts w:ascii="Arial" w:hAnsi="Arial" w:cs="Arial"/>
                  <w:bCs/>
                  <w:i/>
                  <w:iCs/>
                </w:rPr>
                <w:t>Ek – A5</w:t>
              </w:r>
              <w:r w:rsidRPr="00EB1F8F">
                <w:rPr>
                  <w:rStyle w:val="Kpr"/>
                  <w:rFonts w:ascii="Arial" w:hAnsi="Arial" w:cs="Arial"/>
                  <w:bCs/>
                  <w:i/>
                  <w:iCs/>
                </w:rPr>
                <w:t xml:space="preserve"> Paydaş Formu</w:t>
              </w:r>
            </w:hyperlink>
          </w:p>
          <w:p w14:paraId="5D0CFD44" w14:textId="178C163F" w:rsidR="00FB5F8E" w:rsidRPr="00984D8B" w:rsidRDefault="00F81FD8" w:rsidP="007F50E1">
            <w:pPr>
              <w:pStyle w:val="ListeParagraf"/>
              <w:ind w:left="309"/>
              <w:jc w:val="both"/>
              <w:rPr>
                <w:rFonts w:ascii="Arial" w:hAnsi="Arial" w:cs="Arial"/>
                <w:i/>
                <w:iCs/>
              </w:rPr>
            </w:pPr>
            <w:r>
              <w:rPr>
                <w:rFonts w:ascii="Arial" w:hAnsi="Arial" w:cs="Arial"/>
                <w:i/>
                <w:iCs/>
              </w:rPr>
              <w:t xml:space="preserve"> 5. </w:t>
            </w:r>
            <w:hyperlink r:id="rId19" w:history="1">
              <w:r w:rsidRPr="00F81FD8">
                <w:rPr>
                  <w:rStyle w:val="Kpr"/>
                  <w:rFonts w:ascii="Arial" w:hAnsi="Arial" w:cs="Arial"/>
                  <w:i/>
                  <w:iCs/>
                </w:rPr>
                <w:t>Ek – A6 Formu</w:t>
              </w:r>
            </w:hyperlink>
          </w:p>
        </w:tc>
      </w:tr>
    </w:tbl>
    <w:p w14:paraId="2726E8E4" w14:textId="77777777" w:rsidR="00B802C5" w:rsidRDefault="00B802C5"/>
    <w:tbl>
      <w:tblPr>
        <w:tblStyle w:val="TabloKlavuzu"/>
        <w:tblW w:w="10027" w:type="dxa"/>
        <w:tblLook w:val="04A0" w:firstRow="1" w:lastRow="0" w:firstColumn="1" w:lastColumn="0" w:noHBand="0" w:noVBand="1"/>
      </w:tblPr>
      <w:tblGrid>
        <w:gridCol w:w="10027"/>
      </w:tblGrid>
      <w:tr w:rsidR="009C6B92" w:rsidRPr="00B67810" w14:paraId="38655CEE" w14:textId="77777777" w:rsidTr="007F50E1">
        <w:trPr>
          <w:trHeight w:val="454"/>
        </w:trPr>
        <w:tc>
          <w:tcPr>
            <w:tcW w:w="10027" w:type="dxa"/>
            <w:tcBorders>
              <w:bottom w:val="single" w:sz="4" w:space="0" w:color="auto"/>
            </w:tcBorders>
            <w:shd w:val="clear" w:color="auto" w:fill="D44B38"/>
            <w:vAlign w:val="center"/>
          </w:tcPr>
          <w:p w14:paraId="78A6F72C" w14:textId="5D9F8176" w:rsidR="00B82F9B" w:rsidRPr="00984D8B" w:rsidRDefault="00777E54" w:rsidP="007F50E1">
            <w:pPr>
              <w:rPr>
                <w:rFonts w:ascii="Arial" w:hAnsi="Arial" w:cs="Arial"/>
                <w:color w:val="FFFFFF" w:themeColor="background1"/>
              </w:rPr>
            </w:pPr>
            <w:r w:rsidRPr="00984D8B">
              <w:rPr>
                <w:rFonts w:ascii="Arial" w:hAnsi="Arial" w:cs="Arial"/>
                <w:b/>
                <w:bCs/>
                <w:color w:val="FFFFFF" w:themeColor="background1"/>
              </w:rPr>
              <w:t>A.</w:t>
            </w:r>
            <w:r w:rsidR="00224438" w:rsidRPr="00984D8B">
              <w:rPr>
                <w:rFonts w:ascii="Arial" w:hAnsi="Arial" w:cs="Arial"/>
                <w:b/>
                <w:bCs/>
                <w:color w:val="FFFFFF" w:themeColor="background1"/>
              </w:rPr>
              <w:t>2</w:t>
            </w:r>
            <w:r w:rsidRPr="00984D8B">
              <w:rPr>
                <w:rFonts w:ascii="Arial" w:hAnsi="Arial" w:cs="Arial"/>
                <w:b/>
                <w:bCs/>
                <w:color w:val="FFFFFF" w:themeColor="background1"/>
              </w:rPr>
              <w:t xml:space="preserve">.2. </w:t>
            </w:r>
            <w:r w:rsidR="00224438" w:rsidRPr="00984D8B">
              <w:rPr>
                <w:rFonts w:ascii="Arial" w:hAnsi="Arial" w:cs="Arial"/>
                <w:b/>
                <w:bCs/>
                <w:color w:val="FFFFFF" w:themeColor="background1"/>
              </w:rPr>
              <w:t>Stratejik amaç ve hedefler</w:t>
            </w:r>
          </w:p>
        </w:tc>
      </w:tr>
      <w:tr w:rsidR="00E12841" w:rsidRPr="00984D8B" w14:paraId="581BD62B" w14:textId="77777777" w:rsidTr="00770A09">
        <w:trPr>
          <w:trHeight w:val="397"/>
        </w:trPr>
        <w:tc>
          <w:tcPr>
            <w:tcW w:w="10027" w:type="dxa"/>
            <w:shd w:val="clear" w:color="auto" w:fill="auto"/>
            <w:vAlign w:val="center"/>
          </w:tcPr>
          <w:p w14:paraId="65C8EFCB" w14:textId="3197F8D4" w:rsidR="00D2268E" w:rsidRPr="00984D8B" w:rsidRDefault="00D2268E" w:rsidP="0005523A">
            <w:pPr>
              <w:pStyle w:val="ListeParagraf"/>
              <w:numPr>
                <w:ilvl w:val="0"/>
                <w:numId w:val="18"/>
              </w:numPr>
              <w:ind w:left="426" w:firstLine="0"/>
              <w:contextualSpacing w:val="0"/>
              <w:jc w:val="both"/>
              <w:rPr>
                <w:rFonts w:ascii="Arial" w:hAnsi="Arial" w:cs="Arial"/>
                <w:color w:val="FF0000"/>
              </w:rPr>
            </w:pPr>
            <w:r w:rsidRPr="00984D8B">
              <w:rPr>
                <w:rFonts w:ascii="Arial" w:hAnsi="Arial" w:cs="Arial"/>
                <w:color w:val="FF0000"/>
              </w:rPr>
              <w:t>Amaç</w:t>
            </w:r>
            <w:r w:rsidR="003926DB" w:rsidRPr="00984D8B">
              <w:rPr>
                <w:rFonts w:ascii="Arial" w:hAnsi="Arial" w:cs="Arial"/>
                <w:color w:val="FF0000"/>
              </w:rPr>
              <w:t xml:space="preserve"> ve</w:t>
            </w:r>
            <w:r w:rsidRPr="00984D8B">
              <w:rPr>
                <w:rFonts w:ascii="Arial" w:hAnsi="Arial" w:cs="Arial"/>
                <w:color w:val="FF0000"/>
              </w:rPr>
              <w:t xml:space="preserve"> </w:t>
            </w:r>
            <w:r w:rsidR="003926DB" w:rsidRPr="00984D8B">
              <w:rPr>
                <w:rFonts w:ascii="Arial" w:hAnsi="Arial" w:cs="Arial"/>
                <w:color w:val="FF0000"/>
              </w:rPr>
              <w:t>hedef</w:t>
            </w:r>
            <w:r w:rsidR="00A242FD" w:rsidRPr="00984D8B">
              <w:rPr>
                <w:rFonts w:ascii="Arial" w:hAnsi="Arial" w:cs="Arial"/>
                <w:color w:val="FF0000"/>
              </w:rPr>
              <w:t>ler</w:t>
            </w:r>
          </w:p>
          <w:p w14:paraId="585F1AA3" w14:textId="7CEFBFF2" w:rsidR="007F4138" w:rsidRDefault="007F4138" w:rsidP="009C6B92">
            <w:pPr>
              <w:rPr>
                <w:rFonts w:ascii="Arial" w:hAnsi="Arial" w:cs="Arial"/>
              </w:rPr>
            </w:pPr>
            <w:r>
              <w:rPr>
                <w:rFonts w:ascii="Arial" w:hAnsi="Arial" w:cs="Arial"/>
              </w:rPr>
              <w:t>Ü</w:t>
            </w:r>
            <w:r w:rsidRPr="007F4138">
              <w:rPr>
                <w:rFonts w:ascii="Arial" w:hAnsi="Arial" w:cs="Arial"/>
              </w:rPr>
              <w:t>niversitemizin kamu, özel sektör ve ulusal/uluslararası kuruluşlarla</w:t>
            </w:r>
            <w:r>
              <w:rPr>
                <w:rFonts w:ascii="Arial" w:hAnsi="Arial" w:cs="Arial"/>
              </w:rPr>
              <w:t>, üniversite sanayi</w:t>
            </w:r>
            <w:r w:rsidRPr="007F4138">
              <w:rPr>
                <w:rFonts w:ascii="Arial" w:hAnsi="Arial" w:cs="Arial"/>
              </w:rPr>
              <w:t xml:space="preserve"> iş</w:t>
            </w:r>
            <w:r>
              <w:rPr>
                <w:rFonts w:ascii="Arial" w:hAnsi="Arial" w:cs="Arial"/>
              </w:rPr>
              <w:t xml:space="preserve"> birliğinin geliştirerek katma değerli üretime katkı sağlamak.</w:t>
            </w:r>
          </w:p>
          <w:p w14:paraId="231AC523" w14:textId="29AC7707" w:rsidR="00D2268E" w:rsidRPr="00984D8B" w:rsidRDefault="00D866C2" w:rsidP="009C6B92">
            <w:pPr>
              <w:rPr>
                <w:rFonts w:ascii="Arial" w:hAnsi="Arial" w:cs="Arial"/>
              </w:rPr>
            </w:pPr>
            <w:r w:rsidRPr="00D866C2">
              <w:rPr>
                <w:rFonts w:ascii="Arial" w:hAnsi="Arial" w:cs="Arial"/>
              </w:rPr>
              <w:t>Üniversitemiz Stratejik planında belirlenen özel bütçe yıllık tutarının %10 oranına ulaşabilmek</w:t>
            </w:r>
          </w:p>
          <w:p w14:paraId="01D6292A" w14:textId="77777777" w:rsidR="009C6B92" w:rsidRDefault="009C6B92" w:rsidP="009C6B92">
            <w:pPr>
              <w:rPr>
                <w:rFonts w:ascii="Arial" w:hAnsi="Arial" w:cs="Arial"/>
              </w:rPr>
            </w:pPr>
          </w:p>
          <w:p w14:paraId="2F75DFEA" w14:textId="6F615118" w:rsidR="008E095F" w:rsidRPr="00984D8B" w:rsidRDefault="008E095F" w:rsidP="009C6B92">
            <w:pPr>
              <w:rPr>
                <w:rFonts w:ascii="Arial" w:hAnsi="Arial" w:cs="Arial"/>
              </w:rPr>
            </w:pPr>
          </w:p>
        </w:tc>
      </w:tr>
      <w:tr w:rsidR="00D84826" w:rsidRPr="00B67810" w14:paraId="1A8D7555" w14:textId="77777777" w:rsidTr="00770A09">
        <w:trPr>
          <w:trHeight w:val="397"/>
        </w:trPr>
        <w:tc>
          <w:tcPr>
            <w:tcW w:w="10027" w:type="dxa"/>
            <w:shd w:val="clear" w:color="auto" w:fill="auto"/>
            <w:vAlign w:val="center"/>
          </w:tcPr>
          <w:p w14:paraId="3FDB0549" w14:textId="77777777" w:rsidR="00D84826" w:rsidRPr="00D718D9" w:rsidRDefault="00D84826" w:rsidP="00D84826">
            <w:pPr>
              <w:pStyle w:val="ListeParagraf"/>
              <w:widowControl w:val="0"/>
              <w:ind w:left="0"/>
              <w:contextualSpacing w:val="0"/>
              <w:jc w:val="both"/>
              <w:rPr>
                <w:rFonts w:ascii="Arial" w:hAnsi="Arial" w:cs="Arial"/>
                <w:color w:val="5F497A" w:themeColor="accent4" w:themeShade="BF"/>
                <w:sz w:val="18"/>
                <w:szCs w:val="18"/>
              </w:rPr>
            </w:pPr>
            <w:r w:rsidRPr="00D718D9">
              <w:rPr>
                <w:rFonts w:ascii="Arial" w:hAnsi="Arial" w:cs="Arial"/>
                <w:color w:val="5F497A" w:themeColor="accent4" w:themeShade="BF"/>
                <w:sz w:val="18"/>
                <w:szCs w:val="18"/>
              </w:rPr>
              <w:t>Bu alt ölçüt</w:t>
            </w:r>
            <w:r>
              <w:rPr>
                <w:rFonts w:ascii="Arial" w:hAnsi="Arial" w:cs="Arial"/>
                <w:color w:val="5F497A" w:themeColor="accent4" w:themeShade="BF"/>
                <w:sz w:val="18"/>
                <w:szCs w:val="18"/>
              </w:rPr>
              <w:t xml:space="preserve">e ait </w:t>
            </w:r>
            <w:r w:rsidRPr="00D718D9">
              <w:rPr>
                <w:rFonts w:ascii="Arial" w:hAnsi="Arial" w:cs="Arial"/>
                <w:color w:val="5F497A" w:themeColor="accent4" w:themeShade="BF"/>
                <w:sz w:val="18"/>
                <w:szCs w:val="18"/>
              </w:rPr>
              <w:t>YÖKAK dereceli değerlendirme anahtarına göre biriminizin olgunluk düzeyi (lütfen ilgili kutucuğa X işareti koyunuz):</w:t>
            </w:r>
          </w:p>
          <w:p w14:paraId="50669F54" w14:textId="77777777" w:rsidR="00D84826" w:rsidRDefault="00D84826" w:rsidP="00D84826">
            <w:pPr>
              <w:pStyle w:val="ListeParagraf"/>
              <w:widowControl w:val="0"/>
              <w:ind w:left="0"/>
              <w:contextualSpacing w:val="0"/>
              <w:jc w:val="both"/>
              <w:rPr>
                <w:rFonts w:ascii="Arial" w:hAnsi="Arial" w:cs="Arial"/>
                <w:color w:val="5F497A" w:themeColor="accent4" w:themeShade="BF"/>
              </w:rPr>
            </w:pPr>
          </w:p>
          <w:tbl>
            <w:tblPr>
              <w:tblStyle w:val="TabloKlavuzu"/>
              <w:tblpPr w:leftFromText="141" w:rightFromText="141" w:vertAnchor="text" w:horzAnchor="page" w:tblpX="264" w:tblpY="-68"/>
              <w:tblOverlap w:val="never"/>
              <w:tblW w:w="0" w:type="auto"/>
              <w:tblLook w:val="04A0" w:firstRow="1" w:lastRow="0" w:firstColumn="1" w:lastColumn="0" w:noHBand="0" w:noVBand="1"/>
            </w:tblPr>
            <w:tblGrid>
              <w:gridCol w:w="637"/>
              <w:gridCol w:w="492"/>
              <w:gridCol w:w="7872"/>
              <w:gridCol w:w="425"/>
            </w:tblGrid>
            <w:tr w:rsidR="00D84826" w:rsidRPr="00D718D9" w14:paraId="18253338" w14:textId="77777777" w:rsidTr="0063207E">
              <w:trPr>
                <w:trHeight w:val="345"/>
              </w:trPr>
              <w:tc>
                <w:tcPr>
                  <w:tcW w:w="637" w:type="dxa"/>
                  <w:vMerge w:val="restart"/>
                  <w:vAlign w:val="center"/>
                </w:tcPr>
                <w:p w14:paraId="0BFB433E" w14:textId="1BE70E0C" w:rsidR="00D84826" w:rsidRPr="00CC6D27" w:rsidRDefault="00D84826" w:rsidP="00D84826">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A.</w:t>
                  </w:r>
                  <w:r w:rsidR="00BF33CC">
                    <w:rPr>
                      <w:rFonts w:ascii="Arial" w:hAnsi="Arial" w:cs="Arial"/>
                      <w:color w:val="5F497A" w:themeColor="accent4" w:themeShade="BF"/>
                      <w:sz w:val="18"/>
                      <w:szCs w:val="18"/>
                    </w:rPr>
                    <w:t>2</w:t>
                  </w:r>
                  <w:r w:rsidRPr="00CC6D27">
                    <w:rPr>
                      <w:rFonts w:ascii="Arial" w:hAnsi="Arial" w:cs="Arial"/>
                      <w:color w:val="5F497A" w:themeColor="accent4" w:themeShade="BF"/>
                      <w:sz w:val="18"/>
                      <w:szCs w:val="18"/>
                    </w:rPr>
                    <w:t>.</w:t>
                  </w:r>
                  <w:r>
                    <w:rPr>
                      <w:rFonts w:ascii="Arial" w:hAnsi="Arial" w:cs="Arial"/>
                      <w:color w:val="5F497A" w:themeColor="accent4" w:themeShade="BF"/>
                      <w:sz w:val="18"/>
                      <w:szCs w:val="18"/>
                    </w:rPr>
                    <w:t>2</w:t>
                  </w:r>
                </w:p>
              </w:tc>
              <w:tc>
                <w:tcPr>
                  <w:tcW w:w="492" w:type="dxa"/>
                  <w:vAlign w:val="center"/>
                </w:tcPr>
                <w:p w14:paraId="414F6050" w14:textId="77777777" w:rsidR="00D84826" w:rsidRPr="00CC6D27" w:rsidRDefault="00D84826" w:rsidP="00D84826">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1</w:t>
                  </w:r>
                </w:p>
              </w:tc>
              <w:tc>
                <w:tcPr>
                  <w:tcW w:w="7872" w:type="dxa"/>
                  <w:vAlign w:val="center"/>
                </w:tcPr>
                <w:p w14:paraId="1D2EBF25" w14:textId="1C3CF0B3" w:rsidR="00D84826" w:rsidRPr="00CC6D27" w:rsidRDefault="007A0339" w:rsidP="007A0339">
                  <w:pPr>
                    <w:pStyle w:val="ListeParagraf"/>
                    <w:widowControl w:val="0"/>
                    <w:ind w:left="0"/>
                    <w:jc w:val="both"/>
                    <w:rPr>
                      <w:rFonts w:ascii="Arial" w:hAnsi="Arial" w:cs="Arial"/>
                      <w:color w:val="5F497A" w:themeColor="accent4" w:themeShade="BF"/>
                      <w:sz w:val="18"/>
                      <w:szCs w:val="18"/>
                    </w:rPr>
                  </w:pPr>
                  <w:r>
                    <w:rPr>
                      <w:rFonts w:ascii="Arial" w:hAnsi="Arial" w:cs="Arial"/>
                      <w:color w:val="5F497A" w:themeColor="accent4" w:themeShade="BF"/>
                      <w:sz w:val="18"/>
                      <w:szCs w:val="18"/>
                    </w:rPr>
                    <w:t>Birimin</w:t>
                  </w:r>
                  <w:r w:rsidR="00BF33CC" w:rsidRPr="00BF33CC">
                    <w:rPr>
                      <w:rFonts w:ascii="Arial" w:hAnsi="Arial" w:cs="Arial"/>
                      <w:color w:val="5F497A" w:themeColor="accent4" w:themeShade="BF"/>
                      <w:sz w:val="18"/>
                      <w:szCs w:val="18"/>
                    </w:rPr>
                    <w:t xml:space="preserve"> stratejik</w:t>
                  </w:r>
                  <w:r>
                    <w:rPr>
                      <w:rFonts w:ascii="Arial" w:hAnsi="Arial" w:cs="Arial"/>
                      <w:color w:val="5F497A" w:themeColor="accent4" w:themeShade="BF"/>
                      <w:sz w:val="18"/>
                      <w:szCs w:val="18"/>
                    </w:rPr>
                    <w:t xml:space="preserve"> </w:t>
                  </w:r>
                  <w:r w:rsidR="00BF33CC" w:rsidRPr="00BF33CC">
                    <w:rPr>
                      <w:rFonts w:ascii="Arial" w:hAnsi="Arial" w:cs="Arial"/>
                      <w:color w:val="5F497A" w:themeColor="accent4" w:themeShade="BF"/>
                      <w:sz w:val="18"/>
                      <w:szCs w:val="18"/>
                    </w:rPr>
                    <w:t>planı</w:t>
                  </w:r>
                  <w:r>
                    <w:rPr>
                      <w:rFonts w:ascii="Arial" w:hAnsi="Arial" w:cs="Arial"/>
                      <w:color w:val="5F497A" w:themeColor="accent4" w:themeShade="BF"/>
                      <w:sz w:val="18"/>
                      <w:szCs w:val="18"/>
                    </w:rPr>
                    <w:t xml:space="preserve"> </w:t>
                  </w:r>
                  <w:r w:rsidR="00BF33CC" w:rsidRPr="00BF33CC">
                    <w:rPr>
                      <w:rFonts w:ascii="Arial" w:hAnsi="Arial" w:cs="Arial"/>
                      <w:color w:val="5F497A" w:themeColor="accent4" w:themeShade="BF"/>
                      <w:sz w:val="18"/>
                      <w:szCs w:val="18"/>
                    </w:rPr>
                    <w:t>bulunmamaktadır.</w:t>
                  </w:r>
                </w:p>
              </w:tc>
              <w:tc>
                <w:tcPr>
                  <w:tcW w:w="425" w:type="dxa"/>
                  <w:vAlign w:val="center"/>
                </w:tcPr>
                <w:p w14:paraId="2567BF5E" w14:textId="152FD06D" w:rsidR="00D84826" w:rsidRPr="00CC6D27" w:rsidRDefault="00D84826" w:rsidP="00D84826">
                  <w:pPr>
                    <w:pStyle w:val="ListeParagraf"/>
                    <w:widowControl w:val="0"/>
                    <w:ind w:left="0"/>
                    <w:contextualSpacing w:val="0"/>
                    <w:jc w:val="center"/>
                    <w:rPr>
                      <w:rFonts w:ascii="Arial" w:hAnsi="Arial" w:cs="Arial"/>
                      <w:color w:val="5F497A" w:themeColor="accent4" w:themeShade="BF"/>
                      <w:sz w:val="18"/>
                      <w:szCs w:val="18"/>
                    </w:rPr>
                  </w:pPr>
                </w:p>
              </w:tc>
            </w:tr>
            <w:tr w:rsidR="00D84826" w:rsidRPr="00D718D9" w14:paraId="5C72C4E5" w14:textId="77777777" w:rsidTr="0063207E">
              <w:trPr>
                <w:trHeight w:val="345"/>
              </w:trPr>
              <w:tc>
                <w:tcPr>
                  <w:tcW w:w="637" w:type="dxa"/>
                  <w:vMerge/>
                  <w:vAlign w:val="center"/>
                </w:tcPr>
                <w:p w14:paraId="662ABC6A" w14:textId="77777777" w:rsidR="00D84826" w:rsidRPr="00CC6D27" w:rsidRDefault="00D84826" w:rsidP="00D84826">
                  <w:pPr>
                    <w:pStyle w:val="ListeParagraf"/>
                    <w:widowControl w:val="0"/>
                    <w:ind w:left="0"/>
                    <w:contextualSpacing w:val="0"/>
                    <w:jc w:val="center"/>
                    <w:rPr>
                      <w:rFonts w:ascii="Arial" w:hAnsi="Arial" w:cs="Arial"/>
                      <w:color w:val="5F497A" w:themeColor="accent4" w:themeShade="BF"/>
                      <w:sz w:val="18"/>
                      <w:szCs w:val="18"/>
                    </w:rPr>
                  </w:pPr>
                </w:p>
              </w:tc>
              <w:tc>
                <w:tcPr>
                  <w:tcW w:w="492" w:type="dxa"/>
                  <w:vAlign w:val="center"/>
                </w:tcPr>
                <w:p w14:paraId="108B1CE1" w14:textId="77777777" w:rsidR="00D84826" w:rsidRPr="00CC6D27" w:rsidRDefault="00D84826" w:rsidP="00D84826">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2</w:t>
                  </w:r>
                </w:p>
              </w:tc>
              <w:tc>
                <w:tcPr>
                  <w:tcW w:w="7872" w:type="dxa"/>
                  <w:vAlign w:val="center"/>
                </w:tcPr>
                <w:p w14:paraId="43DFAC92" w14:textId="3C265976" w:rsidR="00D84826" w:rsidRPr="00CC6D27" w:rsidRDefault="007A0339" w:rsidP="007A0339">
                  <w:pPr>
                    <w:pStyle w:val="ListeParagraf"/>
                    <w:widowControl w:val="0"/>
                    <w:ind w:left="0"/>
                    <w:jc w:val="both"/>
                    <w:rPr>
                      <w:rFonts w:ascii="Arial" w:hAnsi="Arial" w:cs="Arial"/>
                      <w:color w:val="5F497A" w:themeColor="accent4" w:themeShade="BF"/>
                      <w:sz w:val="18"/>
                      <w:szCs w:val="18"/>
                    </w:rPr>
                  </w:pPr>
                  <w:r>
                    <w:rPr>
                      <w:rFonts w:ascii="Arial" w:hAnsi="Arial" w:cs="Arial"/>
                      <w:color w:val="5F497A" w:themeColor="accent4" w:themeShade="BF"/>
                      <w:sz w:val="18"/>
                      <w:szCs w:val="18"/>
                    </w:rPr>
                    <w:t>Birimin</w:t>
                  </w:r>
                  <w:r w:rsidR="00BF33CC" w:rsidRPr="00BF33CC">
                    <w:rPr>
                      <w:rFonts w:ascii="Arial" w:hAnsi="Arial" w:cs="Arial"/>
                      <w:color w:val="5F497A" w:themeColor="accent4" w:themeShade="BF"/>
                      <w:sz w:val="18"/>
                      <w:szCs w:val="18"/>
                    </w:rPr>
                    <w:t xml:space="preserve"> ilan</w:t>
                  </w:r>
                  <w:r>
                    <w:rPr>
                      <w:rFonts w:ascii="Arial" w:hAnsi="Arial" w:cs="Arial"/>
                      <w:color w:val="5F497A" w:themeColor="accent4" w:themeShade="BF"/>
                      <w:sz w:val="18"/>
                      <w:szCs w:val="18"/>
                    </w:rPr>
                    <w:t xml:space="preserve"> </w:t>
                  </w:r>
                  <w:r w:rsidR="00BF33CC" w:rsidRPr="00BF33CC">
                    <w:rPr>
                      <w:rFonts w:ascii="Arial" w:hAnsi="Arial" w:cs="Arial"/>
                      <w:color w:val="5F497A" w:themeColor="accent4" w:themeShade="BF"/>
                      <w:sz w:val="18"/>
                      <w:szCs w:val="18"/>
                    </w:rPr>
                    <w:t>edilmiş bir stratejik</w:t>
                  </w:r>
                  <w:r>
                    <w:rPr>
                      <w:rFonts w:ascii="Arial" w:hAnsi="Arial" w:cs="Arial"/>
                      <w:color w:val="5F497A" w:themeColor="accent4" w:themeShade="BF"/>
                      <w:sz w:val="18"/>
                      <w:szCs w:val="18"/>
                    </w:rPr>
                    <w:t xml:space="preserve"> </w:t>
                  </w:r>
                  <w:r w:rsidR="00BF33CC" w:rsidRPr="00BF33CC">
                    <w:rPr>
                      <w:rFonts w:ascii="Arial" w:hAnsi="Arial" w:cs="Arial"/>
                      <w:color w:val="5F497A" w:themeColor="accent4" w:themeShade="BF"/>
                      <w:sz w:val="18"/>
                      <w:szCs w:val="18"/>
                    </w:rPr>
                    <w:t>planı</w:t>
                  </w:r>
                  <w:r>
                    <w:rPr>
                      <w:rFonts w:ascii="Arial" w:hAnsi="Arial" w:cs="Arial"/>
                      <w:color w:val="5F497A" w:themeColor="accent4" w:themeShade="BF"/>
                      <w:sz w:val="18"/>
                      <w:szCs w:val="18"/>
                    </w:rPr>
                    <w:t xml:space="preserve"> </w:t>
                  </w:r>
                  <w:r w:rsidR="00BF33CC" w:rsidRPr="00BF33CC">
                    <w:rPr>
                      <w:rFonts w:ascii="Arial" w:hAnsi="Arial" w:cs="Arial"/>
                      <w:color w:val="5F497A" w:themeColor="accent4" w:themeShade="BF"/>
                      <w:sz w:val="18"/>
                      <w:szCs w:val="18"/>
                    </w:rPr>
                    <w:t>bulunmaktadır.</w:t>
                  </w:r>
                </w:p>
              </w:tc>
              <w:tc>
                <w:tcPr>
                  <w:tcW w:w="425" w:type="dxa"/>
                  <w:vAlign w:val="center"/>
                </w:tcPr>
                <w:p w14:paraId="76EC25CB" w14:textId="77777777" w:rsidR="00D84826" w:rsidRPr="00CC6D27" w:rsidRDefault="00D84826" w:rsidP="00D84826">
                  <w:pPr>
                    <w:pStyle w:val="ListeParagraf"/>
                    <w:widowControl w:val="0"/>
                    <w:ind w:left="0"/>
                    <w:contextualSpacing w:val="0"/>
                    <w:jc w:val="center"/>
                    <w:rPr>
                      <w:rFonts w:ascii="Arial" w:hAnsi="Arial" w:cs="Arial"/>
                      <w:color w:val="5F497A" w:themeColor="accent4" w:themeShade="BF"/>
                      <w:sz w:val="18"/>
                      <w:szCs w:val="18"/>
                    </w:rPr>
                  </w:pPr>
                </w:p>
              </w:tc>
            </w:tr>
            <w:tr w:rsidR="00D84826" w:rsidRPr="00B67810" w14:paraId="7326BFBD" w14:textId="77777777" w:rsidTr="0063207E">
              <w:trPr>
                <w:trHeight w:val="397"/>
              </w:trPr>
              <w:tc>
                <w:tcPr>
                  <w:tcW w:w="637" w:type="dxa"/>
                  <w:vMerge/>
                  <w:vAlign w:val="center"/>
                </w:tcPr>
                <w:p w14:paraId="39F8719D" w14:textId="77777777" w:rsidR="00D84826" w:rsidRPr="00CC6D27" w:rsidRDefault="00D84826" w:rsidP="00D84826">
                  <w:pPr>
                    <w:pStyle w:val="ListeParagraf"/>
                    <w:widowControl w:val="0"/>
                    <w:ind w:left="0"/>
                    <w:contextualSpacing w:val="0"/>
                    <w:jc w:val="center"/>
                    <w:rPr>
                      <w:rFonts w:ascii="Arial" w:hAnsi="Arial" w:cs="Arial"/>
                      <w:color w:val="5F497A" w:themeColor="accent4" w:themeShade="BF"/>
                      <w:sz w:val="18"/>
                      <w:szCs w:val="18"/>
                    </w:rPr>
                  </w:pPr>
                </w:p>
              </w:tc>
              <w:tc>
                <w:tcPr>
                  <w:tcW w:w="492" w:type="dxa"/>
                  <w:vAlign w:val="center"/>
                </w:tcPr>
                <w:p w14:paraId="0B2B6782" w14:textId="77777777" w:rsidR="00D84826" w:rsidRPr="00CC6D27" w:rsidRDefault="00D84826" w:rsidP="00D84826">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3</w:t>
                  </w:r>
                </w:p>
              </w:tc>
              <w:tc>
                <w:tcPr>
                  <w:tcW w:w="7872" w:type="dxa"/>
                  <w:vAlign w:val="center"/>
                </w:tcPr>
                <w:p w14:paraId="1B2EA70B" w14:textId="4DBB8A93" w:rsidR="00D84826" w:rsidRPr="00CC6D27" w:rsidRDefault="007A0339" w:rsidP="007A0339">
                  <w:pPr>
                    <w:pStyle w:val="ListeParagraf"/>
                    <w:widowControl w:val="0"/>
                    <w:ind w:left="0"/>
                    <w:jc w:val="both"/>
                    <w:rPr>
                      <w:rFonts w:ascii="Arial" w:hAnsi="Arial" w:cs="Arial"/>
                      <w:color w:val="5F497A" w:themeColor="accent4" w:themeShade="BF"/>
                      <w:sz w:val="18"/>
                      <w:szCs w:val="18"/>
                    </w:rPr>
                  </w:pPr>
                  <w:r>
                    <w:rPr>
                      <w:rFonts w:ascii="Arial" w:hAnsi="Arial" w:cs="Arial"/>
                      <w:color w:val="5F497A" w:themeColor="accent4" w:themeShade="BF"/>
                      <w:sz w:val="18"/>
                      <w:szCs w:val="18"/>
                    </w:rPr>
                    <w:t xml:space="preserve">Birimin </w:t>
                  </w:r>
                  <w:r w:rsidR="003E13A2" w:rsidRPr="003E13A2">
                    <w:rPr>
                      <w:rFonts w:ascii="Arial" w:hAnsi="Arial" w:cs="Arial"/>
                      <w:color w:val="5F497A" w:themeColor="accent4" w:themeShade="BF"/>
                      <w:sz w:val="18"/>
                      <w:szCs w:val="18"/>
                    </w:rPr>
                    <w:t>bütünsel,</w:t>
                  </w:r>
                  <w:r>
                    <w:rPr>
                      <w:rFonts w:ascii="Arial" w:hAnsi="Arial" w:cs="Arial"/>
                      <w:color w:val="5F497A" w:themeColor="accent4" w:themeShade="BF"/>
                      <w:sz w:val="18"/>
                      <w:szCs w:val="18"/>
                    </w:rPr>
                    <w:t xml:space="preserve"> </w:t>
                  </w:r>
                  <w:r w:rsidR="003E13A2" w:rsidRPr="003E13A2">
                    <w:rPr>
                      <w:rFonts w:ascii="Arial" w:hAnsi="Arial" w:cs="Arial"/>
                      <w:color w:val="5F497A" w:themeColor="accent4" w:themeShade="BF"/>
                      <w:sz w:val="18"/>
                      <w:szCs w:val="18"/>
                    </w:rPr>
                    <w:t>benimsenmiş ve</w:t>
                  </w:r>
                  <w:r>
                    <w:rPr>
                      <w:rFonts w:ascii="Arial" w:hAnsi="Arial" w:cs="Arial"/>
                      <w:color w:val="5F497A" w:themeColor="accent4" w:themeShade="BF"/>
                      <w:sz w:val="18"/>
                      <w:szCs w:val="18"/>
                    </w:rPr>
                    <w:t xml:space="preserve"> </w:t>
                  </w:r>
                  <w:r w:rsidR="003E13A2" w:rsidRPr="003E13A2">
                    <w:rPr>
                      <w:rFonts w:ascii="Arial" w:hAnsi="Arial" w:cs="Arial"/>
                      <w:color w:val="5F497A" w:themeColor="accent4" w:themeShade="BF"/>
                      <w:sz w:val="18"/>
                      <w:szCs w:val="18"/>
                    </w:rPr>
                    <w:t>paydaşlarınca</w:t>
                  </w:r>
                  <w:r>
                    <w:rPr>
                      <w:rFonts w:ascii="Arial" w:hAnsi="Arial" w:cs="Arial"/>
                      <w:color w:val="5F497A" w:themeColor="accent4" w:themeShade="BF"/>
                      <w:sz w:val="18"/>
                      <w:szCs w:val="18"/>
                    </w:rPr>
                    <w:t xml:space="preserve"> </w:t>
                  </w:r>
                  <w:r w:rsidR="003E13A2" w:rsidRPr="003E13A2">
                    <w:rPr>
                      <w:rFonts w:ascii="Arial" w:hAnsi="Arial" w:cs="Arial"/>
                      <w:color w:val="5F497A" w:themeColor="accent4" w:themeShade="BF"/>
                      <w:sz w:val="18"/>
                      <w:szCs w:val="18"/>
                    </w:rPr>
                    <w:t>bilinen stratejik</w:t>
                  </w:r>
                  <w:r>
                    <w:rPr>
                      <w:rFonts w:ascii="Arial" w:hAnsi="Arial" w:cs="Arial"/>
                      <w:color w:val="5F497A" w:themeColor="accent4" w:themeShade="BF"/>
                      <w:sz w:val="18"/>
                      <w:szCs w:val="18"/>
                    </w:rPr>
                    <w:t xml:space="preserve"> </w:t>
                  </w:r>
                  <w:r w:rsidR="003E13A2" w:rsidRPr="003E13A2">
                    <w:rPr>
                      <w:rFonts w:ascii="Arial" w:hAnsi="Arial" w:cs="Arial"/>
                      <w:color w:val="5F497A" w:themeColor="accent4" w:themeShade="BF"/>
                      <w:sz w:val="18"/>
                      <w:szCs w:val="18"/>
                    </w:rPr>
                    <w:t>planı ve bu planıyla</w:t>
                  </w:r>
                  <w:r>
                    <w:rPr>
                      <w:rFonts w:ascii="Arial" w:hAnsi="Arial" w:cs="Arial"/>
                      <w:color w:val="5F497A" w:themeColor="accent4" w:themeShade="BF"/>
                      <w:sz w:val="18"/>
                      <w:szCs w:val="18"/>
                    </w:rPr>
                    <w:t xml:space="preserve"> </w:t>
                  </w:r>
                  <w:r w:rsidR="003E13A2" w:rsidRPr="003E13A2">
                    <w:rPr>
                      <w:rFonts w:ascii="Arial" w:hAnsi="Arial" w:cs="Arial"/>
                      <w:color w:val="5F497A" w:themeColor="accent4" w:themeShade="BF"/>
                      <w:sz w:val="18"/>
                      <w:szCs w:val="18"/>
                    </w:rPr>
                    <w:t>uyumlu</w:t>
                  </w:r>
                  <w:r>
                    <w:rPr>
                      <w:rFonts w:ascii="Arial" w:hAnsi="Arial" w:cs="Arial"/>
                      <w:color w:val="5F497A" w:themeColor="accent4" w:themeShade="BF"/>
                      <w:sz w:val="18"/>
                      <w:szCs w:val="18"/>
                    </w:rPr>
                    <w:t xml:space="preserve"> </w:t>
                  </w:r>
                  <w:r w:rsidR="003E13A2" w:rsidRPr="003E13A2">
                    <w:rPr>
                      <w:rFonts w:ascii="Arial" w:hAnsi="Arial" w:cs="Arial"/>
                      <w:color w:val="5F497A" w:themeColor="accent4" w:themeShade="BF"/>
                      <w:sz w:val="18"/>
                      <w:szCs w:val="18"/>
                    </w:rPr>
                    <w:t>uygulamaları</w:t>
                  </w:r>
                  <w:r>
                    <w:rPr>
                      <w:rFonts w:ascii="Arial" w:hAnsi="Arial" w:cs="Arial"/>
                      <w:color w:val="5F497A" w:themeColor="accent4" w:themeShade="BF"/>
                      <w:sz w:val="18"/>
                      <w:szCs w:val="18"/>
                    </w:rPr>
                    <w:t xml:space="preserve"> </w:t>
                  </w:r>
                  <w:r w:rsidR="003E13A2" w:rsidRPr="003E13A2">
                    <w:rPr>
                      <w:rFonts w:ascii="Arial" w:hAnsi="Arial" w:cs="Arial"/>
                      <w:color w:val="5F497A" w:themeColor="accent4" w:themeShade="BF"/>
                      <w:sz w:val="18"/>
                      <w:szCs w:val="18"/>
                    </w:rPr>
                    <w:t>vardır</w:t>
                  </w:r>
                  <w:r w:rsidR="00D84826" w:rsidRPr="00D718D9">
                    <w:rPr>
                      <w:rFonts w:ascii="Arial" w:hAnsi="Arial" w:cs="Arial"/>
                      <w:color w:val="5F497A" w:themeColor="accent4" w:themeShade="BF"/>
                      <w:sz w:val="18"/>
                      <w:szCs w:val="18"/>
                    </w:rPr>
                    <w:t>.</w:t>
                  </w:r>
                </w:p>
              </w:tc>
              <w:tc>
                <w:tcPr>
                  <w:tcW w:w="425" w:type="dxa"/>
                  <w:vAlign w:val="center"/>
                </w:tcPr>
                <w:p w14:paraId="67CB090A" w14:textId="5752A07F" w:rsidR="00D84826" w:rsidRPr="00CC6D27" w:rsidRDefault="00B973E2" w:rsidP="00D84826">
                  <w:pPr>
                    <w:pStyle w:val="ListeParagraf"/>
                    <w:widowControl w:val="0"/>
                    <w:ind w:left="0"/>
                    <w:contextualSpacing w:val="0"/>
                    <w:jc w:val="center"/>
                    <w:rPr>
                      <w:rFonts w:ascii="Arial" w:hAnsi="Arial" w:cs="Arial"/>
                      <w:color w:val="5F497A" w:themeColor="accent4" w:themeShade="BF"/>
                      <w:sz w:val="18"/>
                      <w:szCs w:val="18"/>
                    </w:rPr>
                  </w:pPr>
                  <w:proofErr w:type="gramStart"/>
                  <w:r>
                    <w:rPr>
                      <w:rFonts w:ascii="Arial" w:hAnsi="Arial" w:cs="Arial"/>
                      <w:color w:val="5F497A" w:themeColor="accent4" w:themeShade="BF"/>
                      <w:sz w:val="18"/>
                      <w:szCs w:val="18"/>
                    </w:rPr>
                    <w:t>x</w:t>
                  </w:r>
                  <w:proofErr w:type="gramEnd"/>
                </w:p>
              </w:tc>
            </w:tr>
            <w:tr w:rsidR="00D84826" w:rsidRPr="00B67810" w14:paraId="5BB031E3" w14:textId="77777777" w:rsidTr="0063207E">
              <w:trPr>
                <w:trHeight w:val="397"/>
              </w:trPr>
              <w:tc>
                <w:tcPr>
                  <w:tcW w:w="637" w:type="dxa"/>
                  <w:vMerge/>
                  <w:vAlign w:val="center"/>
                </w:tcPr>
                <w:p w14:paraId="3096A036" w14:textId="77777777" w:rsidR="00D84826" w:rsidRPr="00CC6D27" w:rsidRDefault="00D84826" w:rsidP="00D84826">
                  <w:pPr>
                    <w:pStyle w:val="ListeParagraf"/>
                    <w:widowControl w:val="0"/>
                    <w:ind w:left="0"/>
                    <w:contextualSpacing w:val="0"/>
                    <w:jc w:val="center"/>
                    <w:rPr>
                      <w:rFonts w:ascii="Arial" w:hAnsi="Arial" w:cs="Arial"/>
                      <w:color w:val="5F497A" w:themeColor="accent4" w:themeShade="BF"/>
                      <w:sz w:val="18"/>
                      <w:szCs w:val="18"/>
                    </w:rPr>
                  </w:pPr>
                </w:p>
              </w:tc>
              <w:tc>
                <w:tcPr>
                  <w:tcW w:w="492" w:type="dxa"/>
                  <w:vAlign w:val="center"/>
                </w:tcPr>
                <w:p w14:paraId="1D8CF67C" w14:textId="77777777" w:rsidR="00D84826" w:rsidRPr="00CC6D27" w:rsidRDefault="00D84826" w:rsidP="00D84826">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4</w:t>
                  </w:r>
                </w:p>
              </w:tc>
              <w:tc>
                <w:tcPr>
                  <w:tcW w:w="7872" w:type="dxa"/>
                  <w:vAlign w:val="center"/>
                </w:tcPr>
                <w:p w14:paraId="43D8B5BC" w14:textId="5E5FE352" w:rsidR="00D84826" w:rsidRPr="00CC6D27" w:rsidRDefault="007A0339" w:rsidP="007A0339">
                  <w:pPr>
                    <w:pStyle w:val="ListeParagraf"/>
                    <w:widowControl w:val="0"/>
                    <w:ind w:left="0"/>
                    <w:jc w:val="both"/>
                    <w:rPr>
                      <w:rFonts w:ascii="Arial" w:hAnsi="Arial" w:cs="Arial"/>
                      <w:color w:val="5F497A" w:themeColor="accent4" w:themeShade="BF"/>
                      <w:sz w:val="18"/>
                      <w:szCs w:val="18"/>
                    </w:rPr>
                  </w:pPr>
                  <w:r>
                    <w:rPr>
                      <w:rFonts w:ascii="Arial" w:hAnsi="Arial" w:cs="Arial"/>
                      <w:color w:val="5F497A" w:themeColor="accent4" w:themeShade="BF"/>
                      <w:sz w:val="18"/>
                      <w:szCs w:val="18"/>
                    </w:rPr>
                    <w:t xml:space="preserve">Birim </w:t>
                  </w:r>
                  <w:r w:rsidR="003E13A2" w:rsidRPr="003E13A2">
                    <w:rPr>
                      <w:rFonts w:ascii="Arial" w:hAnsi="Arial" w:cs="Arial"/>
                      <w:color w:val="5F497A" w:themeColor="accent4" w:themeShade="BF"/>
                      <w:sz w:val="18"/>
                      <w:szCs w:val="18"/>
                    </w:rPr>
                    <w:t>uyguladığı</w:t>
                  </w:r>
                  <w:r>
                    <w:rPr>
                      <w:rFonts w:ascii="Arial" w:hAnsi="Arial" w:cs="Arial"/>
                      <w:color w:val="5F497A" w:themeColor="accent4" w:themeShade="BF"/>
                      <w:sz w:val="18"/>
                      <w:szCs w:val="18"/>
                    </w:rPr>
                    <w:t xml:space="preserve"> </w:t>
                  </w:r>
                  <w:r w:rsidR="003E13A2" w:rsidRPr="003E13A2">
                    <w:rPr>
                      <w:rFonts w:ascii="Arial" w:hAnsi="Arial" w:cs="Arial"/>
                      <w:color w:val="5F497A" w:themeColor="accent4" w:themeShade="BF"/>
                      <w:sz w:val="18"/>
                      <w:szCs w:val="18"/>
                    </w:rPr>
                    <w:t>stratejik planı izlemekte</w:t>
                  </w:r>
                  <w:r>
                    <w:rPr>
                      <w:rFonts w:ascii="Arial" w:hAnsi="Arial" w:cs="Arial"/>
                      <w:color w:val="5F497A" w:themeColor="accent4" w:themeShade="BF"/>
                      <w:sz w:val="18"/>
                      <w:szCs w:val="18"/>
                    </w:rPr>
                    <w:t xml:space="preserve"> </w:t>
                  </w:r>
                  <w:r w:rsidR="003E13A2" w:rsidRPr="003E13A2">
                    <w:rPr>
                      <w:rFonts w:ascii="Arial" w:hAnsi="Arial" w:cs="Arial"/>
                      <w:color w:val="5F497A" w:themeColor="accent4" w:themeShade="BF"/>
                      <w:sz w:val="18"/>
                      <w:szCs w:val="18"/>
                    </w:rPr>
                    <w:t>ve ilgili paydaşlarla</w:t>
                  </w:r>
                  <w:r>
                    <w:rPr>
                      <w:rFonts w:ascii="Arial" w:hAnsi="Arial" w:cs="Arial"/>
                      <w:color w:val="5F497A" w:themeColor="accent4" w:themeShade="BF"/>
                      <w:sz w:val="18"/>
                      <w:szCs w:val="18"/>
                    </w:rPr>
                    <w:t xml:space="preserve"> </w:t>
                  </w:r>
                  <w:r w:rsidR="003E13A2" w:rsidRPr="003E13A2">
                    <w:rPr>
                      <w:rFonts w:ascii="Arial" w:hAnsi="Arial" w:cs="Arial"/>
                      <w:color w:val="5F497A" w:themeColor="accent4" w:themeShade="BF"/>
                      <w:sz w:val="18"/>
                      <w:szCs w:val="18"/>
                    </w:rPr>
                    <w:t>birlikte değerlendirere</w:t>
                  </w:r>
                  <w:r>
                    <w:rPr>
                      <w:rFonts w:ascii="Arial" w:hAnsi="Arial" w:cs="Arial"/>
                      <w:color w:val="5F497A" w:themeColor="accent4" w:themeShade="BF"/>
                      <w:sz w:val="18"/>
                      <w:szCs w:val="18"/>
                    </w:rPr>
                    <w:t xml:space="preserve">k </w:t>
                  </w:r>
                  <w:r w:rsidR="003E13A2" w:rsidRPr="003E13A2">
                    <w:rPr>
                      <w:rFonts w:ascii="Arial" w:hAnsi="Arial" w:cs="Arial"/>
                      <w:color w:val="5F497A" w:themeColor="accent4" w:themeShade="BF"/>
                      <w:sz w:val="18"/>
                      <w:szCs w:val="18"/>
                    </w:rPr>
                    <w:t>gelecek planlarına</w:t>
                  </w:r>
                  <w:r>
                    <w:rPr>
                      <w:rFonts w:ascii="Arial" w:hAnsi="Arial" w:cs="Arial"/>
                      <w:color w:val="5F497A" w:themeColor="accent4" w:themeShade="BF"/>
                      <w:sz w:val="18"/>
                      <w:szCs w:val="18"/>
                    </w:rPr>
                    <w:t xml:space="preserve"> </w:t>
                  </w:r>
                  <w:r w:rsidR="003E13A2" w:rsidRPr="003E13A2">
                    <w:rPr>
                      <w:rFonts w:ascii="Arial" w:hAnsi="Arial" w:cs="Arial"/>
                      <w:color w:val="5F497A" w:themeColor="accent4" w:themeShade="BF"/>
                      <w:sz w:val="18"/>
                      <w:szCs w:val="18"/>
                    </w:rPr>
                    <w:t>yansıtılmaktadır.</w:t>
                  </w:r>
                </w:p>
              </w:tc>
              <w:tc>
                <w:tcPr>
                  <w:tcW w:w="425" w:type="dxa"/>
                  <w:vAlign w:val="center"/>
                </w:tcPr>
                <w:p w14:paraId="6BC0BA19" w14:textId="77777777" w:rsidR="00D84826" w:rsidRPr="00CC6D27" w:rsidRDefault="00D84826" w:rsidP="00D84826">
                  <w:pPr>
                    <w:pStyle w:val="ListeParagraf"/>
                    <w:widowControl w:val="0"/>
                    <w:ind w:left="0"/>
                    <w:contextualSpacing w:val="0"/>
                    <w:jc w:val="center"/>
                    <w:rPr>
                      <w:rFonts w:ascii="Arial" w:hAnsi="Arial" w:cs="Arial"/>
                      <w:color w:val="5F497A" w:themeColor="accent4" w:themeShade="BF"/>
                      <w:sz w:val="18"/>
                      <w:szCs w:val="18"/>
                    </w:rPr>
                  </w:pPr>
                </w:p>
              </w:tc>
            </w:tr>
            <w:tr w:rsidR="00D84826" w:rsidRPr="00B67810" w14:paraId="04874FCB" w14:textId="77777777" w:rsidTr="0063207E">
              <w:trPr>
                <w:trHeight w:val="397"/>
              </w:trPr>
              <w:tc>
                <w:tcPr>
                  <w:tcW w:w="637" w:type="dxa"/>
                  <w:vMerge/>
                  <w:vAlign w:val="center"/>
                </w:tcPr>
                <w:p w14:paraId="1176C562" w14:textId="77777777" w:rsidR="00D84826" w:rsidRPr="00CC6D27" w:rsidRDefault="00D84826" w:rsidP="00D84826">
                  <w:pPr>
                    <w:pStyle w:val="ListeParagraf"/>
                    <w:widowControl w:val="0"/>
                    <w:ind w:left="0"/>
                    <w:contextualSpacing w:val="0"/>
                    <w:jc w:val="center"/>
                    <w:rPr>
                      <w:rFonts w:ascii="Arial" w:hAnsi="Arial" w:cs="Arial"/>
                      <w:color w:val="5F497A" w:themeColor="accent4" w:themeShade="BF"/>
                      <w:sz w:val="18"/>
                      <w:szCs w:val="18"/>
                    </w:rPr>
                  </w:pPr>
                </w:p>
              </w:tc>
              <w:tc>
                <w:tcPr>
                  <w:tcW w:w="492" w:type="dxa"/>
                  <w:vAlign w:val="center"/>
                </w:tcPr>
                <w:p w14:paraId="147EF401" w14:textId="77777777" w:rsidR="00D84826" w:rsidRPr="00CC6D27" w:rsidRDefault="00D84826" w:rsidP="00D84826">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5</w:t>
                  </w:r>
                </w:p>
              </w:tc>
              <w:tc>
                <w:tcPr>
                  <w:tcW w:w="7872" w:type="dxa"/>
                  <w:vAlign w:val="center"/>
                </w:tcPr>
                <w:p w14:paraId="65639511" w14:textId="77777777" w:rsidR="00D84826" w:rsidRPr="00CC6D27" w:rsidRDefault="00D84826" w:rsidP="00D84826">
                  <w:pPr>
                    <w:widowControl w:val="0"/>
                    <w:jc w:val="both"/>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İçselleştirilmiş, sistematik, sürdürülebilir ve örnek gösterilebilir uygulamalar bulunmaktadır.</w:t>
                  </w:r>
                </w:p>
              </w:tc>
              <w:tc>
                <w:tcPr>
                  <w:tcW w:w="425" w:type="dxa"/>
                  <w:vAlign w:val="center"/>
                </w:tcPr>
                <w:p w14:paraId="385A8AB0" w14:textId="77777777" w:rsidR="00D84826" w:rsidRPr="00CC6D27" w:rsidRDefault="00D84826" w:rsidP="00D84826">
                  <w:pPr>
                    <w:pStyle w:val="ListeParagraf"/>
                    <w:widowControl w:val="0"/>
                    <w:ind w:left="0"/>
                    <w:contextualSpacing w:val="0"/>
                    <w:jc w:val="center"/>
                    <w:rPr>
                      <w:rFonts w:ascii="Arial" w:hAnsi="Arial" w:cs="Arial"/>
                      <w:color w:val="5F497A" w:themeColor="accent4" w:themeShade="BF"/>
                      <w:sz w:val="18"/>
                      <w:szCs w:val="18"/>
                    </w:rPr>
                  </w:pPr>
                </w:p>
              </w:tc>
            </w:tr>
          </w:tbl>
          <w:p w14:paraId="3E9CA5B2" w14:textId="77777777" w:rsidR="00D84826" w:rsidRPr="00984D8B" w:rsidRDefault="00D84826" w:rsidP="00D84826">
            <w:pPr>
              <w:pStyle w:val="ListeParagraf"/>
              <w:ind w:left="426"/>
              <w:contextualSpacing w:val="0"/>
              <w:jc w:val="both"/>
              <w:rPr>
                <w:rFonts w:ascii="Arial" w:hAnsi="Arial" w:cs="Arial"/>
                <w:color w:val="FF0000"/>
              </w:rPr>
            </w:pPr>
          </w:p>
        </w:tc>
      </w:tr>
      <w:tr w:rsidR="00D2268E" w:rsidRPr="00984D8B" w14:paraId="3287634E" w14:textId="77777777" w:rsidTr="00770A09">
        <w:trPr>
          <w:trHeight w:val="397"/>
        </w:trPr>
        <w:tc>
          <w:tcPr>
            <w:tcW w:w="10027" w:type="dxa"/>
            <w:shd w:val="clear" w:color="auto" w:fill="auto"/>
            <w:vAlign w:val="center"/>
          </w:tcPr>
          <w:p w14:paraId="00EF5249" w14:textId="344FE79F" w:rsidR="007C150F" w:rsidRPr="00984D8B" w:rsidRDefault="007C150F" w:rsidP="007F50E1">
            <w:pPr>
              <w:ind w:left="426"/>
              <w:jc w:val="both"/>
              <w:rPr>
                <w:rFonts w:ascii="Arial" w:hAnsi="Arial" w:cs="Arial"/>
                <w:bCs/>
                <w:i/>
                <w:iCs/>
                <w:color w:val="FF0000"/>
              </w:rPr>
            </w:pPr>
            <w:r w:rsidRPr="00984D8B">
              <w:rPr>
                <w:rFonts w:ascii="Arial" w:hAnsi="Arial" w:cs="Arial"/>
                <w:bCs/>
                <w:i/>
                <w:iCs/>
                <w:color w:val="FF0000"/>
              </w:rPr>
              <w:t xml:space="preserve">Kanıt </w:t>
            </w:r>
            <w:r w:rsidR="0005523A">
              <w:rPr>
                <w:rFonts w:ascii="Arial" w:hAnsi="Arial" w:cs="Arial"/>
                <w:bCs/>
                <w:i/>
                <w:iCs/>
                <w:color w:val="FF0000"/>
              </w:rPr>
              <w:t>ve URL</w:t>
            </w:r>
            <w:r w:rsidR="0005523A" w:rsidRPr="00984D8B">
              <w:rPr>
                <w:rFonts w:ascii="Arial" w:hAnsi="Arial" w:cs="Arial"/>
                <w:bCs/>
                <w:i/>
                <w:iCs/>
                <w:color w:val="FF0000"/>
              </w:rPr>
              <w:t xml:space="preserve"> </w:t>
            </w:r>
            <w:r w:rsidRPr="00984D8B">
              <w:rPr>
                <w:rFonts w:ascii="Arial" w:hAnsi="Arial" w:cs="Arial"/>
                <w:bCs/>
                <w:i/>
                <w:iCs/>
                <w:color w:val="FF0000"/>
              </w:rPr>
              <w:t>Listesi (Kanıt olarak sunulacak belge adı veya linkini listeleyiniz)</w:t>
            </w:r>
          </w:p>
          <w:p w14:paraId="783462AE" w14:textId="2B439A5D" w:rsidR="007C150F" w:rsidRPr="00984D8B" w:rsidRDefault="007C150F" w:rsidP="007F50E1">
            <w:pPr>
              <w:widowControl w:val="0"/>
              <w:tabs>
                <w:tab w:val="left" w:pos="175"/>
              </w:tabs>
              <w:ind w:left="426"/>
              <w:jc w:val="both"/>
              <w:rPr>
                <w:rFonts w:ascii="Arial" w:hAnsi="Arial" w:cs="Arial"/>
                <w:bCs/>
                <w:i/>
                <w:iCs/>
              </w:rPr>
            </w:pPr>
            <w:r w:rsidRPr="00984D8B">
              <w:rPr>
                <w:rFonts w:ascii="Arial" w:hAnsi="Arial" w:cs="Arial"/>
                <w:bCs/>
                <w:i/>
                <w:iCs/>
              </w:rPr>
              <w:t>1.</w:t>
            </w:r>
            <w:r w:rsidR="00AA13F7">
              <w:rPr>
                <w:rFonts w:ascii="Arial" w:hAnsi="Arial" w:cs="Arial"/>
                <w:bCs/>
                <w:i/>
                <w:iCs/>
              </w:rPr>
              <w:t xml:space="preserve"> </w:t>
            </w:r>
            <w:hyperlink r:id="rId20" w:history="1">
              <w:r w:rsidR="00AA13F7" w:rsidRPr="00AA13F7">
                <w:rPr>
                  <w:rStyle w:val="Kpr"/>
                  <w:rFonts w:ascii="Arial" w:hAnsi="Arial" w:cs="Arial"/>
                  <w:bCs/>
                  <w:i/>
                  <w:iCs/>
                </w:rPr>
                <w:t>2021-2025 Dönemi Stratejik Planı 2023 Yılı Ocak-Haziran Dönemi İzleme Raporu</w:t>
              </w:r>
            </w:hyperlink>
          </w:p>
          <w:p w14:paraId="49A65BA0" w14:textId="77777777" w:rsidR="00D2268E" w:rsidRDefault="00D2268E" w:rsidP="007F50E1">
            <w:pPr>
              <w:pStyle w:val="ListeParagraf"/>
              <w:ind w:left="309"/>
              <w:jc w:val="both"/>
              <w:rPr>
                <w:rFonts w:ascii="Arial" w:hAnsi="Arial" w:cs="Arial"/>
              </w:rPr>
            </w:pPr>
          </w:p>
          <w:p w14:paraId="45002B3C" w14:textId="77777777" w:rsidR="008E095F" w:rsidRPr="00984D8B" w:rsidRDefault="008E095F" w:rsidP="007F50E1">
            <w:pPr>
              <w:pStyle w:val="ListeParagraf"/>
              <w:ind w:left="309"/>
              <w:jc w:val="both"/>
              <w:rPr>
                <w:rFonts w:ascii="Arial" w:hAnsi="Arial" w:cs="Arial"/>
              </w:rPr>
            </w:pPr>
          </w:p>
        </w:tc>
      </w:tr>
    </w:tbl>
    <w:p w14:paraId="1AC12ED9" w14:textId="77777777" w:rsidR="00B802C5" w:rsidRDefault="00B802C5"/>
    <w:tbl>
      <w:tblPr>
        <w:tblStyle w:val="TabloKlavuzu"/>
        <w:tblW w:w="10027" w:type="dxa"/>
        <w:tblLook w:val="04A0" w:firstRow="1" w:lastRow="0" w:firstColumn="1" w:lastColumn="0" w:noHBand="0" w:noVBand="1"/>
      </w:tblPr>
      <w:tblGrid>
        <w:gridCol w:w="10027"/>
      </w:tblGrid>
      <w:tr w:rsidR="009C6B92" w:rsidRPr="00984D8B" w14:paraId="4C1DFBAF" w14:textId="77777777" w:rsidTr="007F50E1">
        <w:trPr>
          <w:trHeight w:val="454"/>
        </w:trPr>
        <w:tc>
          <w:tcPr>
            <w:tcW w:w="10027" w:type="dxa"/>
            <w:tcBorders>
              <w:bottom w:val="single" w:sz="4" w:space="0" w:color="auto"/>
            </w:tcBorders>
            <w:shd w:val="clear" w:color="auto" w:fill="D44B38"/>
            <w:vAlign w:val="center"/>
          </w:tcPr>
          <w:p w14:paraId="5D818025" w14:textId="38FC286E" w:rsidR="00743CC0" w:rsidRPr="00984D8B" w:rsidRDefault="00777E54" w:rsidP="007F50E1">
            <w:pPr>
              <w:rPr>
                <w:rFonts w:ascii="Arial" w:hAnsi="Arial" w:cs="Arial"/>
                <w:b/>
                <w:bCs/>
                <w:color w:val="FFFFFF" w:themeColor="background1"/>
              </w:rPr>
            </w:pPr>
            <w:r w:rsidRPr="00984D8B">
              <w:rPr>
                <w:rFonts w:ascii="Arial" w:hAnsi="Arial" w:cs="Arial"/>
                <w:b/>
                <w:bCs/>
                <w:color w:val="FFFFFF" w:themeColor="background1"/>
              </w:rPr>
              <w:t>A.</w:t>
            </w:r>
            <w:r w:rsidR="00224438" w:rsidRPr="00984D8B">
              <w:rPr>
                <w:rFonts w:ascii="Arial" w:hAnsi="Arial" w:cs="Arial"/>
                <w:b/>
                <w:bCs/>
                <w:color w:val="FFFFFF" w:themeColor="background1"/>
              </w:rPr>
              <w:t>2</w:t>
            </w:r>
            <w:r w:rsidRPr="00984D8B">
              <w:rPr>
                <w:rFonts w:ascii="Arial" w:hAnsi="Arial" w:cs="Arial"/>
                <w:b/>
                <w:bCs/>
                <w:color w:val="FFFFFF" w:themeColor="background1"/>
              </w:rPr>
              <w:t xml:space="preserve">.3. </w:t>
            </w:r>
            <w:r w:rsidR="00224438" w:rsidRPr="00984D8B">
              <w:rPr>
                <w:rFonts w:ascii="Arial" w:hAnsi="Arial" w:cs="Arial"/>
                <w:b/>
                <w:bCs/>
                <w:color w:val="FFFFFF" w:themeColor="background1"/>
              </w:rPr>
              <w:t xml:space="preserve">Performans </w:t>
            </w:r>
            <w:r w:rsidR="005B59C8" w:rsidRPr="00984D8B">
              <w:rPr>
                <w:rFonts w:ascii="Arial" w:hAnsi="Arial" w:cs="Arial"/>
                <w:b/>
                <w:bCs/>
                <w:color w:val="FFFFFF" w:themeColor="background1"/>
              </w:rPr>
              <w:t>yönetimi</w:t>
            </w:r>
          </w:p>
        </w:tc>
      </w:tr>
      <w:tr w:rsidR="00D2268E" w:rsidRPr="00984D8B" w14:paraId="6FEA8331" w14:textId="77777777" w:rsidTr="00770A09">
        <w:trPr>
          <w:trHeight w:val="397"/>
        </w:trPr>
        <w:tc>
          <w:tcPr>
            <w:tcW w:w="10027" w:type="dxa"/>
            <w:shd w:val="clear" w:color="auto" w:fill="auto"/>
            <w:vAlign w:val="center"/>
          </w:tcPr>
          <w:p w14:paraId="37EE84B1" w14:textId="0CBA94D7" w:rsidR="00AA3E9C" w:rsidRPr="00984D8B" w:rsidRDefault="00AA3E9C" w:rsidP="00512040">
            <w:pPr>
              <w:pStyle w:val="ListeParagraf"/>
              <w:numPr>
                <w:ilvl w:val="2"/>
                <w:numId w:val="16"/>
              </w:numPr>
              <w:ind w:left="426" w:firstLine="0"/>
              <w:jc w:val="both"/>
              <w:rPr>
                <w:rFonts w:ascii="Arial" w:hAnsi="Arial" w:cs="Arial"/>
                <w:color w:val="FF0000"/>
              </w:rPr>
            </w:pPr>
            <w:r w:rsidRPr="00984D8B">
              <w:rPr>
                <w:rFonts w:ascii="Arial" w:hAnsi="Arial" w:cs="Arial"/>
                <w:color w:val="FF0000"/>
              </w:rPr>
              <w:t xml:space="preserve">Performans </w:t>
            </w:r>
            <w:r w:rsidR="00A242FD" w:rsidRPr="00984D8B">
              <w:rPr>
                <w:rFonts w:ascii="Arial" w:hAnsi="Arial" w:cs="Arial"/>
                <w:color w:val="FF0000"/>
              </w:rPr>
              <w:t>göstergeleri</w:t>
            </w:r>
          </w:p>
          <w:p w14:paraId="6CECC336" w14:textId="7D2F3A5A" w:rsidR="007C150F" w:rsidRPr="00984D8B" w:rsidRDefault="00542A14" w:rsidP="009C6B92">
            <w:pPr>
              <w:jc w:val="both"/>
              <w:rPr>
                <w:rFonts w:ascii="Arial" w:hAnsi="Arial" w:cs="Arial"/>
              </w:rPr>
            </w:pPr>
            <w:r>
              <w:rPr>
                <w:rFonts w:ascii="Arial" w:hAnsi="Arial" w:cs="Arial"/>
              </w:rPr>
              <w:t xml:space="preserve">KTUN </w:t>
            </w:r>
            <w:r w:rsidR="00714219">
              <w:rPr>
                <w:rFonts w:ascii="Arial" w:hAnsi="Arial" w:cs="Arial"/>
              </w:rPr>
              <w:t>stratejik planına göre çalışmalara yön verilmektedir.</w:t>
            </w:r>
          </w:p>
          <w:p w14:paraId="0DAD3ACA" w14:textId="77777777" w:rsidR="009C6B92" w:rsidRPr="00984D8B" w:rsidRDefault="009C6B92" w:rsidP="009C6B92">
            <w:pPr>
              <w:jc w:val="both"/>
              <w:rPr>
                <w:rFonts w:ascii="Arial" w:hAnsi="Arial" w:cs="Arial"/>
              </w:rPr>
            </w:pPr>
          </w:p>
          <w:p w14:paraId="726ED0E7" w14:textId="5B7455E1" w:rsidR="00D2268E" w:rsidRPr="00984D8B" w:rsidRDefault="00D2268E" w:rsidP="00512040">
            <w:pPr>
              <w:pStyle w:val="ListeParagraf"/>
              <w:numPr>
                <w:ilvl w:val="0"/>
                <w:numId w:val="20"/>
              </w:numPr>
              <w:ind w:left="426" w:firstLine="0"/>
              <w:contextualSpacing w:val="0"/>
              <w:jc w:val="both"/>
              <w:rPr>
                <w:rFonts w:ascii="Arial" w:hAnsi="Arial" w:cs="Arial"/>
                <w:color w:val="FF0000"/>
              </w:rPr>
            </w:pPr>
            <w:r w:rsidRPr="00984D8B">
              <w:rPr>
                <w:rFonts w:ascii="Arial" w:hAnsi="Arial" w:cs="Arial"/>
                <w:color w:val="FF0000"/>
              </w:rPr>
              <w:t xml:space="preserve">Performans </w:t>
            </w:r>
            <w:r w:rsidR="00A242FD" w:rsidRPr="00984D8B">
              <w:rPr>
                <w:rFonts w:ascii="Arial" w:hAnsi="Arial" w:cs="Arial"/>
                <w:color w:val="FF0000"/>
              </w:rPr>
              <w:t xml:space="preserve">göstergelerinin görünürlüğü </w:t>
            </w:r>
          </w:p>
          <w:p w14:paraId="08786451" w14:textId="02E918BD" w:rsidR="00D2268E" w:rsidRPr="00984D8B" w:rsidRDefault="00714219" w:rsidP="009C6B92">
            <w:pPr>
              <w:pStyle w:val="ListeParagraf"/>
              <w:ind w:left="0"/>
              <w:contextualSpacing w:val="0"/>
              <w:jc w:val="both"/>
              <w:rPr>
                <w:rFonts w:ascii="Arial" w:hAnsi="Arial" w:cs="Arial"/>
              </w:rPr>
            </w:pPr>
            <w:r>
              <w:rPr>
                <w:rFonts w:ascii="Arial" w:hAnsi="Arial" w:cs="Arial"/>
              </w:rPr>
              <w:t>KTUN web sayfasında yayınlanmaktadır.</w:t>
            </w:r>
          </w:p>
          <w:p w14:paraId="2C9875C3" w14:textId="398D61E5" w:rsidR="009C6B92" w:rsidRPr="00984D8B" w:rsidRDefault="009C6B92" w:rsidP="009C6B92">
            <w:pPr>
              <w:pStyle w:val="ListeParagraf"/>
              <w:ind w:left="0"/>
              <w:contextualSpacing w:val="0"/>
              <w:jc w:val="both"/>
              <w:rPr>
                <w:rFonts w:ascii="Arial" w:hAnsi="Arial" w:cs="Arial"/>
              </w:rPr>
            </w:pPr>
          </w:p>
        </w:tc>
      </w:tr>
      <w:tr w:rsidR="00D84826" w:rsidRPr="00B67810" w14:paraId="15D85E0C" w14:textId="77777777" w:rsidTr="00770A09">
        <w:trPr>
          <w:trHeight w:val="397"/>
        </w:trPr>
        <w:tc>
          <w:tcPr>
            <w:tcW w:w="10027" w:type="dxa"/>
            <w:shd w:val="clear" w:color="auto" w:fill="auto"/>
            <w:vAlign w:val="center"/>
          </w:tcPr>
          <w:p w14:paraId="289CB220" w14:textId="77777777" w:rsidR="00D84826" w:rsidRPr="00D718D9" w:rsidRDefault="00D84826" w:rsidP="00D84826">
            <w:pPr>
              <w:pStyle w:val="ListeParagraf"/>
              <w:widowControl w:val="0"/>
              <w:ind w:left="0"/>
              <w:contextualSpacing w:val="0"/>
              <w:jc w:val="both"/>
              <w:rPr>
                <w:rFonts w:ascii="Arial" w:hAnsi="Arial" w:cs="Arial"/>
                <w:color w:val="5F497A" w:themeColor="accent4" w:themeShade="BF"/>
                <w:sz w:val="18"/>
                <w:szCs w:val="18"/>
              </w:rPr>
            </w:pPr>
            <w:r w:rsidRPr="00D718D9">
              <w:rPr>
                <w:rFonts w:ascii="Arial" w:hAnsi="Arial" w:cs="Arial"/>
                <w:color w:val="5F497A" w:themeColor="accent4" w:themeShade="BF"/>
                <w:sz w:val="18"/>
                <w:szCs w:val="18"/>
              </w:rPr>
              <w:t>Bu alt ölçüt</w:t>
            </w:r>
            <w:r>
              <w:rPr>
                <w:rFonts w:ascii="Arial" w:hAnsi="Arial" w:cs="Arial"/>
                <w:color w:val="5F497A" w:themeColor="accent4" w:themeShade="BF"/>
                <w:sz w:val="18"/>
                <w:szCs w:val="18"/>
              </w:rPr>
              <w:t xml:space="preserve">e ait </w:t>
            </w:r>
            <w:r w:rsidRPr="00D718D9">
              <w:rPr>
                <w:rFonts w:ascii="Arial" w:hAnsi="Arial" w:cs="Arial"/>
                <w:color w:val="5F497A" w:themeColor="accent4" w:themeShade="BF"/>
                <w:sz w:val="18"/>
                <w:szCs w:val="18"/>
              </w:rPr>
              <w:t>YÖKAK dereceli değerlendirme anahtarına göre biriminizin olgunluk düzeyi (lütfen ilgili kutucuğa X işareti koyunuz):</w:t>
            </w:r>
          </w:p>
          <w:p w14:paraId="1E6A3F35" w14:textId="77777777" w:rsidR="00D84826" w:rsidRDefault="00D84826" w:rsidP="00D84826">
            <w:pPr>
              <w:pStyle w:val="ListeParagraf"/>
              <w:widowControl w:val="0"/>
              <w:ind w:left="0"/>
              <w:contextualSpacing w:val="0"/>
              <w:jc w:val="both"/>
              <w:rPr>
                <w:rFonts w:ascii="Arial" w:hAnsi="Arial" w:cs="Arial"/>
                <w:color w:val="5F497A" w:themeColor="accent4" w:themeShade="BF"/>
              </w:rPr>
            </w:pPr>
          </w:p>
          <w:tbl>
            <w:tblPr>
              <w:tblStyle w:val="TabloKlavuzu"/>
              <w:tblpPr w:leftFromText="141" w:rightFromText="141" w:vertAnchor="text" w:horzAnchor="page" w:tblpX="264" w:tblpY="-68"/>
              <w:tblOverlap w:val="never"/>
              <w:tblW w:w="0" w:type="auto"/>
              <w:tblLook w:val="04A0" w:firstRow="1" w:lastRow="0" w:firstColumn="1" w:lastColumn="0" w:noHBand="0" w:noVBand="1"/>
            </w:tblPr>
            <w:tblGrid>
              <w:gridCol w:w="637"/>
              <w:gridCol w:w="492"/>
              <w:gridCol w:w="7872"/>
              <w:gridCol w:w="425"/>
            </w:tblGrid>
            <w:tr w:rsidR="00D84826" w:rsidRPr="00D718D9" w14:paraId="73563379" w14:textId="77777777" w:rsidTr="0063207E">
              <w:trPr>
                <w:trHeight w:val="345"/>
              </w:trPr>
              <w:tc>
                <w:tcPr>
                  <w:tcW w:w="637" w:type="dxa"/>
                  <w:vMerge w:val="restart"/>
                  <w:vAlign w:val="center"/>
                </w:tcPr>
                <w:p w14:paraId="6D0795F7" w14:textId="5C0457BE" w:rsidR="00D84826" w:rsidRPr="00CC6D27" w:rsidRDefault="00D84826" w:rsidP="00D84826">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lastRenderedPageBreak/>
                    <w:t>A.</w:t>
                  </w:r>
                  <w:r w:rsidR="003E13A2">
                    <w:rPr>
                      <w:rFonts w:ascii="Arial" w:hAnsi="Arial" w:cs="Arial"/>
                      <w:color w:val="5F497A" w:themeColor="accent4" w:themeShade="BF"/>
                      <w:sz w:val="18"/>
                      <w:szCs w:val="18"/>
                    </w:rPr>
                    <w:t>2.3</w:t>
                  </w:r>
                </w:p>
              </w:tc>
              <w:tc>
                <w:tcPr>
                  <w:tcW w:w="492" w:type="dxa"/>
                  <w:vAlign w:val="center"/>
                </w:tcPr>
                <w:p w14:paraId="57110A08" w14:textId="77777777" w:rsidR="00D84826" w:rsidRPr="00CC6D27" w:rsidRDefault="00D84826" w:rsidP="00D84826">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1</w:t>
                  </w:r>
                </w:p>
              </w:tc>
              <w:tc>
                <w:tcPr>
                  <w:tcW w:w="7872" w:type="dxa"/>
                  <w:vAlign w:val="center"/>
                </w:tcPr>
                <w:p w14:paraId="43BAC4ED" w14:textId="1AFFBAE5" w:rsidR="00D84826" w:rsidRPr="00CC6D27" w:rsidRDefault="007A0339" w:rsidP="007A0339">
                  <w:pPr>
                    <w:pStyle w:val="ListeParagraf"/>
                    <w:widowControl w:val="0"/>
                    <w:ind w:left="0"/>
                    <w:jc w:val="both"/>
                    <w:rPr>
                      <w:rFonts w:ascii="Arial" w:hAnsi="Arial" w:cs="Arial"/>
                      <w:color w:val="5F497A" w:themeColor="accent4" w:themeShade="BF"/>
                      <w:sz w:val="18"/>
                      <w:szCs w:val="18"/>
                    </w:rPr>
                  </w:pPr>
                  <w:r>
                    <w:rPr>
                      <w:rFonts w:ascii="Arial" w:hAnsi="Arial" w:cs="Arial"/>
                      <w:color w:val="5F497A" w:themeColor="accent4" w:themeShade="BF"/>
                      <w:sz w:val="18"/>
                      <w:szCs w:val="18"/>
                    </w:rPr>
                    <w:t xml:space="preserve">Birimde </w:t>
                  </w:r>
                  <w:r w:rsidR="003E13A2" w:rsidRPr="003E13A2">
                    <w:rPr>
                      <w:rFonts w:ascii="Arial" w:hAnsi="Arial" w:cs="Arial"/>
                      <w:color w:val="5F497A" w:themeColor="accent4" w:themeShade="BF"/>
                      <w:sz w:val="18"/>
                      <w:szCs w:val="18"/>
                    </w:rPr>
                    <w:t>performans</w:t>
                  </w:r>
                  <w:r>
                    <w:rPr>
                      <w:rFonts w:ascii="Arial" w:hAnsi="Arial" w:cs="Arial"/>
                      <w:color w:val="5F497A" w:themeColor="accent4" w:themeShade="BF"/>
                      <w:sz w:val="18"/>
                      <w:szCs w:val="18"/>
                    </w:rPr>
                    <w:t xml:space="preserve"> </w:t>
                  </w:r>
                  <w:r w:rsidR="003E13A2" w:rsidRPr="003E13A2">
                    <w:rPr>
                      <w:rFonts w:ascii="Arial" w:hAnsi="Arial" w:cs="Arial"/>
                      <w:color w:val="5F497A" w:themeColor="accent4" w:themeShade="BF"/>
                      <w:sz w:val="18"/>
                      <w:szCs w:val="18"/>
                    </w:rPr>
                    <w:t>yönetimi</w:t>
                  </w:r>
                  <w:r>
                    <w:rPr>
                      <w:rFonts w:ascii="Arial" w:hAnsi="Arial" w:cs="Arial"/>
                      <w:color w:val="5F497A" w:themeColor="accent4" w:themeShade="BF"/>
                      <w:sz w:val="18"/>
                      <w:szCs w:val="18"/>
                    </w:rPr>
                    <w:t xml:space="preserve"> </w:t>
                  </w:r>
                  <w:r w:rsidR="003E13A2" w:rsidRPr="003E13A2">
                    <w:rPr>
                      <w:rFonts w:ascii="Arial" w:hAnsi="Arial" w:cs="Arial"/>
                      <w:color w:val="5F497A" w:themeColor="accent4" w:themeShade="BF"/>
                      <w:sz w:val="18"/>
                      <w:szCs w:val="18"/>
                    </w:rPr>
                    <w:t>bulunmamaktadır.</w:t>
                  </w:r>
                </w:p>
              </w:tc>
              <w:tc>
                <w:tcPr>
                  <w:tcW w:w="425" w:type="dxa"/>
                  <w:vAlign w:val="center"/>
                </w:tcPr>
                <w:p w14:paraId="6F2180C7" w14:textId="509EE8FD" w:rsidR="00D84826" w:rsidRPr="00CC6D27" w:rsidRDefault="00D84826" w:rsidP="00D84826">
                  <w:pPr>
                    <w:pStyle w:val="ListeParagraf"/>
                    <w:widowControl w:val="0"/>
                    <w:ind w:left="0"/>
                    <w:contextualSpacing w:val="0"/>
                    <w:jc w:val="center"/>
                    <w:rPr>
                      <w:rFonts w:ascii="Arial" w:hAnsi="Arial" w:cs="Arial"/>
                      <w:color w:val="5F497A" w:themeColor="accent4" w:themeShade="BF"/>
                      <w:sz w:val="18"/>
                      <w:szCs w:val="18"/>
                    </w:rPr>
                  </w:pPr>
                </w:p>
              </w:tc>
            </w:tr>
            <w:tr w:rsidR="00D84826" w:rsidRPr="00B67810" w14:paraId="4EBA8CE2" w14:textId="77777777" w:rsidTr="0063207E">
              <w:trPr>
                <w:trHeight w:val="345"/>
              </w:trPr>
              <w:tc>
                <w:tcPr>
                  <w:tcW w:w="637" w:type="dxa"/>
                  <w:vMerge/>
                  <w:vAlign w:val="center"/>
                </w:tcPr>
                <w:p w14:paraId="4D01996D" w14:textId="77777777" w:rsidR="00D84826" w:rsidRPr="00CC6D27" w:rsidRDefault="00D84826" w:rsidP="00D84826">
                  <w:pPr>
                    <w:pStyle w:val="ListeParagraf"/>
                    <w:widowControl w:val="0"/>
                    <w:ind w:left="0"/>
                    <w:contextualSpacing w:val="0"/>
                    <w:jc w:val="center"/>
                    <w:rPr>
                      <w:rFonts w:ascii="Arial" w:hAnsi="Arial" w:cs="Arial"/>
                      <w:color w:val="5F497A" w:themeColor="accent4" w:themeShade="BF"/>
                      <w:sz w:val="18"/>
                      <w:szCs w:val="18"/>
                    </w:rPr>
                  </w:pPr>
                </w:p>
              </w:tc>
              <w:tc>
                <w:tcPr>
                  <w:tcW w:w="492" w:type="dxa"/>
                  <w:vAlign w:val="center"/>
                </w:tcPr>
                <w:p w14:paraId="5167B6CD" w14:textId="77777777" w:rsidR="00D84826" w:rsidRPr="00CC6D27" w:rsidRDefault="00D84826" w:rsidP="00D84826">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2</w:t>
                  </w:r>
                </w:p>
              </w:tc>
              <w:tc>
                <w:tcPr>
                  <w:tcW w:w="7872" w:type="dxa"/>
                  <w:vAlign w:val="center"/>
                </w:tcPr>
                <w:p w14:paraId="12DCA5E6" w14:textId="563847CE" w:rsidR="00D84826" w:rsidRPr="00CC6D27" w:rsidRDefault="007A0339" w:rsidP="007A0339">
                  <w:pPr>
                    <w:pStyle w:val="ListeParagraf"/>
                    <w:widowControl w:val="0"/>
                    <w:ind w:left="0"/>
                    <w:jc w:val="both"/>
                    <w:rPr>
                      <w:rFonts w:ascii="Arial" w:hAnsi="Arial" w:cs="Arial"/>
                      <w:color w:val="5F497A" w:themeColor="accent4" w:themeShade="BF"/>
                      <w:sz w:val="18"/>
                      <w:szCs w:val="18"/>
                    </w:rPr>
                  </w:pPr>
                  <w:r>
                    <w:rPr>
                      <w:rFonts w:ascii="Arial" w:hAnsi="Arial" w:cs="Arial"/>
                      <w:color w:val="5F497A" w:themeColor="accent4" w:themeShade="BF"/>
                      <w:sz w:val="18"/>
                      <w:szCs w:val="18"/>
                    </w:rPr>
                    <w:t xml:space="preserve">Birimde </w:t>
                  </w:r>
                  <w:r w:rsidR="003E13A2" w:rsidRPr="003E13A2">
                    <w:rPr>
                      <w:rFonts w:ascii="Arial" w:hAnsi="Arial" w:cs="Arial"/>
                      <w:color w:val="5F497A" w:themeColor="accent4" w:themeShade="BF"/>
                      <w:sz w:val="18"/>
                      <w:szCs w:val="18"/>
                    </w:rPr>
                    <w:t>performans</w:t>
                  </w:r>
                  <w:r>
                    <w:rPr>
                      <w:rFonts w:ascii="Arial" w:hAnsi="Arial" w:cs="Arial"/>
                      <w:color w:val="5F497A" w:themeColor="accent4" w:themeShade="BF"/>
                      <w:sz w:val="18"/>
                      <w:szCs w:val="18"/>
                    </w:rPr>
                    <w:t xml:space="preserve"> </w:t>
                  </w:r>
                  <w:r w:rsidR="003E13A2" w:rsidRPr="003E13A2">
                    <w:rPr>
                      <w:rFonts w:ascii="Arial" w:hAnsi="Arial" w:cs="Arial"/>
                      <w:color w:val="5F497A" w:themeColor="accent4" w:themeShade="BF"/>
                      <w:sz w:val="18"/>
                      <w:szCs w:val="18"/>
                    </w:rPr>
                    <w:t>göstergeleri ve</w:t>
                  </w:r>
                  <w:r>
                    <w:rPr>
                      <w:rFonts w:ascii="Arial" w:hAnsi="Arial" w:cs="Arial"/>
                      <w:color w:val="5F497A" w:themeColor="accent4" w:themeShade="BF"/>
                      <w:sz w:val="18"/>
                      <w:szCs w:val="18"/>
                    </w:rPr>
                    <w:t xml:space="preserve"> </w:t>
                  </w:r>
                  <w:r w:rsidR="003E13A2" w:rsidRPr="003E13A2">
                    <w:rPr>
                      <w:rFonts w:ascii="Arial" w:hAnsi="Arial" w:cs="Arial"/>
                      <w:color w:val="5F497A" w:themeColor="accent4" w:themeShade="BF"/>
                      <w:sz w:val="18"/>
                      <w:szCs w:val="18"/>
                    </w:rPr>
                    <w:t>performans</w:t>
                  </w:r>
                  <w:r>
                    <w:rPr>
                      <w:rFonts w:ascii="Arial" w:hAnsi="Arial" w:cs="Arial"/>
                      <w:color w:val="5F497A" w:themeColor="accent4" w:themeShade="BF"/>
                      <w:sz w:val="18"/>
                      <w:szCs w:val="18"/>
                    </w:rPr>
                    <w:t xml:space="preserve"> </w:t>
                  </w:r>
                  <w:r w:rsidR="003E13A2" w:rsidRPr="003E13A2">
                    <w:rPr>
                      <w:rFonts w:ascii="Arial" w:hAnsi="Arial" w:cs="Arial"/>
                      <w:color w:val="5F497A" w:themeColor="accent4" w:themeShade="BF"/>
                      <w:sz w:val="18"/>
                      <w:szCs w:val="18"/>
                    </w:rPr>
                    <w:t>yönetimi</w:t>
                  </w:r>
                  <w:r>
                    <w:rPr>
                      <w:rFonts w:ascii="Arial" w:hAnsi="Arial" w:cs="Arial"/>
                      <w:color w:val="5F497A" w:themeColor="accent4" w:themeShade="BF"/>
                      <w:sz w:val="18"/>
                      <w:szCs w:val="18"/>
                    </w:rPr>
                    <w:t xml:space="preserve"> </w:t>
                  </w:r>
                  <w:r w:rsidR="003E13A2" w:rsidRPr="003E13A2">
                    <w:rPr>
                      <w:rFonts w:ascii="Arial" w:hAnsi="Arial" w:cs="Arial"/>
                      <w:color w:val="5F497A" w:themeColor="accent4" w:themeShade="BF"/>
                      <w:sz w:val="18"/>
                      <w:szCs w:val="18"/>
                    </w:rPr>
                    <w:t>mekanizmaları</w:t>
                  </w:r>
                  <w:r>
                    <w:rPr>
                      <w:rFonts w:ascii="Arial" w:hAnsi="Arial" w:cs="Arial"/>
                      <w:color w:val="5F497A" w:themeColor="accent4" w:themeShade="BF"/>
                      <w:sz w:val="18"/>
                      <w:szCs w:val="18"/>
                    </w:rPr>
                    <w:t xml:space="preserve"> </w:t>
                  </w:r>
                  <w:r w:rsidR="003E13A2" w:rsidRPr="003E13A2">
                    <w:rPr>
                      <w:rFonts w:ascii="Arial" w:hAnsi="Arial" w:cs="Arial"/>
                      <w:color w:val="5F497A" w:themeColor="accent4" w:themeShade="BF"/>
                      <w:sz w:val="18"/>
                      <w:szCs w:val="18"/>
                    </w:rPr>
                    <w:t>tanımlanmıştır.</w:t>
                  </w:r>
                </w:p>
              </w:tc>
              <w:tc>
                <w:tcPr>
                  <w:tcW w:w="425" w:type="dxa"/>
                  <w:vAlign w:val="center"/>
                </w:tcPr>
                <w:p w14:paraId="35D530B6" w14:textId="77777777" w:rsidR="00D84826" w:rsidRPr="00CC6D27" w:rsidRDefault="00D84826" w:rsidP="00D84826">
                  <w:pPr>
                    <w:pStyle w:val="ListeParagraf"/>
                    <w:widowControl w:val="0"/>
                    <w:ind w:left="0"/>
                    <w:contextualSpacing w:val="0"/>
                    <w:jc w:val="center"/>
                    <w:rPr>
                      <w:rFonts w:ascii="Arial" w:hAnsi="Arial" w:cs="Arial"/>
                      <w:color w:val="5F497A" w:themeColor="accent4" w:themeShade="BF"/>
                      <w:sz w:val="18"/>
                      <w:szCs w:val="18"/>
                    </w:rPr>
                  </w:pPr>
                </w:p>
              </w:tc>
            </w:tr>
            <w:tr w:rsidR="00D84826" w:rsidRPr="00B67810" w14:paraId="36F06FA8" w14:textId="77777777" w:rsidTr="0063207E">
              <w:trPr>
                <w:trHeight w:val="397"/>
              </w:trPr>
              <w:tc>
                <w:tcPr>
                  <w:tcW w:w="637" w:type="dxa"/>
                  <w:vMerge/>
                  <w:vAlign w:val="center"/>
                </w:tcPr>
                <w:p w14:paraId="65BBA0FA" w14:textId="77777777" w:rsidR="00D84826" w:rsidRPr="00CC6D27" w:rsidRDefault="00D84826" w:rsidP="00D84826">
                  <w:pPr>
                    <w:pStyle w:val="ListeParagraf"/>
                    <w:widowControl w:val="0"/>
                    <w:ind w:left="0"/>
                    <w:contextualSpacing w:val="0"/>
                    <w:jc w:val="center"/>
                    <w:rPr>
                      <w:rFonts w:ascii="Arial" w:hAnsi="Arial" w:cs="Arial"/>
                      <w:color w:val="5F497A" w:themeColor="accent4" w:themeShade="BF"/>
                      <w:sz w:val="18"/>
                      <w:szCs w:val="18"/>
                    </w:rPr>
                  </w:pPr>
                </w:p>
              </w:tc>
              <w:tc>
                <w:tcPr>
                  <w:tcW w:w="492" w:type="dxa"/>
                  <w:vAlign w:val="center"/>
                </w:tcPr>
                <w:p w14:paraId="6A1B7FB8" w14:textId="77777777" w:rsidR="00D84826" w:rsidRPr="00CC6D27" w:rsidRDefault="00D84826" w:rsidP="00D84826">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3</w:t>
                  </w:r>
                </w:p>
              </w:tc>
              <w:tc>
                <w:tcPr>
                  <w:tcW w:w="7872" w:type="dxa"/>
                  <w:vAlign w:val="center"/>
                </w:tcPr>
                <w:p w14:paraId="3BFF9B13" w14:textId="0E15F03B" w:rsidR="00D84826" w:rsidRPr="00CC6D27" w:rsidRDefault="007A0339" w:rsidP="007A0339">
                  <w:pPr>
                    <w:pStyle w:val="ListeParagraf"/>
                    <w:widowControl w:val="0"/>
                    <w:ind w:left="0"/>
                    <w:jc w:val="both"/>
                    <w:rPr>
                      <w:rFonts w:ascii="Arial" w:hAnsi="Arial" w:cs="Arial"/>
                      <w:color w:val="5F497A" w:themeColor="accent4" w:themeShade="BF"/>
                      <w:sz w:val="18"/>
                      <w:szCs w:val="18"/>
                    </w:rPr>
                  </w:pPr>
                  <w:r>
                    <w:rPr>
                      <w:rFonts w:ascii="Arial" w:hAnsi="Arial" w:cs="Arial"/>
                      <w:color w:val="5F497A" w:themeColor="accent4" w:themeShade="BF"/>
                      <w:sz w:val="18"/>
                      <w:szCs w:val="18"/>
                    </w:rPr>
                    <w:t>Birimin</w:t>
                  </w:r>
                  <w:r w:rsidR="003E13A2" w:rsidRPr="003E13A2">
                    <w:rPr>
                      <w:rFonts w:ascii="Arial" w:hAnsi="Arial" w:cs="Arial"/>
                      <w:color w:val="5F497A" w:themeColor="accent4" w:themeShade="BF"/>
                      <w:sz w:val="18"/>
                      <w:szCs w:val="18"/>
                    </w:rPr>
                    <w:t xml:space="preserve"> performans</w:t>
                  </w:r>
                  <w:r>
                    <w:rPr>
                      <w:rFonts w:ascii="Arial" w:hAnsi="Arial" w:cs="Arial"/>
                      <w:color w:val="5F497A" w:themeColor="accent4" w:themeShade="BF"/>
                      <w:sz w:val="18"/>
                      <w:szCs w:val="18"/>
                    </w:rPr>
                    <w:t xml:space="preserve"> </w:t>
                  </w:r>
                  <w:r w:rsidR="003E13A2" w:rsidRPr="003E13A2">
                    <w:rPr>
                      <w:rFonts w:ascii="Arial" w:hAnsi="Arial" w:cs="Arial"/>
                      <w:color w:val="5F497A" w:themeColor="accent4" w:themeShade="BF"/>
                      <w:sz w:val="18"/>
                      <w:szCs w:val="18"/>
                    </w:rPr>
                    <w:t>yönetimi</w:t>
                  </w:r>
                  <w:r>
                    <w:rPr>
                      <w:rFonts w:ascii="Arial" w:hAnsi="Arial" w:cs="Arial"/>
                      <w:color w:val="5F497A" w:themeColor="accent4" w:themeShade="BF"/>
                      <w:sz w:val="18"/>
                      <w:szCs w:val="18"/>
                    </w:rPr>
                    <w:t xml:space="preserve"> </w:t>
                  </w:r>
                  <w:r w:rsidR="003E13A2" w:rsidRPr="003E13A2">
                    <w:rPr>
                      <w:rFonts w:ascii="Arial" w:hAnsi="Arial" w:cs="Arial"/>
                      <w:color w:val="5F497A" w:themeColor="accent4" w:themeShade="BF"/>
                      <w:sz w:val="18"/>
                      <w:szCs w:val="18"/>
                    </w:rPr>
                    <w:t>uygulamaları</w:t>
                  </w:r>
                  <w:r>
                    <w:rPr>
                      <w:rFonts w:ascii="Arial" w:hAnsi="Arial" w:cs="Arial"/>
                      <w:color w:val="5F497A" w:themeColor="accent4" w:themeShade="BF"/>
                      <w:sz w:val="18"/>
                      <w:szCs w:val="18"/>
                    </w:rPr>
                    <w:t xml:space="preserve"> </w:t>
                  </w:r>
                  <w:r w:rsidR="003E13A2" w:rsidRPr="003E13A2">
                    <w:rPr>
                      <w:rFonts w:ascii="Arial" w:hAnsi="Arial" w:cs="Arial"/>
                      <w:color w:val="5F497A" w:themeColor="accent4" w:themeShade="BF"/>
                      <w:sz w:val="18"/>
                      <w:szCs w:val="18"/>
                    </w:rPr>
                    <w:t>bulunmaktadır.</w:t>
                  </w:r>
                </w:p>
              </w:tc>
              <w:tc>
                <w:tcPr>
                  <w:tcW w:w="425" w:type="dxa"/>
                  <w:vAlign w:val="center"/>
                </w:tcPr>
                <w:p w14:paraId="57ECEA96" w14:textId="23540C3E" w:rsidR="00D84826" w:rsidRPr="00CC6D27" w:rsidRDefault="00542A14" w:rsidP="00D84826">
                  <w:pPr>
                    <w:pStyle w:val="ListeParagraf"/>
                    <w:widowControl w:val="0"/>
                    <w:ind w:left="0"/>
                    <w:contextualSpacing w:val="0"/>
                    <w:jc w:val="center"/>
                    <w:rPr>
                      <w:rFonts w:ascii="Arial" w:hAnsi="Arial" w:cs="Arial"/>
                      <w:color w:val="5F497A" w:themeColor="accent4" w:themeShade="BF"/>
                      <w:sz w:val="18"/>
                      <w:szCs w:val="18"/>
                    </w:rPr>
                  </w:pPr>
                  <w:proofErr w:type="gramStart"/>
                  <w:r>
                    <w:rPr>
                      <w:rFonts w:ascii="Arial" w:hAnsi="Arial" w:cs="Arial"/>
                      <w:color w:val="5F497A" w:themeColor="accent4" w:themeShade="BF"/>
                      <w:sz w:val="18"/>
                      <w:szCs w:val="18"/>
                    </w:rPr>
                    <w:t>x</w:t>
                  </w:r>
                  <w:proofErr w:type="gramEnd"/>
                </w:p>
              </w:tc>
            </w:tr>
            <w:tr w:rsidR="00D84826" w:rsidRPr="00B67810" w14:paraId="130CA413" w14:textId="77777777" w:rsidTr="0063207E">
              <w:trPr>
                <w:trHeight w:val="397"/>
              </w:trPr>
              <w:tc>
                <w:tcPr>
                  <w:tcW w:w="637" w:type="dxa"/>
                  <w:vMerge/>
                  <w:vAlign w:val="center"/>
                </w:tcPr>
                <w:p w14:paraId="40F860D7" w14:textId="77777777" w:rsidR="00D84826" w:rsidRPr="00CC6D27" w:rsidRDefault="00D84826" w:rsidP="00D84826">
                  <w:pPr>
                    <w:pStyle w:val="ListeParagraf"/>
                    <w:widowControl w:val="0"/>
                    <w:ind w:left="0"/>
                    <w:contextualSpacing w:val="0"/>
                    <w:jc w:val="center"/>
                    <w:rPr>
                      <w:rFonts w:ascii="Arial" w:hAnsi="Arial" w:cs="Arial"/>
                      <w:color w:val="5F497A" w:themeColor="accent4" w:themeShade="BF"/>
                      <w:sz w:val="18"/>
                      <w:szCs w:val="18"/>
                    </w:rPr>
                  </w:pPr>
                </w:p>
              </w:tc>
              <w:tc>
                <w:tcPr>
                  <w:tcW w:w="492" w:type="dxa"/>
                  <w:vAlign w:val="center"/>
                </w:tcPr>
                <w:p w14:paraId="13A7E5A9" w14:textId="77777777" w:rsidR="00D84826" w:rsidRPr="00CC6D27" w:rsidRDefault="00D84826" w:rsidP="00D84826">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4</w:t>
                  </w:r>
                </w:p>
              </w:tc>
              <w:tc>
                <w:tcPr>
                  <w:tcW w:w="7872" w:type="dxa"/>
                  <w:vAlign w:val="center"/>
                </w:tcPr>
                <w:p w14:paraId="2B2237CC" w14:textId="2416AE40" w:rsidR="00D84826" w:rsidRPr="00CC6D27" w:rsidRDefault="007A0339" w:rsidP="007A0339">
                  <w:pPr>
                    <w:pStyle w:val="ListeParagraf"/>
                    <w:widowControl w:val="0"/>
                    <w:ind w:left="0"/>
                    <w:jc w:val="both"/>
                    <w:rPr>
                      <w:rFonts w:ascii="Arial" w:hAnsi="Arial" w:cs="Arial"/>
                      <w:color w:val="5F497A" w:themeColor="accent4" w:themeShade="BF"/>
                      <w:sz w:val="18"/>
                      <w:szCs w:val="18"/>
                    </w:rPr>
                  </w:pPr>
                  <w:r>
                    <w:rPr>
                      <w:rFonts w:ascii="Arial" w:hAnsi="Arial" w:cs="Arial"/>
                      <w:color w:val="5F497A" w:themeColor="accent4" w:themeShade="BF"/>
                      <w:sz w:val="18"/>
                      <w:szCs w:val="18"/>
                    </w:rPr>
                    <w:t>Birimde</w:t>
                  </w:r>
                  <w:r w:rsidR="003E13A2" w:rsidRPr="003E13A2">
                    <w:rPr>
                      <w:rFonts w:ascii="Arial" w:hAnsi="Arial" w:cs="Arial"/>
                      <w:color w:val="5F497A" w:themeColor="accent4" w:themeShade="BF"/>
                      <w:sz w:val="18"/>
                      <w:szCs w:val="18"/>
                    </w:rPr>
                    <w:t xml:space="preserve"> performans</w:t>
                  </w:r>
                  <w:r>
                    <w:rPr>
                      <w:rFonts w:ascii="Arial" w:hAnsi="Arial" w:cs="Arial"/>
                      <w:color w:val="5F497A" w:themeColor="accent4" w:themeShade="BF"/>
                      <w:sz w:val="18"/>
                      <w:szCs w:val="18"/>
                    </w:rPr>
                    <w:t xml:space="preserve"> </w:t>
                  </w:r>
                  <w:r w:rsidR="003E13A2" w:rsidRPr="003E13A2">
                    <w:rPr>
                      <w:rFonts w:ascii="Arial" w:hAnsi="Arial" w:cs="Arial"/>
                      <w:color w:val="5F497A" w:themeColor="accent4" w:themeShade="BF"/>
                      <w:sz w:val="18"/>
                      <w:szCs w:val="18"/>
                    </w:rPr>
                    <w:t>göstergelerinin işlerliği</w:t>
                  </w:r>
                  <w:r>
                    <w:rPr>
                      <w:rFonts w:ascii="Arial" w:hAnsi="Arial" w:cs="Arial"/>
                      <w:color w:val="5F497A" w:themeColor="accent4" w:themeShade="BF"/>
                      <w:sz w:val="18"/>
                      <w:szCs w:val="18"/>
                    </w:rPr>
                    <w:t xml:space="preserve"> </w:t>
                  </w:r>
                  <w:r w:rsidR="003E13A2" w:rsidRPr="003E13A2">
                    <w:rPr>
                      <w:rFonts w:ascii="Arial" w:hAnsi="Arial" w:cs="Arial"/>
                      <w:color w:val="5F497A" w:themeColor="accent4" w:themeShade="BF"/>
                      <w:sz w:val="18"/>
                      <w:szCs w:val="18"/>
                    </w:rPr>
                    <w:t>ve performans yönetimi</w:t>
                  </w:r>
                  <w:r>
                    <w:rPr>
                      <w:rFonts w:ascii="Arial" w:hAnsi="Arial" w:cs="Arial"/>
                      <w:color w:val="5F497A" w:themeColor="accent4" w:themeShade="BF"/>
                      <w:sz w:val="18"/>
                      <w:szCs w:val="18"/>
                    </w:rPr>
                    <w:t xml:space="preserve"> </w:t>
                  </w:r>
                  <w:r w:rsidR="003E13A2" w:rsidRPr="003E13A2">
                    <w:rPr>
                      <w:rFonts w:ascii="Arial" w:hAnsi="Arial" w:cs="Arial"/>
                      <w:color w:val="5F497A" w:themeColor="accent4" w:themeShade="BF"/>
                      <w:sz w:val="18"/>
                      <w:szCs w:val="18"/>
                    </w:rPr>
                    <w:t>mekanizmaları</w:t>
                  </w:r>
                  <w:r>
                    <w:rPr>
                      <w:rFonts w:ascii="Arial" w:hAnsi="Arial" w:cs="Arial"/>
                      <w:color w:val="5F497A" w:themeColor="accent4" w:themeShade="BF"/>
                      <w:sz w:val="18"/>
                      <w:szCs w:val="18"/>
                    </w:rPr>
                    <w:t xml:space="preserve"> </w:t>
                  </w:r>
                  <w:r w:rsidR="003E13A2" w:rsidRPr="003E13A2">
                    <w:rPr>
                      <w:rFonts w:ascii="Arial" w:hAnsi="Arial" w:cs="Arial"/>
                      <w:color w:val="5F497A" w:themeColor="accent4" w:themeShade="BF"/>
                      <w:sz w:val="18"/>
                      <w:szCs w:val="18"/>
                    </w:rPr>
                    <w:t>izlenmekte ve izlem</w:t>
                  </w:r>
                  <w:r>
                    <w:rPr>
                      <w:rFonts w:ascii="Arial" w:hAnsi="Arial" w:cs="Arial"/>
                      <w:color w:val="5F497A" w:themeColor="accent4" w:themeShade="BF"/>
                      <w:sz w:val="18"/>
                      <w:szCs w:val="18"/>
                    </w:rPr>
                    <w:t xml:space="preserve">e </w:t>
                  </w:r>
                  <w:r w:rsidR="003E13A2" w:rsidRPr="003E13A2">
                    <w:rPr>
                      <w:rFonts w:ascii="Arial" w:hAnsi="Arial" w:cs="Arial"/>
                      <w:color w:val="5F497A" w:themeColor="accent4" w:themeShade="BF"/>
                      <w:sz w:val="18"/>
                      <w:szCs w:val="18"/>
                    </w:rPr>
                    <w:t>sonuçlarına göre</w:t>
                  </w:r>
                  <w:r>
                    <w:rPr>
                      <w:rFonts w:ascii="Arial" w:hAnsi="Arial" w:cs="Arial"/>
                      <w:color w:val="5F497A" w:themeColor="accent4" w:themeShade="BF"/>
                      <w:sz w:val="18"/>
                      <w:szCs w:val="18"/>
                    </w:rPr>
                    <w:t xml:space="preserve"> </w:t>
                  </w:r>
                  <w:r w:rsidR="003E13A2" w:rsidRPr="003E13A2">
                    <w:rPr>
                      <w:rFonts w:ascii="Arial" w:hAnsi="Arial" w:cs="Arial"/>
                      <w:color w:val="5F497A" w:themeColor="accent4" w:themeShade="BF"/>
                      <w:sz w:val="18"/>
                      <w:szCs w:val="18"/>
                    </w:rPr>
                    <w:t>iyileştirmeler</w:t>
                  </w:r>
                  <w:r>
                    <w:rPr>
                      <w:rFonts w:ascii="Arial" w:hAnsi="Arial" w:cs="Arial"/>
                      <w:color w:val="5F497A" w:themeColor="accent4" w:themeShade="BF"/>
                      <w:sz w:val="18"/>
                      <w:szCs w:val="18"/>
                    </w:rPr>
                    <w:t xml:space="preserve"> </w:t>
                  </w:r>
                  <w:r w:rsidR="003E13A2" w:rsidRPr="003E13A2">
                    <w:rPr>
                      <w:rFonts w:ascii="Arial" w:hAnsi="Arial" w:cs="Arial"/>
                      <w:color w:val="5F497A" w:themeColor="accent4" w:themeShade="BF"/>
                      <w:sz w:val="18"/>
                      <w:szCs w:val="18"/>
                    </w:rPr>
                    <w:t>gerçekleştirilmektedir.</w:t>
                  </w:r>
                </w:p>
              </w:tc>
              <w:tc>
                <w:tcPr>
                  <w:tcW w:w="425" w:type="dxa"/>
                  <w:vAlign w:val="center"/>
                </w:tcPr>
                <w:p w14:paraId="5AC357D0" w14:textId="77777777" w:rsidR="00D84826" w:rsidRPr="00CC6D27" w:rsidRDefault="00D84826" w:rsidP="00D84826">
                  <w:pPr>
                    <w:pStyle w:val="ListeParagraf"/>
                    <w:widowControl w:val="0"/>
                    <w:ind w:left="0"/>
                    <w:contextualSpacing w:val="0"/>
                    <w:jc w:val="center"/>
                    <w:rPr>
                      <w:rFonts w:ascii="Arial" w:hAnsi="Arial" w:cs="Arial"/>
                      <w:color w:val="5F497A" w:themeColor="accent4" w:themeShade="BF"/>
                      <w:sz w:val="18"/>
                      <w:szCs w:val="18"/>
                    </w:rPr>
                  </w:pPr>
                </w:p>
              </w:tc>
            </w:tr>
            <w:tr w:rsidR="00D84826" w:rsidRPr="00B67810" w14:paraId="4E6CE6C6" w14:textId="77777777" w:rsidTr="0063207E">
              <w:trPr>
                <w:trHeight w:val="397"/>
              </w:trPr>
              <w:tc>
                <w:tcPr>
                  <w:tcW w:w="637" w:type="dxa"/>
                  <w:vMerge/>
                  <w:vAlign w:val="center"/>
                </w:tcPr>
                <w:p w14:paraId="66FF3AC0" w14:textId="77777777" w:rsidR="00D84826" w:rsidRPr="00CC6D27" w:rsidRDefault="00D84826" w:rsidP="00D84826">
                  <w:pPr>
                    <w:pStyle w:val="ListeParagraf"/>
                    <w:widowControl w:val="0"/>
                    <w:ind w:left="0"/>
                    <w:contextualSpacing w:val="0"/>
                    <w:jc w:val="center"/>
                    <w:rPr>
                      <w:rFonts w:ascii="Arial" w:hAnsi="Arial" w:cs="Arial"/>
                      <w:color w:val="5F497A" w:themeColor="accent4" w:themeShade="BF"/>
                      <w:sz w:val="18"/>
                      <w:szCs w:val="18"/>
                    </w:rPr>
                  </w:pPr>
                </w:p>
              </w:tc>
              <w:tc>
                <w:tcPr>
                  <w:tcW w:w="492" w:type="dxa"/>
                  <w:vAlign w:val="center"/>
                </w:tcPr>
                <w:p w14:paraId="687DCD63" w14:textId="77777777" w:rsidR="00D84826" w:rsidRPr="00CC6D27" w:rsidRDefault="00D84826" w:rsidP="00D84826">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5</w:t>
                  </w:r>
                </w:p>
              </w:tc>
              <w:tc>
                <w:tcPr>
                  <w:tcW w:w="7872" w:type="dxa"/>
                  <w:vAlign w:val="center"/>
                </w:tcPr>
                <w:p w14:paraId="3D3D2F8C" w14:textId="77777777" w:rsidR="00D84826" w:rsidRPr="00CC6D27" w:rsidRDefault="00D84826" w:rsidP="00D84826">
                  <w:pPr>
                    <w:widowControl w:val="0"/>
                    <w:jc w:val="both"/>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İçselleştirilmiş, sistematik, sürdürülebilir ve örnek gösterilebilir uygulamalar bulunmaktadır.</w:t>
                  </w:r>
                </w:p>
              </w:tc>
              <w:tc>
                <w:tcPr>
                  <w:tcW w:w="425" w:type="dxa"/>
                  <w:vAlign w:val="center"/>
                </w:tcPr>
                <w:p w14:paraId="6F55ECDE" w14:textId="77777777" w:rsidR="00D84826" w:rsidRPr="00CC6D27" w:rsidRDefault="00D84826" w:rsidP="00D84826">
                  <w:pPr>
                    <w:pStyle w:val="ListeParagraf"/>
                    <w:widowControl w:val="0"/>
                    <w:ind w:left="0"/>
                    <w:contextualSpacing w:val="0"/>
                    <w:jc w:val="center"/>
                    <w:rPr>
                      <w:rFonts w:ascii="Arial" w:hAnsi="Arial" w:cs="Arial"/>
                      <w:color w:val="5F497A" w:themeColor="accent4" w:themeShade="BF"/>
                      <w:sz w:val="18"/>
                      <w:szCs w:val="18"/>
                    </w:rPr>
                  </w:pPr>
                </w:p>
              </w:tc>
            </w:tr>
          </w:tbl>
          <w:p w14:paraId="4354589D" w14:textId="77777777" w:rsidR="00D84826" w:rsidRPr="00984D8B" w:rsidRDefault="00D84826" w:rsidP="00D84826">
            <w:pPr>
              <w:pStyle w:val="ListeParagraf"/>
              <w:ind w:left="426"/>
              <w:jc w:val="both"/>
              <w:rPr>
                <w:rFonts w:ascii="Arial" w:hAnsi="Arial" w:cs="Arial"/>
                <w:color w:val="FF0000"/>
              </w:rPr>
            </w:pPr>
          </w:p>
        </w:tc>
      </w:tr>
      <w:tr w:rsidR="00D2268E" w:rsidRPr="00984D8B" w14:paraId="53FCE121" w14:textId="77777777" w:rsidTr="00770A09">
        <w:trPr>
          <w:trHeight w:val="397"/>
        </w:trPr>
        <w:tc>
          <w:tcPr>
            <w:tcW w:w="10027" w:type="dxa"/>
            <w:shd w:val="clear" w:color="auto" w:fill="auto"/>
            <w:vAlign w:val="center"/>
          </w:tcPr>
          <w:p w14:paraId="5ECD1877" w14:textId="69476F08" w:rsidR="007C150F" w:rsidRPr="00984D8B" w:rsidRDefault="007C150F" w:rsidP="007F50E1">
            <w:pPr>
              <w:ind w:left="426"/>
              <w:jc w:val="both"/>
              <w:rPr>
                <w:rFonts w:ascii="Arial" w:hAnsi="Arial" w:cs="Arial"/>
                <w:bCs/>
                <w:i/>
                <w:iCs/>
                <w:color w:val="FF0000"/>
              </w:rPr>
            </w:pPr>
            <w:r w:rsidRPr="00984D8B">
              <w:rPr>
                <w:rFonts w:ascii="Arial" w:hAnsi="Arial" w:cs="Arial"/>
                <w:bCs/>
                <w:i/>
                <w:iCs/>
                <w:color w:val="FF0000"/>
              </w:rPr>
              <w:lastRenderedPageBreak/>
              <w:t xml:space="preserve">Kanıt </w:t>
            </w:r>
            <w:r w:rsidR="00512040">
              <w:rPr>
                <w:rFonts w:ascii="Arial" w:hAnsi="Arial" w:cs="Arial"/>
                <w:bCs/>
                <w:i/>
                <w:iCs/>
                <w:color w:val="FF0000"/>
              </w:rPr>
              <w:t>ve URL</w:t>
            </w:r>
            <w:r w:rsidR="00512040" w:rsidRPr="00984D8B">
              <w:rPr>
                <w:rFonts w:ascii="Arial" w:hAnsi="Arial" w:cs="Arial"/>
                <w:bCs/>
                <w:i/>
                <w:iCs/>
                <w:color w:val="FF0000"/>
              </w:rPr>
              <w:t xml:space="preserve"> </w:t>
            </w:r>
            <w:r w:rsidRPr="00984D8B">
              <w:rPr>
                <w:rFonts w:ascii="Arial" w:hAnsi="Arial" w:cs="Arial"/>
                <w:bCs/>
                <w:i/>
                <w:iCs/>
                <w:color w:val="FF0000"/>
              </w:rPr>
              <w:t>Listesi (Kanıt olarak sunulacak belge adı veya linkini listeleyiniz)</w:t>
            </w:r>
          </w:p>
          <w:p w14:paraId="7D306C29" w14:textId="7C9970C8" w:rsidR="007C150F" w:rsidRPr="00984D8B" w:rsidRDefault="007C150F" w:rsidP="007F50E1">
            <w:pPr>
              <w:widowControl w:val="0"/>
              <w:tabs>
                <w:tab w:val="left" w:pos="175"/>
              </w:tabs>
              <w:ind w:left="426"/>
              <w:jc w:val="both"/>
              <w:rPr>
                <w:rFonts w:ascii="Arial" w:hAnsi="Arial" w:cs="Arial"/>
                <w:bCs/>
                <w:i/>
                <w:iCs/>
              </w:rPr>
            </w:pPr>
            <w:r w:rsidRPr="00984D8B">
              <w:rPr>
                <w:rFonts w:ascii="Arial" w:hAnsi="Arial" w:cs="Arial"/>
                <w:bCs/>
                <w:i/>
                <w:iCs/>
              </w:rPr>
              <w:t>1.</w:t>
            </w:r>
            <w:r w:rsidR="00542A14">
              <w:rPr>
                <w:rFonts w:ascii="Arial" w:hAnsi="Arial" w:cs="Arial"/>
                <w:bCs/>
                <w:i/>
                <w:iCs/>
              </w:rPr>
              <w:t xml:space="preserve"> </w:t>
            </w:r>
            <w:hyperlink r:id="rId21" w:history="1">
              <w:r w:rsidR="00542A14" w:rsidRPr="00542A14">
                <w:rPr>
                  <w:rStyle w:val="Kpr"/>
                  <w:rFonts w:ascii="Arial" w:hAnsi="Arial" w:cs="Arial"/>
                  <w:bCs/>
                  <w:i/>
                  <w:iCs/>
                </w:rPr>
                <w:t>2021-2025 Dönemi Stratejik Planı 2023 Yılı Ocak-Haziran Dönemi İzleme Raporu</w:t>
              </w:r>
            </w:hyperlink>
          </w:p>
          <w:p w14:paraId="758C5274" w14:textId="77777777" w:rsidR="00D2268E" w:rsidRDefault="00D2268E" w:rsidP="007F50E1">
            <w:pPr>
              <w:rPr>
                <w:rFonts w:ascii="Arial" w:hAnsi="Arial" w:cs="Arial"/>
                <w:color w:val="000000" w:themeColor="text1"/>
              </w:rPr>
            </w:pPr>
          </w:p>
          <w:p w14:paraId="3458F6B2" w14:textId="5209D6EB" w:rsidR="008E095F" w:rsidRPr="00984D8B" w:rsidRDefault="008E095F" w:rsidP="007F50E1">
            <w:pPr>
              <w:rPr>
                <w:rFonts w:ascii="Arial" w:hAnsi="Arial" w:cs="Arial"/>
                <w:color w:val="000000" w:themeColor="text1"/>
              </w:rPr>
            </w:pPr>
          </w:p>
        </w:tc>
      </w:tr>
    </w:tbl>
    <w:p w14:paraId="002F0145" w14:textId="77777777" w:rsidR="00B802C5" w:rsidRDefault="00B802C5"/>
    <w:tbl>
      <w:tblPr>
        <w:tblStyle w:val="TabloKlavuzu"/>
        <w:tblW w:w="10027" w:type="dxa"/>
        <w:tblLook w:val="04A0" w:firstRow="1" w:lastRow="0" w:firstColumn="1" w:lastColumn="0" w:noHBand="0" w:noVBand="1"/>
      </w:tblPr>
      <w:tblGrid>
        <w:gridCol w:w="10027"/>
      </w:tblGrid>
      <w:tr w:rsidR="00224438" w:rsidRPr="00984D8B" w14:paraId="5F95BC67" w14:textId="77777777" w:rsidTr="007F50E1">
        <w:trPr>
          <w:trHeight w:val="510"/>
        </w:trPr>
        <w:tc>
          <w:tcPr>
            <w:tcW w:w="10027" w:type="dxa"/>
            <w:shd w:val="clear" w:color="auto" w:fill="9C2F20"/>
            <w:vAlign w:val="center"/>
          </w:tcPr>
          <w:p w14:paraId="670901C4" w14:textId="680FE4B8" w:rsidR="00224438" w:rsidRPr="00984D8B" w:rsidRDefault="00224438" w:rsidP="007F50E1">
            <w:pPr>
              <w:rPr>
                <w:rFonts w:ascii="Arial" w:hAnsi="Arial" w:cs="Arial"/>
                <w:b/>
                <w:bCs/>
                <w:color w:val="000000" w:themeColor="text1"/>
              </w:rPr>
            </w:pPr>
            <w:r w:rsidRPr="00984D8B">
              <w:rPr>
                <w:rFonts w:ascii="Arial" w:hAnsi="Arial" w:cs="Arial"/>
                <w:b/>
                <w:bCs/>
                <w:color w:val="FFFFFF" w:themeColor="background1"/>
              </w:rPr>
              <w:t>A.3. Yönetim Sistemleri</w:t>
            </w:r>
          </w:p>
        </w:tc>
      </w:tr>
      <w:tr w:rsidR="009C6B92" w:rsidRPr="00984D8B" w14:paraId="2A9AF207" w14:textId="77777777" w:rsidTr="007F50E1">
        <w:trPr>
          <w:trHeight w:val="454"/>
        </w:trPr>
        <w:tc>
          <w:tcPr>
            <w:tcW w:w="10027" w:type="dxa"/>
            <w:tcBorders>
              <w:bottom w:val="single" w:sz="4" w:space="0" w:color="auto"/>
            </w:tcBorders>
            <w:shd w:val="clear" w:color="auto" w:fill="D44B38"/>
            <w:vAlign w:val="center"/>
          </w:tcPr>
          <w:p w14:paraId="2AE83DE3" w14:textId="5F40C2C8" w:rsidR="00743CC0" w:rsidRPr="00984D8B" w:rsidRDefault="00224438" w:rsidP="007F50E1">
            <w:pPr>
              <w:rPr>
                <w:rFonts w:ascii="Arial" w:hAnsi="Arial" w:cs="Arial"/>
                <w:b/>
                <w:bCs/>
                <w:color w:val="FFFFFF" w:themeColor="background1"/>
              </w:rPr>
            </w:pPr>
            <w:r w:rsidRPr="00984D8B">
              <w:rPr>
                <w:rFonts w:ascii="Arial" w:hAnsi="Arial" w:cs="Arial"/>
                <w:b/>
                <w:bCs/>
                <w:color w:val="FFFFFF" w:themeColor="background1"/>
              </w:rPr>
              <w:t xml:space="preserve">A.3.1. Bilgi </w:t>
            </w:r>
            <w:r w:rsidR="00607D7B" w:rsidRPr="00984D8B">
              <w:rPr>
                <w:rFonts w:ascii="Arial" w:hAnsi="Arial" w:cs="Arial"/>
                <w:b/>
                <w:bCs/>
                <w:color w:val="FFFFFF" w:themeColor="background1"/>
              </w:rPr>
              <w:t>yönetim sistemi</w:t>
            </w:r>
          </w:p>
        </w:tc>
      </w:tr>
      <w:tr w:rsidR="000B389D" w:rsidRPr="00984D8B" w14:paraId="3895E452" w14:textId="77777777" w:rsidTr="00770A09">
        <w:trPr>
          <w:trHeight w:val="397"/>
        </w:trPr>
        <w:tc>
          <w:tcPr>
            <w:tcW w:w="10027" w:type="dxa"/>
            <w:shd w:val="clear" w:color="auto" w:fill="auto"/>
            <w:vAlign w:val="center"/>
          </w:tcPr>
          <w:p w14:paraId="6FE54AD8" w14:textId="44C65C7B" w:rsidR="000B389D" w:rsidRPr="00984D8B" w:rsidRDefault="000B389D" w:rsidP="00512040">
            <w:pPr>
              <w:pStyle w:val="ListeParagraf"/>
              <w:widowControl w:val="0"/>
              <w:numPr>
                <w:ilvl w:val="0"/>
                <w:numId w:val="15"/>
              </w:numPr>
              <w:ind w:left="426" w:firstLine="0"/>
              <w:contextualSpacing w:val="0"/>
              <w:jc w:val="both"/>
              <w:rPr>
                <w:rFonts w:ascii="Arial" w:hAnsi="Arial" w:cs="Arial"/>
                <w:color w:val="FF0000"/>
              </w:rPr>
            </w:pPr>
            <w:r w:rsidRPr="00984D8B">
              <w:rPr>
                <w:rFonts w:ascii="Arial" w:hAnsi="Arial" w:cs="Arial"/>
                <w:color w:val="FF0000"/>
              </w:rPr>
              <w:t>Verilerin toplanması ve analizi</w:t>
            </w:r>
          </w:p>
          <w:p w14:paraId="08D6BB45" w14:textId="1BFA55A8" w:rsidR="007C150F" w:rsidRPr="00984D8B" w:rsidRDefault="00D866C2" w:rsidP="009C6B92">
            <w:pPr>
              <w:widowControl w:val="0"/>
              <w:jc w:val="both"/>
              <w:rPr>
                <w:rFonts w:ascii="Arial" w:hAnsi="Arial" w:cs="Arial"/>
              </w:rPr>
            </w:pPr>
            <w:r w:rsidRPr="00D866C2">
              <w:rPr>
                <w:rFonts w:ascii="Arial" w:hAnsi="Arial" w:cs="Arial"/>
              </w:rPr>
              <w:t>İç ve dış paydaşlardan birimimize ait veriler ve geri bildirimler alınarak, Birim Kalite Komisyonumuzca istişare edilerek değerlendirilir.</w:t>
            </w:r>
          </w:p>
          <w:p w14:paraId="0E72C157" w14:textId="77777777" w:rsidR="000B389D" w:rsidRPr="00984D8B" w:rsidRDefault="000B389D" w:rsidP="00512040">
            <w:pPr>
              <w:pStyle w:val="ListeParagraf"/>
              <w:widowControl w:val="0"/>
              <w:numPr>
                <w:ilvl w:val="0"/>
                <w:numId w:val="15"/>
              </w:numPr>
              <w:ind w:left="426" w:firstLine="0"/>
              <w:contextualSpacing w:val="0"/>
              <w:jc w:val="both"/>
              <w:rPr>
                <w:rFonts w:ascii="Arial" w:hAnsi="Arial" w:cs="Arial"/>
                <w:color w:val="FF0000"/>
              </w:rPr>
            </w:pPr>
            <w:r w:rsidRPr="00984D8B">
              <w:rPr>
                <w:rFonts w:ascii="Arial" w:hAnsi="Arial" w:cs="Arial"/>
                <w:color w:val="FF0000"/>
              </w:rPr>
              <w:t>Bilgi yönetim sistemi</w:t>
            </w:r>
          </w:p>
          <w:p w14:paraId="20E9C801" w14:textId="798A9BEE" w:rsidR="008E095F" w:rsidRPr="00984D8B" w:rsidRDefault="00D866C2" w:rsidP="007F50E1">
            <w:pPr>
              <w:rPr>
                <w:rFonts w:ascii="Arial" w:hAnsi="Arial" w:cs="Arial"/>
                <w:bCs/>
              </w:rPr>
            </w:pPr>
            <w:r w:rsidRPr="00D866C2">
              <w:rPr>
                <w:rFonts w:ascii="Arial" w:hAnsi="Arial" w:cs="Arial"/>
                <w:bCs/>
              </w:rPr>
              <w:t xml:space="preserve">Müdürlüğümüzde kalite yönetim süreçlerinde kullanılmakta olan herhangi bir Bilgi Yönetim Sistemi bulunmamaktadır. </w:t>
            </w:r>
          </w:p>
          <w:p w14:paraId="696A7B3C" w14:textId="77777777" w:rsidR="009C6B92" w:rsidRDefault="009C6B92" w:rsidP="007F50E1">
            <w:pPr>
              <w:rPr>
                <w:rFonts w:ascii="Arial" w:hAnsi="Arial" w:cs="Arial"/>
                <w:bCs/>
              </w:rPr>
            </w:pPr>
          </w:p>
          <w:p w14:paraId="725817CC" w14:textId="2434E099" w:rsidR="008E095F" w:rsidRPr="00984D8B" w:rsidRDefault="008E095F" w:rsidP="007F50E1">
            <w:pPr>
              <w:rPr>
                <w:rFonts w:ascii="Arial" w:hAnsi="Arial" w:cs="Arial"/>
                <w:bCs/>
              </w:rPr>
            </w:pPr>
          </w:p>
        </w:tc>
      </w:tr>
      <w:tr w:rsidR="00D84826" w:rsidRPr="00B67810" w14:paraId="652FF32F" w14:textId="77777777" w:rsidTr="00770A09">
        <w:trPr>
          <w:trHeight w:val="397"/>
        </w:trPr>
        <w:tc>
          <w:tcPr>
            <w:tcW w:w="10027" w:type="dxa"/>
            <w:shd w:val="clear" w:color="auto" w:fill="auto"/>
            <w:vAlign w:val="center"/>
          </w:tcPr>
          <w:p w14:paraId="7B914277" w14:textId="77777777" w:rsidR="00D84826" w:rsidRPr="00D718D9" w:rsidRDefault="00D84826" w:rsidP="00D84826">
            <w:pPr>
              <w:pStyle w:val="ListeParagraf"/>
              <w:widowControl w:val="0"/>
              <w:ind w:left="0"/>
              <w:contextualSpacing w:val="0"/>
              <w:jc w:val="both"/>
              <w:rPr>
                <w:rFonts w:ascii="Arial" w:hAnsi="Arial" w:cs="Arial"/>
                <w:color w:val="5F497A" w:themeColor="accent4" w:themeShade="BF"/>
                <w:sz w:val="18"/>
                <w:szCs w:val="18"/>
              </w:rPr>
            </w:pPr>
            <w:r w:rsidRPr="00D718D9">
              <w:rPr>
                <w:rFonts w:ascii="Arial" w:hAnsi="Arial" w:cs="Arial"/>
                <w:color w:val="5F497A" w:themeColor="accent4" w:themeShade="BF"/>
                <w:sz w:val="18"/>
                <w:szCs w:val="18"/>
              </w:rPr>
              <w:t>Bu alt ölçüt</w:t>
            </w:r>
            <w:r>
              <w:rPr>
                <w:rFonts w:ascii="Arial" w:hAnsi="Arial" w:cs="Arial"/>
                <w:color w:val="5F497A" w:themeColor="accent4" w:themeShade="BF"/>
                <w:sz w:val="18"/>
                <w:szCs w:val="18"/>
              </w:rPr>
              <w:t xml:space="preserve">e ait </w:t>
            </w:r>
            <w:r w:rsidRPr="00D718D9">
              <w:rPr>
                <w:rFonts w:ascii="Arial" w:hAnsi="Arial" w:cs="Arial"/>
                <w:color w:val="5F497A" w:themeColor="accent4" w:themeShade="BF"/>
                <w:sz w:val="18"/>
                <w:szCs w:val="18"/>
              </w:rPr>
              <w:t>YÖKAK dereceli değerlendirme anahtarına göre biriminizin olgunluk düzeyi (lütfen ilgili kutucuğa X işareti koyunuz):</w:t>
            </w:r>
          </w:p>
          <w:p w14:paraId="0EAFBAC2" w14:textId="77777777" w:rsidR="00D84826" w:rsidRDefault="00D84826" w:rsidP="00D84826">
            <w:pPr>
              <w:pStyle w:val="ListeParagraf"/>
              <w:widowControl w:val="0"/>
              <w:ind w:left="0"/>
              <w:contextualSpacing w:val="0"/>
              <w:jc w:val="both"/>
              <w:rPr>
                <w:rFonts w:ascii="Arial" w:hAnsi="Arial" w:cs="Arial"/>
                <w:color w:val="5F497A" w:themeColor="accent4" w:themeShade="BF"/>
              </w:rPr>
            </w:pPr>
          </w:p>
          <w:tbl>
            <w:tblPr>
              <w:tblStyle w:val="TabloKlavuzu"/>
              <w:tblpPr w:leftFromText="141" w:rightFromText="141" w:vertAnchor="text" w:horzAnchor="page" w:tblpX="264" w:tblpY="-68"/>
              <w:tblOverlap w:val="never"/>
              <w:tblW w:w="0" w:type="auto"/>
              <w:tblLook w:val="04A0" w:firstRow="1" w:lastRow="0" w:firstColumn="1" w:lastColumn="0" w:noHBand="0" w:noVBand="1"/>
            </w:tblPr>
            <w:tblGrid>
              <w:gridCol w:w="637"/>
              <w:gridCol w:w="492"/>
              <w:gridCol w:w="7872"/>
              <w:gridCol w:w="425"/>
            </w:tblGrid>
            <w:tr w:rsidR="00D84826" w:rsidRPr="00B67810" w14:paraId="374737F5" w14:textId="77777777" w:rsidTr="0063207E">
              <w:trPr>
                <w:trHeight w:val="345"/>
              </w:trPr>
              <w:tc>
                <w:tcPr>
                  <w:tcW w:w="637" w:type="dxa"/>
                  <w:vMerge w:val="restart"/>
                  <w:vAlign w:val="center"/>
                </w:tcPr>
                <w:p w14:paraId="069C4AC5" w14:textId="3FD3BBF2" w:rsidR="00D84826" w:rsidRPr="00CC6D27" w:rsidRDefault="00D84826" w:rsidP="00D84826">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A.</w:t>
                  </w:r>
                  <w:r w:rsidR="003E13A2">
                    <w:rPr>
                      <w:rFonts w:ascii="Arial" w:hAnsi="Arial" w:cs="Arial"/>
                      <w:color w:val="5F497A" w:themeColor="accent4" w:themeShade="BF"/>
                      <w:sz w:val="18"/>
                      <w:szCs w:val="18"/>
                    </w:rPr>
                    <w:t>3.1</w:t>
                  </w:r>
                </w:p>
              </w:tc>
              <w:tc>
                <w:tcPr>
                  <w:tcW w:w="492" w:type="dxa"/>
                  <w:vAlign w:val="center"/>
                </w:tcPr>
                <w:p w14:paraId="34ED1413" w14:textId="77777777" w:rsidR="00D84826" w:rsidRPr="00CC6D27" w:rsidRDefault="00D84826" w:rsidP="00D84826">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1</w:t>
                  </w:r>
                </w:p>
              </w:tc>
              <w:tc>
                <w:tcPr>
                  <w:tcW w:w="7872" w:type="dxa"/>
                  <w:vAlign w:val="center"/>
                </w:tcPr>
                <w:p w14:paraId="0627F2B3" w14:textId="76A411A1" w:rsidR="00D84826" w:rsidRPr="00CC6D27" w:rsidRDefault="007A0339" w:rsidP="007A0339">
                  <w:pPr>
                    <w:pStyle w:val="ListeParagraf"/>
                    <w:widowControl w:val="0"/>
                    <w:ind w:left="0"/>
                    <w:jc w:val="both"/>
                    <w:rPr>
                      <w:rFonts w:ascii="Arial" w:hAnsi="Arial" w:cs="Arial"/>
                      <w:color w:val="5F497A" w:themeColor="accent4" w:themeShade="BF"/>
                      <w:sz w:val="18"/>
                      <w:szCs w:val="18"/>
                    </w:rPr>
                  </w:pPr>
                  <w:r>
                    <w:rPr>
                      <w:rFonts w:ascii="Arial" w:hAnsi="Arial" w:cs="Arial"/>
                      <w:color w:val="5F497A" w:themeColor="accent4" w:themeShade="BF"/>
                      <w:sz w:val="18"/>
                      <w:szCs w:val="18"/>
                    </w:rPr>
                    <w:t xml:space="preserve">Birimde </w:t>
                  </w:r>
                  <w:r w:rsidR="003E13A2" w:rsidRPr="003E13A2">
                    <w:rPr>
                      <w:rFonts w:ascii="Arial" w:hAnsi="Arial" w:cs="Arial"/>
                      <w:color w:val="5F497A" w:themeColor="accent4" w:themeShade="BF"/>
                      <w:sz w:val="18"/>
                      <w:szCs w:val="18"/>
                    </w:rPr>
                    <w:t>bilgi</w:t>
                  </w:r>
                  <w:r>
                    <w:rPr>
                      <w:rFonts w:ascii="Arial" w:hAnsi="Arial" w:cs="Arial"/>
                      <w:color w:val="5F497A" w:themeColor="accent4" w:themeShade="BF"/>
                      <w:sz w:val="18"/>
                      <w:szCs w:val="18"/>
                    </w:rPr>
                    <w:t xml:space="preserve"> </w:t>
                  </w:r>
                  <w:r w:rsidR="003E13A2" w:rsidRPr="003E13A2">
                    <w:rPr>
                      <w:rFonts w:ascii="Arial" w:hAnsi="Arial" w:cs="Arial"/>
                      <w:color w:val="5F497A" w:themeColor="accent4" w:themeShade="BF"/>
                      <w:sz w:val="18"/>
                      <w:szCs w:val="18"/>
                    </w:rPr>
                    <w:t>yönetim sistemi</w:t>
                  </w:r>
                  <w:r>
                    <w:rPr>
                      <w:rFonts w:ascii="Arial" w:hAnsi="Arial" w:cs="Arial"/>
                      <w:color w:val="5F497A" w:themeColor="accent4" w:themeShade="BF"/>
                      <w:sz w:val="18"/>
                      <w:szCs w:val="18"/>
                    </w:rPr>
                    <w:t xml:space="preserve"> </w:t>
                  </w:r>
                  <w:r w:rsidR="003E13A2" w:rsidRPr="003E13A2">
                    <w:rPr>
                      <w:rFonts w:ascii="Arial" w:hAnsi="Arial" w:cs="Arial"/>
                      <w:color w:val="5F497A" w:themeColor="accent4" w:themeShade="BF"/>
                      <w:sz w:val="18"/>
                      <w:szCs w:val="18"/>
                    </w:rPr>
                    <w:t>bulunmamaktadır.</w:t>
                  </w:r>
                </w:p>
              </w:tc>
              <w:tc>
                <w:tcPr>
                  <w:tcW w:w="425" w:type="dxa"/>
                  <w:vAlign w:val="center"/>
                </w:tcPr>
                <w:p w14:paraId="45966FAE" w14:textId="1D3D6EA5" w:rsidR="00D84826" w:rsidRPr="00CC6D27" w:rsidRDefault="00D84826" w:rsidP="00D84826">
                  <w:pPr>
                    <w:pStyle w:val="ListeParagraf"/>
                    <w:widowControl w:val="0"/>
                    <w:ind w:left="0"/>
                    <w:contextualSpacing w:val="0"/>
                    <w:jc w:val="center"/>
                    <w:rPr>
                      <w:rFonts w:ascii="Arial" w:hAnsi="Arial" w:cs="Arial"/>
                      <w:color w:val="5F497A" w:themeColor="accent4" w:themeShade="BF"/>
                      <w:sz w:val="18"/>
                      <w:szCs w:val="18"/>
                    </w:rPr>
                  </w:pPr>
                </w:p>
              </w:tc>
            </w:tr>
            <w:tr w:rsidR="00D84826" w:rsidRPr="00B67810" w14:paraId="280D9325" w14:textId="77777777" w:rsidTr="0063207E">
              <w:trPr>
                <w:trHeight w:val="345"/>
              </w:trPr>
              <w:tc>
                <w:tcPr>
                  <w:tcW w:w="637" w:type="dxa"/>
                  <w:vMerge/>
                  <w:vAlign w:val="center"/>
                </w:tcPr>
                <w:p w14:paraId="423A925D" w14:textId="77777777" w:rsidR="00D84826" w:rsidRPr="00CC6D27" w:rsidRDefault="00D84826" w:rsidP="00D84826">
                  <w:pPr>
                    <w:pStyle w:val="ListeParagraf"/>
                    <w:widowControl w:val="0"/>
                    <w:ind w:left="0"/>
                    <w:contextualSpacing w:val="0"/>
                    <w:jc w:val="center"/>
                    <w:rPr>
                      <w:rFonts w:ascii="Arial" w:hAnsi="Arial" w:cs="Arial"/>
                      <w:color w:val="5F497A" w:themeColor="accent4" w:themeShade="BF"/>
                      <w:sz w:val="18"/>
                      <w:szCs w:val="18"/>
                    </w:rPr>
                  </w:pPr>
                </w:p>
              </w:tc>
              <w:tc>
                <w:tcPr>
                  <w:tcW w:w="492" w:type="dxa"/>
                  <w:vAlign w:val="center"/>
                </w:tcPr>
                <w:p w14:paraId="5C0DC3E3" w14:textId="77777777" w:rsidR="00D84826" w:rsidRPr="00CC6D27" w:rsidRDefault="00D84826" w:rsidP="00D84826">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2</w:t>
                  </w:r>
                </w:p>
              </w:tc>
              <w:tc>
                <w:tcPr>
                  <w:tcW w:w="7872" w:type="dxa"/>
                  <w:vAlign w:val="center"/>
                </w:tcPr>
                <w:p w14:paraId="1720CDF5" w14:textId="18DF5C92" w:rsidR="00D84826" w:rsidRPr="00CC6D27" w:rsidRDefault="007A0339" w:rsidP="007A0339">
                  <w:pPr>
                    <w:pStyle w:val="ListeParagraf"/>
                    <w:widowControl w:val="0"/>
                    <w:ind w:left="0"/>
                    <w:jc w:val="both"/>
                    <w:rPr>
                      <w:rFonts w:ascii="Arial" w:hAnsi="Arial" w:cs="Arial"/>
                      <w:color w:val="5F497A" w:themeColor="accent4" w:themeShade="BF"/>
                      <w:sz w:val="18"/>
                      <w:szCs w:val="18"/>
                    </w:rPr>
                  </w:pPr>
                  <w:r>
                    <w:rPr>
                      <w:rFonts w:ascii="Arial" w:hAnsi="Arial" w:cs="Arial"/>
                      <w:color w:val="5F497A" w:themeColor="accent4" w:themeShade="BF"/>
                      <w:sz w:val="18"/>
                      <w:szCs w:val="18"/>
                    </w:rPr>
                    <w:t>Birimde</w:t>
                  </w:r>
                  <w:r w:rsidR="003E13A2" w:rsidRPr="003E13A2">
                    <w:rPr>
                      <w:rFonts w:ascii="Arial" w:hAnsi="Arial" w:cs="Arial"/>
                      <w:color w:val="5F497A" w:themeColor="accent4" w:themeShade="BF"/>
                      <w:sz w:val="18"/>
                      <w:szCs w:val="18"/>
                    </w:rPr>
                    <w:t xml:space="preserve"> kurumsal</w:t>
                  </w:r>
                  <w:r>
                    <w:rPr>
                      <w:rFonts w:ascii="Arial" w:hAnsi="Arial" w:cs="Arial"/>
                      <w:color w:val="5F497A" w:themeColor="accent4" w:themeShade="BF"/>
                      <w:sz w:val="18"/>
                      <w:szCs w:val="18"/>
                    </w:rPr>
                    <w:t xml:space="preserve"> </w:t>
                  </w:r>
                  <w:r w:rsidR="003E13A2" w:rsidRPr="003E13A2">
                    <w:rPr>
                      <w:rFonts w:ascii="Arial" w:hAnsi="Arial" w:cs="Arial"/>
                      <w:color w:val="5F497A" w:themeColor="accent4" w:themeShade="BF"/>
                      <w:sz w:val="18"/>
                      <w:szCs w:val="18"/>
                    </w:rPr>
                    <w:t>bilginin edinimi,</w:t>
                  </w:r>
                  <w:r>
                    <w:rPr>
                      <w:rFonts w:ascii="Arial" w:hAnsi="Arial" w:cs="Arial"/>
                      <w:color w:val="5F497A" w:themeColor="accent4" w:themeShade="BF"/>
                      <w:sz w:val="18"/>
                      <w:szCs w:val="18"/>
                    </w:rPr>
                    <w:t xml:space="preserve"> </w:t>
                  </w:r>
                  <w:r w:rsidR="003E13A2" w:rsidRPr="003E13A2">
                    <w:rPr>
                      <w:rFonts w:ascii="Arial" w:hAnsi="Arial" w:cs="Arial"/>
                      <w:color w:val="5F497A" w:themeColor="accent4" w:themeShade="BF"/>
                      <w:sz w:val="18"/>
                      <w:szCs w:val="18"/>
                    </w:rPr>
                    <w:t>saklanması,</w:t>
                  </w:r>
                  <w:r>
                    <w:rPr>
                      <w:rFonts w:ascii="Arial" w:hAnsi="Arial" w:cs="Arial"/>
                      <w:color w:val="5F497A" w:themeColor="accent4" w:themeShade="BF"/>
                      <w:sz w:val="18"/>
                      <w:szCs w:val="18"/>
                    </w:rPr>
                    <w:t xml:space="preserve"> </w:t>
                  </w:r>
                  <w:r w:rsidR="003E13A2" w:rsidRPr="003E13A2">
                    <w:rPr>
                      <w:rFonts w:ascii="Arial" w:hAnsi="Arial" w:cs="Arial"/>
                      <w:color w:val="5F497A" w:themeColor="accent4" w:themeShade="BF"/>
                      <w:sz w:val="18"/>
                      <w:szCs w:val="18"/>
                    </w:rPr>
                    <w:t>kullanılması,</w:t>
                  </w:r>
                  <w:r>
                    <w:rPr>
                      <w:rFonts w:ascii="Arial" w:hAnsi="Arial" w:cs="Arial"/>
                      <w:color w:val="5F497A" w:themeColor="accent4" w:themeShade="BF"/>
                      <w:sz w:val="18"/>
                      <w:szCs w:val="18"/>
                    </w:rPr>
                    <w:t xml:space="preserve"> </w:t>
                  </w:r>
                  <w:r w:rsidR="003E13A2" w:rsidRPr="003E13A2">
                    <w:rPr>
                      <w:rFonts w:ascii="Arial" w:hAnsi="Arial" w:cs="Arial"/>
                      <w:color w:val="5F497A" w:themeColor="accent4" w:themeShade="BF"/>
                      <w:sz w:val="18"/>
                      <w:szCs w:val="18"/>
                    </w:rPr>
                    <w:t>işlenmesi ve</w:t>
                  </w:r>
                  <w:r>
                    <w:rPr>
                      <w:rFonts w:ascii="Arial" w:hAnsi="Arial" w:cs="Arial"/>
                      <w:color w:val="5F497A" w:themeColor="accent4" w:themeShade="BF"/>
                      <w:sz w:val="18"/>
                      <w:szCs w:val="18"/>
                    </w:rPr>
                    <w:t xml:space="preserve"> </w:t>
                  </w:r>
                  <w:r w:rsidR="003E13A2" w:rsidRPr="003E13A2">
                    <w:rPr>
                      <w:rFonts w:ascii="Arial" w:hAnsi="Arial" w:cs="Arial"/>
                      <w:color w:val="5F497A" w:themeColor="accent4" w:themeShade="BF"/>
                      <w:sz w:val="18"/>
                      <w:szCs w:val="18"/>
                    </w:rPr>
                    <w:t>değerlendirilmesine</w:t>
                  </w:r>
                  <w:r>
                    <w:rPr>
                      <w:rFonts w:ascii="Arial" w:hAnsi="Arial" w:cs="Arial"/>
                      <w:color w:val="5F497A" w:themeColor="accent4" w:themeShade="BF"/>
                      <w:sz w:val="18"/>
                      <w:szCs w:val="18"/>
                    </w:rPr>
                    <w:t xml:space="preserve"> </w:t>
                  </w:r>
                  <w:r w:rsidR="003E13A2" w:rsidRPr="003E13A2">
                    <w:rPr>
                      <w:rFonts w:ascii="Arial" w:hAnsi="Arial" w:cs="Arial"/>
                      <w:color w:val="5F497A" w:themeColor="accent4" w:themeShade="BF"/>
                      <w:sz w:val="18"/>
                      <w:szCs w:val="18"/>
                    </w:rPr>
                    <w:t>destek olacak bilgi</w:t>
                  </w:r>
                  <w:r>
                    <w:rPr>
                      <w:rFonts w:ascii="Arial" w:hAnsi="Arial" w:cs="Arial"/>
                      <w:color w:val="5F497A" w:themeColor="accent4" w:themeShade="BF"/>
                      <w:sz w:val="18"/>
                      <w:szCs w:val="18"/>
                    </w:rPr>
                    <w:t xml:space="preserve"> </w:t>
                  </w:r>
                  <w:r w:rsidR="003E13A2" w:rsidRPr="003E13A2">
                    <w:rPr>
                      <w:rFonts w:ascii="Arial" w:hAnsi="Arial" w:cs="Arial"/>
                      <w:color w:val="5F497A" w:themeColor="accent4" w:themeShade="BF"/>
                      <w:sz w:val="18"/>
                      <w:szCs w:val="18"/>
                    </w:rPr>
                    <w:t>yönetim sistemleri</w:t>
                  </w:r>
                  <w:r>
                    <w:rPr>
                      <w:rFonts w:ascii="Arial" w:hAnsi="Arial" w:cs="Arial"/>
                      <w:color w:val="5F497A" w:themeColor="accent4" w:themeShade="BF"/>
                      <w:sz w:val="18"/>
                      <w:szCs w:val="18"/>
                    </w:rPr>
                    <w:t xml:space="preserve"> </w:t>
                  </w:r>
                  <w:r w:rsidR="003E13A2" w:rsidRPr="003E13A2">
                    <w:rPr>
                      <w:rFonts w:ascii="Arial" w:hAnsi="Arial" w:cs="Arial"/>
                      <w:color w:val="5F497A" w:themeColor="accent4" w:themeShade="BF"/>
                      <w:sz w:val="18"/>
                      <w:szCs w:val="18"/>
                    </w:rPr>
                    <w:t xml:space="preserve">oluşturulmuştur.   </w:t>
                  </w:r>
                </w:p>
              </w:tc>
              <w:tc>
                <w:tcPr>
                  <w:tcW w:w="425" w:type="dxa"/>
                  <w:vAlign w:val="center"/>
                </w:tcPr>
                <w:p w14:paraId="6089F875" w14:textId="1928B118" w:rsidR="00D84826" w:rsidRPr="00CC6D27" w:rsidRDefault="00542A14" w:rsidP="00D84826">
                  <w:pPr>
                    <w:pStyle w:val="ListeParagraf"/>
                    <w:widowControl w:val="0"/>
                    <w:ind w:left="0"/>
                    <w:contextualSpacing w:val="0"/>
                    <w:jc w:val="center"/>
                    <w:rPr>
                      <w:rFonts w:ascii="Arial" w:hAnsi="Arial" w:cs="Arial"/>
                      <w:color w:val="5F497A" w:themeColor="accent4" w:themeShade="BF"/>
                      <w:sz w:val="18"/>
                      <w:szCs w:val="18"/>
                    </w:rPr>
                  </w:pPr>
                  <w:proofErr w:type="gramStart"/>
                  <w:r>
                    <w:rPr>
                      <w:rFonts w:ascii="Arial" w:hAnsi="Arial" w:cs="Arial"/>
                      <w:color w:val="5F497A" w:themeColor="accent4" w:themeShade="BF"/>
                      <w:sz w:val="18"/>
                      <w:szCs w:val="18"/>
                    </w:rPr>
                    <w:t>x</w:t>
                  </w:r>
                  <w:proofErr w:type="gramEnd"/>
                </w:p>
              </w:tc>
            </w:tr>
            <w:tr w:rsidR="00D84826" w:rsidRPr="00B67810" w14:paraId="73B75A81" w14:textId="77777777" w:rsidTr="0063207E">
              <w:trPr>
                <w:trHeight w:val="397"/>
              </w:trPr>
              <w:tc>
                <w:tcPr>
                  <w:tcW w:w="637" w:type="dxa"/>
                  <w:vMerge/>
                  <w:vAlign w:val="center"/>
                </w:tcPr>
                <w:p w14:paraId="2BD2C8D6" w14:textId="77777777" w:rsidR="00D84826" w:rsidRPr="00CC6D27" w:rsidRDefault="00D84826" w:rsidP="00D84826">
                  <w:pPr>
                    <w:pStyle w:val="ListeParagraf"/>
                    <w:widowControl w:val="0"/>
                    <w:ind w:left="0"/>
                    <w:contextualSpacing w:val="0"/>
                    <w:jc w:val="center"/>
                    <w:rPr>
                      <w:rFonts w:ascii="Arial" w:hAnsi="Arial" w:cs="Arial"/>
                      <w:color w:val="5F497A" w:themeColor="accent4" w:themeShade="BF"/>
                      <w:sz w:val="18"/>
                      <w:szCs w:val="18"/>
                    </w:rPr>
                  </w:pPr>
                </w:p>
              </w:tc>
              <w:tc>
                <w:tcPr>
                  <w:tcW w:w="492" w:type="dxa"/>
                  <w:vAlign w:val="center"/>
                </w:tcPr>
                <w:p w14:paraId="506F7DC7" w14:textId="77777777" w:rsidR="00D84826" w:rsidRPr="00CC6D27" w:rsidRDefault="00D84826" w:rsidP="00D84826">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3</w:t>
                  </w:r>
                </w:p>
              </w:tc>
              <w:tc>
                <w:tcPr>
                  <w:tcW w:w="7872" w:type="dxa"/>
                  <w:vAlign w:val="center"/>
                </w:tcPr>
                <w:p w14:paraId="6039126F" w14:textId="1AAEBD9A" w:rsidR="00D84826" w:rsidRPr="00CC6D27" w:rsidRDefault="007A0339" w:rsidP="007A0339">
                  <w:pPr>
                    <w:pStyle w:val="ListeParagraf"/>
                    <w:widowControl w:val="0"/>
                    <w:ind w:left="0"/>
                    <w:jc w:val="both"/>
                    <w:rPr>
                      <w:rFonts w:ascii="Arial" w:hAnsi="Arial" w:cs="Arial"/>
                      <w:color w:val="5F497A" w:themeColor="accent4" w:themeShade="BF"/>
                      <w:sz w:val="18"/>
                      <w:szCs w:val="18"/>
                    </w:rPr>
                  </w:pPr>
                  <w:r>
                    <w:rPr>
                      <w:rFonts w:ascii="Arial" w:hAnsi="Arial" w:cs="Arial"/>
                      <w:color w:val="5F497A" w:themeColor="accent4" w:themeShade="BF"/>
                      <w:sz w:val="18"/>
                      <w:szCs w:val="18"/>
                    </w:rPr>
                    <w:t>Birim</w:t>
                  </w:r>
                  <w:r w:rsidR="003E13A2" w:rsidRPr="003E13A2">
                    <w:rPr>
                      <w:rFonts w:ascii="Arial" w:hAnsi="Arial" w:cs="Arial"/>
                      <w:color w:val="5F497A" w:themeColor="accent4" w:themeShade="BF"/>
                      <w:sz w:val="18"/>
                      <w:szCs w:val="18"/>
                    </w:rPr>
                    <w:t xml:space="preserve"> genelinde</w:t>
                  </w:r>
                  <w:r>
                    <w:rPr>
                      <w:rFonts w:ascii="Arial" w:hAnsi="Arial" w:cs="Arial"/>
                      <w:color w:val="5F497A" w:themeColor="accent4" w:themeShade="BF"/>
                      <w:sz w:val="18"/>
                      <w:szCs w:val="18"/>
                    </w:rPr>
                    <w:t xml:space="preserve"> </w:t>
                  </w:r>
                  <w:r w:rsidR="003E13A2" w:rsidRPr="003E13A2">
                    <w:rPr>
                      <w:rFonts w:ascii="Arial" w:hAnsi="Arial" w:cs="Arial"/>
                      <w:color w:val="5F497A" w:themeColor="accent4" w:themeShade="BF"/>
                      <w:sz w:val="18"/>
                      <w:szCs w:val="18"/>
                    </w:rPr>
                    <w:t>temel süreçleri</w:t>
                  </w:r>
                  <w:r>
                    <w:rPr>
                      <w:rFonts w:ascii="Arial" w:hAnsi="Arial" w:cs="Arial"/>
                      <w:color w:val="5F497A" w:themeColor="accent4" w:themeShade="BF"/>
                      <w:sz w:val="18"/>
                      <w:szCs w:val="18"/>
                    </w:rPr>
                    <w:t xml:space="preserve"> </w:t>
                  </w:r>
                  <w:r w:rsidR="003E13A2" w:rsidRPr="003E13A2">
                    <w:rPr>
                      <w:rFonts w:ascii="Arial" w:hAnsi="Arial" w:cs="Arial"/>
                      <w:color w:val="5F497A" w:themeColor="accent4" w:themeShade="BF"/>
                      <w:sz w:val="18"/>
                      <w:szCs w:val="18"/>
                    </w:rPr>
                    <w:t>(eğitim ve</w:t>
                  </w:r>
                  <w:r>
                    <w:rPr>
                      <w:rFonts w:ascii="Arial" w:hAnsi="Arial" w:cs="Arial"/>
                      <w:color w:val="5F497A" w:themeColor="accent4" w:themeShade="BF"/>
                      <w:sz w:val="18"/>
                      <w:szCs w:val="18"/>
                    </w:rPr>
                    <w:t xml:space="preserve"> </w:t>
                  </w:r>
                  <w:r w:rsidR="003E13A2" w:rsidRPr="003E13A2">
                    <w:rPr>
                      <w:rFonts w:ascii="Arial" w:hAnsi="Arial" w:cs="Arial"/>
                      <w:color w:val="5F497A" w:themeColor="accent4" w:themeShade="BF"/>
                      <w:sz w:val="18"/>
                      <w:szCs w:val="18"/>
                    </w:rPr>
                    <w:t>öğretim, araştırma</w:t>
                  </w:r>
                  <w:r>
                    <w:rPr>
                      <w:rFonts w:ascii="Arial" w:hAnsi="Arial" w:cs="Arial"/>
                      <w:color w:val="5F497A" w:themeColor="accent4" w:themeShade="BF"/>
                      <w:sz w:val="18"/>
                      <w:szCs w:val="18"/>
                    </w:rPr>
                    <w:t xml:space="preserve"> </w:t>
                  </w:r>
                  <w:r w:rsidR="003E13A2" w:rsidRPr="003E13A2">
                    <w:rPr>
                      <w:rFonts w:ascii="Arial" w:hAnsi="Arial" w:cs="Arial"/>
                      <w:color w:val="5F497A" w:themeColor="accent4" w:themeShade="BF"/>
                      <w:sz w:val="18"/>
                      <w:szCs w:val="18"/>
                    </w:rPr>
                    <w:t>ve geliştirme,</w:t>
                  </w:r>
                  <w:r>
                    <w:rPr>
                      <w:rFonts w:ascii="Arial" w:hAnsi="Arial" w:cs="Arial"/>
                      <w:color w:val="5F497A" w:themeColor="accent4" w:themeShade="BF"/>
                      <w:sz w:val="18"/>
                      <w:szCs w:val="18"/>
                    </w:rPr>
                    <w:t xml:space="preserve"> </w:t>
                  </w:r>
                  <w:r w:rsidR="003E13A2" w:rsidRPr="003E13A2">
                    <w:rPr>
                      <w:rFonts w:ascii="Arial" w:hAnsi="Arial" w:cs="Arial"/>
                      <w:color w:val="5F497A" w:themeColor="accent4" w:themeShade="BF"/>
                      <w:sz w:val="18"/>
                      <w:szCs w:val="18"/>
                    </w:rPr>
                    <w:t>toplumsal katkı,</w:t>
                  </w:r>
                  <w:r>
                    <w:rPr>
                      <w:rFonts w:ascii="Arial" w:hAnsi="Arial" w:cs="Arial"/>
                      <w:color w:val="5F497A" w:themeColor="accent4" w:themeShade="BF"/>
                      <w:sz w:val="18"/>
                      <w:szCs w:val="18"/>
                    </w:rPr>
                    <w:t xml:space="preserve"> </w:t>
                  </w:r>
                  <w:r w:rsidR="003E13A2" w:rsidRPr="003E13A2">
                    <w:rPr>
                      <w:rFonts w:ascii="Arial" w:hAnsi="Arial" w:cs="Arial"/>
                      <w:color w:val="5F497A" w:themeColor="accent4" w:themeShade="BF"/>
                      <w:sz w:val="18"/>
                      <w:szCs w:val="18"/>
                    </w:rPr>
                    <w:t>kalite güvencesi)</w:t>
                  </w:r>
                  <w:r>
                    <w:rPr>
                      <w:rFonts w:ascii="Arial" w:hAnsi="Arial" w:cs="Arial"/>
                      <w:color w:val="5F497A" w:themeColor="accent4" w:themeShade="BF"/>
                      <w:sz w:val="18"/>
                      <w:szCs w:val="18"/>
                    </w:rPr>
                    <w:t xml:space="preserve"> </w:t>
                  </w:r>
                  <w:r w:rsidR="003E13A2" w:rsidRPr="003E13A2">
                    <w:rPr>
                      <w:rFonts w:ascii="Arial" w:hAnsi="Arial" w:cs="Arial"/>
                      <w:color w:val="5F497A" w:themeColor="accent4" w:themeShade="BF"/>
                      <w:sz w:val="18"/>
                      <w:szCs w:val="18"/>
                    </w:rPr>
                    <w:t>destekleyen</w:t>
                  </w:r>
                  <w:r>
                    <w:rPr>
                      <w:rFonts w:ascii="Arial" w:hAnsi="Arial" w:cs="Arial"/>
                      <w:color w:val="5F497A" w:themeColor="accent4" w:themeShade="BF"/>
                      <w:sz w:val="18"/>
                      <w:szCs w:val="18"/>
                    </w:rPr>
                    <w:t xml:space="preserve"> </w:t>
                  </w:r>
                  <w:proofErr w:type="gramStart"/>
                  <w:r w:rsidR="003E13A2" w:rsidRPr="003E13A2">
                    <w:rPr>
                      <w:rFonts w:ascii="Arial" w:hAnsi="Arial" w:cs="Arial"/>
                      <w:color w:val="5F497A" w:themeColor="accent4" w:themeShade="BF"/>
                      <w:sz w:val="18"/>
                      <w:szCs w:val="18"/>
                    </w:rPr>
                    <w:t>entegre</w:t>
                  </w:r>
                  <w:proofErr w:type="gramEnd"/>
                  <w:r w:rsidR="003E13A2" w:rsidRPr="003E13A2">
                    <w:rPr>
                      <w:rFonts w:ascii="Arial" w:hAnsi="Arial" w:cs="Arial"/>
                      <w:color w:val="5F497A" w:themeColor="accent4" w:themeShade="BF"/>
                      <w:sz w:val="18"/>
                      <w:szCs w:val="18"/>
                    </w:rPr>
                    <w:t xml:space="preserve"> bilgi</w:t>
                  </w:r>
                  <w:r>
                    <w:rPr>
                      <w:rFonts w:ascii="Arial" w:hAnsi="Arial" w:cs="Arial"/>
                      <w:color w:val="5F497A" w:themeColor="accent4" w:themeShade="BF"/>
                      <w:sz w:val="18"/>
                      <w:szCs w:val="18"/>
                    </w:rPr>
                    <w:t xml:space="preserve"> </w:t>
                  </w:r>
                  <w:r w:rsidR="003E13A2" w:rsidRPr="003E13A2">
                    <w:rPr>
                      <w:rFonts w:ascii="Arial" w:hAnsi="Arial" w:cs="Arial"/>
                      <w:color w:val="5F497A" w:themeColor="accent4" w:themeShade="BF"/>
                      <w:sz w:val="18"/>
                      <w:szCs w:val="18"/>
                    </w:rPr>
                    <w:t>yönetim sistemi</w:t>
                  </w:r>
                  <w:r>
                    <w:rPr>
                      <w:rFonts w:ascii="Arial" w:hAnsi="Arial" w:cs="Arial"/>
                      <w:color w:val="5F497A" w:themeColor="accent4" w:themeShade="BF"/>
                      <w:sz w:val="18"/>
                      <w:szCs w:val="18"/>
                    </w:rPr>
                    <w:t xml:space="preserve"> </w:t>
                  </w:r>
                  <w:r w:rsidR="003E13A2" w:rsidRPr="003E13A2">
                    <w:rPr>
                      <w:rFonts w:ascii="Arial" w:hAnsi="Arial" w:cs="Arial"/>
                      <w:color w:val="5F497A" w:themeColor="accent4" w:themeShade="BF"/>
                      <w:sz w:val="18"/>
                      <w:szCs w:val="18"/>
                    </w:rPr>
                    <w:t xml:space="preserve">işletilmektedir.  </w:t>
                  </w:r>
                </w:p>
              </w:tc>
              <w:tc>
                <w:tcPr>
                  <w:tcW w:w="425" w:type="dxa"/>
                  <w:vAlign w:val="center"/>
                </w:tcPr>
                <w:p w14:paraId="08850FAF" w14:textId="49919620" w:rsidR="00D84826" w:rsidRPr="00CC6D27" w:rsidRDefault="00542A14" w:rsidP="00D84826">
                  <w:pPr>
                    <w:pStyle w:val="ListeParagraf"/>
                    <w:widowControl w:val="0"/>
                    <w:ind w:left="0"/>
                    <w:contextualSpacing w:val="0"/>
                    <w:jc w:val="center"/>
                    <w:rPr>
                      <w:rFonts w:ascii="Arial" w:hAnsi="Arial" w:cs="Arial"/>
                      <w:color w:val="5F497A" w:themeColor="accent4" w:themeShade="BF"/>
                      <w:sz w:val="18"/>
                      <w:szCs w:val="18"/>
                    </w:rPr>
                  </w:pPr>
                  <w:r>
                    <w:rPr>
                      <w:rFonts w:ascii="Arial" w:hAnsi="Arial" w:cs="Arial"/>
                      <w:color w:val="5F497A" w:themeColor="accent4" w:themeShade="BF"/>
                      <w:sz w:val="18"/>
                      <w:szCs w:val="18"/>
                    </w:rPr>
                    <w:t>X</w:t>
                  </w:r>
                </w:p>
              </w:tc>
            </w:tr>
            <w:tr w:rsidR="00D84826" w:rsidRPr="00B67810" w14:paraId="50F015F6" w14:textId="77777777" w:rsidTr="0063207E">
              <w:trPr>
                <w:trHeight w:val="397"/>
              </w:trPr>
              <w:tc>
                <w:tcPr>
                  <w:tcW w:w="637" w:type="dxa"/>
                  <w:vMerge/>
                  <w:vAlign w:val="center"/>
                </w:tcPr>
                <w:p w14:paraId="5C17EDF7" w14:textId="77777777" w:rsidR="00D84826" w:rsidRPr="00CC6D27" w:rsidRDefault="00D84826" w:rsidP="00D84826">
                  <w:pPr>
                    <w:pStyle w:val="ListeParagraf"/>
                    <w:widowControl w:val="0"/>
                    <w:ind w:left="0"/>
                    <w:contextualSpacing w:val="0"/>
                    <w:jc w:val="center"/>
                    <w:rPr>
                      <w:rFonts w:ascii="Arial" w:hAnsi="Arial" w:cs="Arial"/>
                      <w:color w:val="5F497A" w:themeColor="accent4" w:themeShade="BF"/>
                      <w:sz w:val="18"/>
                      <w:szCs w:val="18"/>
                    </w:rPr>
                  </w:pPr>
                </w:p>
              </w:tc>
              <w:tc>
                <w:tcPr>
                  <w:tcW w:w="492" w:type="dxa"/>
                  <w:vAlign w:val="center"/>
                </w:tcPr>
                <w:p w14:paraId="1D10F42D" w14:textId="77777777" w:rsidR="00D84826" w:rsidRPr="00CC6D27" w:rsidRDefault="00D84826" w:rsidP="00D84826">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4</w:t>
                  </w:r>
                </w:p>
              </w:tc>
              <w:tc>
                <w:tcPr>
                  <w:tcW w:w="7872" w:type="dxa"/>
                  <w:vAlign w:val="center"/>
                </w:tcPr>
                <w:p w14:paraId="2E7414DA" w14:textId="1877B853" w:rsidR="00D84826" w:rsidRPr="00CC6D27" w:rsidRDefault="007A0339" w:rsidP="007A0339">
                  <w:pPr>
                    <w:pStyle w:val="ListeParagraf"/>
                    <w:widowControl w:val="0"/>
                    <w:ind w:left="0"/>
                    <w:contextualSpacing w:val="0"/>
                    <w:jc w:val="both"/>
                    <w:rPr>
                      <w:rFonts w:ascii="Arial" w:hAnsi="Arial" w:cs="Arial"/>
                      <w:color w:val="5F497A" w:themeColor="accent4" w:themeShade="BF"/>
                      <w:sz w:val="18"/>
                      <w:szCs w:val="18"/>
                    </w:rPr>
                  </w:pPr>
                  <w:r>
                    <w:rPr>
                      <w:rFonts w:ascii="Arial" w:hAnsi="Arial" w:cs="Arial"/>
                      <w:color w:val="5F497A" w:themeColor="accent4" w:themeShade="BF"/>
                      <w:sz w:val="18"/>
                      <w:szCs w:val="18"/>
                    </w:rPr>
                    <w:t>Birimde</w:t>
                  </w:r>
                  <w:r w:rsidR="003E13A2" w:rsidRPr="003E13A2">
                    <w:rPr>
                      <w:rFonts w:ascii="Arial" w:hAnsi="Arial" w:cs="Arial"/>
                      <w:color w:val="5F497A" w:themeColor="accent4" w:themeShade="BF"/>
                      <w:sz w:val="18"/>
                      <w:szCs w:val="18"/>
                    </w:rPr>
                    <w:t xml:space="preserve"> </w:t>
                  </w:r>
                  <w:proofErr w:type="gramStart"/>
                  <w:r w:rsidR="003E13A2" w:rsidRPr="003E13A2">
                    <w:rPr>
                      <w:rFonts w:ascii="Arial" w:hAnsi="Arial" w:cs="Arial"/>
                      <w:color w:val="5F497A" w:themeColor="accent4" w:themeShade="BF"/>
                      <w:sz w:val="18"/>
                      <w:szCs w:val="18"/>
                    </w:rPr>
                    <w:t>entegre</w:t>
                  </w:r>
                  <w:proofErr w:type="gramEnd"/>
                  <w:r w:rsidR="003E13A2" w:rsidRPr="003E13A2">
                    <w:rPr>
                      <w:rFonts w:ascii="Arial" w:hAnsi="Arial" w:cs="Arial"/>
                      <w:color w:val="5F497A" w:themeColor="accent4" w:themeShade="BF"/>
                      <w:sz w:val="18"/>
                      <w:szCs w:val="18"/>
                    </w:rPr>
                    <w:t xml:space="preserve"> bilg</w:t>
                  </w:r>
                  <w:r w:rsidR="003E13A2">
                    <w:rPr>
                      <w:rFonts w:ascii="Arial" w:hAnsi="Arial" w:cs="Arial"/>
                      <w:color w:val="5F497A" w:themeColor="accent4" w:themeShade="BF"/>
                      <w:sz w:val="18"/>
                      <w:szCs w:val="18"/>
                    </w:rPr>
                    <w:t xml:space="preserve">i </w:t>
                  </w:r>
                  <w:r w:rsidR="003E13A2" w:rsidRPr="003E13A2">
                    <w:rPr>
                      <w:rFonts w:ascii="Arial" w:hAnsi="Arial" w:cs="Arial"/>
                      <w:color w:val="5F497A" w:themeColor="accent4" w:themeShade="BF"/>
                      <w:sz w:val="18"/>
                      <w:szCs w:val="18"/>
                    </w:rPr>
                    <w:t>yönetim sistemi</w:t>
                  </w:r>
                  <w:r>
                    <w:rPr>
                      <w:rFonts w:ascii="Arial" w:hAnsi="Arial" w:cs="Arial"/>
                      <w:color w:val="5F497A" w:themeColor="accent4" w:themeShade="BF"/>
                      <w:sz w:val="18"/>
                      <w:szCs w:val="18"/>
                    </w:rPr>
                    <w:t xml:space="preserve"> </w:t>
                  </w:r>
                  <w:r w:rsidR="003E13A2" w:rsidRPr="003E13A2">
                    <w:rPr>
                      <w:rFonts w:ascii="Arial" w:hAnsi="Arial" w:cs="Arial"/>
                      <w:color w:val="5F497A" w:themeColor="accent4" w:themeShade="BF"/>
                      <w:sz w:val="18"/>
                      <w:szCs w:val="18"/>
                    </w:rPr>
                    <w:t>izlenmekte ve</w:t>
                  </w:r>
                  <w:r>
                    <w:rPr>
                      <w:rFonts w:ascii="Arial" w:hAnsi="Arial" w:cs="Arial"/>
                      <w:color w:val="5F497A" w:themeColor="accent4" w:themeShade="BF"/>
                      <w:sz w:val="18"/>
                      <w:szCs w:val="18"/>
                    </w:rPr>
                    <w:t xml:space="preserve"> </w:t>
                  </w:r>
                  <w:r w:rsidR="003E13A2" w:rsidRPr="003E13A2">
                    <w:rPr>
                      <w:rFonts w:ascii="Arial" w:hAnsi="Arial" w:cs="Arial"/>
                      <w:color w:val="5F497A" w:themeColor="accent4" w:themeShade="BF"/>
                      <w:sz w:val="18"/>
                      <w:szCs w:val="18"/>
                    </w:rPr>
                    <w:t>iyileştirilmektedir.</w:t>
                  </w:r>
                </w:p>
              </w:tc>
              <w:tc>
                <w:tcPr>
                  <w:tcW w:w="425" w:type="dxa"/>
                  <w:vAlign w:val="center"/>
                </w:tcPr>
                <w:p w14:paraId="3650B302" w14:textId="77777777" w:rsidR="00D84826" w:rsidRPr="00CC6D27" w:rsidRDefault="00D84826" w:rsidP="00D84826">
                  <w:pPr>
                    <w:pStyle w:val="ListeParagraf"/>
                    <w:widowControl w:val="0"/>
                    <w:ind w:left="0"/>
                    <w:contextualSpacing w:val="0"/>
                    <w:jc w:val="center"/>
                    <w:rPr>
                      <w:rFonts w:ascii="Arial" w:hAnsi="Arial" w:cs="Arial"/>
                      <w:color w:val="5F497A" w:themeColor="accent4" w:themeShade="BF"/>
                      <w:sz w:val="18"/>
                      <w:szCs w:val="18"/>
                    </w:rPr>
                  </w:pPr>
                </w:p>
              </w:tc>
            </w:tr>
            <w:tr w:rsidR="00D84826" w:rsidRPr="00B67810" w14:paraId="60E64CB6" w14:textId="77777777" w:rsidTr="0063207E">
              <w:trPr>
                <w:trHeight w:val="397"/>
              </w:trPr>
              <w:tc>
                <w:tcPr>
                  <w:tcW w:w="637" w:type="dxa"/>
                  <w:vMerge/>
                  <w:vAlign w:val="center"/>
                </w:tcPr>
                <w:p w14:paraId="25876E16" w14:textId="77777777" w:rsidR="00D84826" w:rsidRPr="00CC6D27" w:rsidRDefault="00D84826" w:rsidP="00D84826">
                  <w:pPr>
                    <w:pStyle w:val="ListeParagraf"/>
                    <w:widowControl w:val="0"/>
                    <w:ind w:left="0"/>
                    <w:contextualSpacing w:val="0"/>
                    <w:jc w:val="center"/>
                    <w:rPr>
                      <w:rFonts w:ascii="Arial" w:hAnsi="Arial" w:cs="Arial"/>
                      <w:color w:val="5F497A" w:themeColor="accent4" w:themeShade="BF"/>
                      <w:sz w:val="18"/>
                      <w:szCs w:val="18"/>
                    </w:rPr>
                  </w:pPr>
                </w:p>
              </w:tc>
              <w:tc>
                <w:tcPr>
                  <w:tcW w:w="492" w:type="dxa"/>
                  <w:vAlign w:val="center"/>
                </w:tcPr>
                <w:p w14:paraId="57971529" w14:textId="77777777" w:rsidR="00D84826" w:rsidRPr="00CC6D27" w:rsidRDefault="00D84826" w:rsidP="00D84826">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5</w:t>
                  </w:r>
                </w:p>
              </w:tc>
              <w:tc>
                <w:tcPr>
                  <w:tcW w:w="7872" w:type="dxa"/>
                  <w:vAlign w:val="center"/>
                </w:tcPr>
                <w:p w14:paraId="5A13B78F" w14:textId="77777777" w:rsidR="00D84826" w:rsidRPr="00CC6D27" w:rsidRDefault="00D84826" w:rsidP="00D84826">
                  <w:pPr>
                    <w:widowControl w:val="0"/>
                    <w:jc w:val="both"/>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İçselleştirilmiş, sistematik, sürdürülebilir ve örnek gösterilebilir uygulamalar bulunmaktadır.</w:t>
                  </w:r>
                </w:p>
              </w:tc>
              <w:tc>
                <w:tcPr>
                  <w:tcW w:w="425" w:type="dxa"/>
                  <w:vAlign w:val="center"/>
                </w:tcPr>
                <w:p w14:paraId="4175D7D8" w14:textId="2B75B310" w:rsidR="00D84826" w:rsidRPr="00CC6D27" w:rsidRDefault="00542A14" w:rsidP="00D84826">
                  <w:pPr>
                    <w:pStyle w:val="ListeParagraf"/>
                    <w:widowControl w:val="0"/>
                    <w:ind w:left="0"/>
                    <w:contextualSpacing w:val="0"/>
                    <w:jc w:val="center"/>
                    <w:rPr>
                      <w:rFonts w:ascii="Arial" w:hAnsi="Arial" w:cs="Arial"/>
                      <w:color w:val="5F497A" w:themeColor="accent4" w:themeShade="BF"/>
                      <w:sz w:val="18"/>
                      <w:szCs w:val="18"/>
                    </w:rPr>
                  </w:pPr>
                  <w:r>
                    <w:rPr>
                      <w:rFonts w:ascii="Arial" w:hAnsi="Arial" w:cs="Arial"/>
                      <w:color w:val="5F497A" w:themeColor="accent4" w:themeShade="BF"/>
                      <w:sz w:val="18"/>
                      <w:szCs w:val="18"/>
                    </w:rPr>
                    <w:t>X</w:t>
                  </w:r>
                </w:p>
              </w:tc>
            </w:tr>
          </w:tbl>
          <w:p w14:paraId="5FFC17F5" w14:textId="77777777" w:rsidR="00D84826" w:rsidRPr="00984D8B" w:rsidRDefault="00D84826" w:rsidP="00D84826">
            <w:pPr>
              <w:pStyle w:val="ListeParagraf"/>
              <w:widowControl w:val="0"/>
              <w:ind w:left="426"/>
              <w:contextualSpacing w:val="0"/>
              <w:jc w:val="both"/>
              <w:rPr>
                <w:rFonts w:ascii="Arial" w:hAnsi="Arial" w:cs="Arial"/>
                <w:color w:val="FF0000"/>
              </w:rPr>
            </w:pPr>
          </w:p>
        </w:tc>
      </w:tr>
      <w:tr w:rsidR="000B389D" w:rsidRPr="00984D8B" w14:paraId="4DF22FB9" w14:textId="77777777" w:rsidTr="00770A09">
        <w:trPr>
          <w:trHeight w:val="397"/>
        </w:trPr>
        <w:tc>
          <w:tcPr>
            <w:tcW w:w="10027" w:type="dxa"/>
            <w:shd w:val="clear" w:color="auto" w:fill="auto"/>
            <w:vAlign w:val="center"/>
          </w:tcPr>
          <w:p w14:paraId="5AB2ECA0" w14:textId="0600D712" w:rsidR="007C150F" w:rsidRPr="00984D8B" w:rsidRDefault="007C150F" w:rsidP="007F50E1">
            <w:pPr>
              <w:ind w:left="426"/>
              <w:jc w:val="both"/>
              <w:rPr>
                <w:rFonts w:ascii="Arial" w:hAnsi="Arial" w:cs="Arial"/>
                <w:bCs/>
                <w:i/>
                <w:iCs/>
                <w:color w:val="FF0000"/>
              </w:rPr>
            </w:pPr>
            <w:r w:rsidRPr="00984D8B">
              <w:rPr>
                <w:rFonts w:ascii="Arial" w:hAnsi="Arial" w:cs="Arial"/>
                <w:bCs/>
                <w:i/>
                <w:iCs/>
                <w:color w:val="FF0000"/>
              </w:rPr>
              <w:t xml:space="preserve">Kanıt </w:t>
            </w:r>
            <w:r w:rsidR="00512040">
              <w:rPr>
                <w:rFonts w:ascii="Arial" w:hAnsi="Arial" w:cs="Arial"/>
                <w:bCs/>
                <w:i/>
                <w:iCs/>
                <w:color w:val="FF0000"/>
              </w:rPr>
              <w:t>ve URL</w:t>
            </w:r>
            <w:r w:rsidR="00512040" w:rsidRPr="00984D8B">
              <w:rPr>
                <w:rFonts w:ascii="Arial" w:hAnsi="Arial" w:cs="Arial"/>
                <w:bCs/>
                <w:i/>
                <w:iCs/>
                <w:color w:val="FF0000"/>
              </w:rPr>
              <w:t xml:space="preserve"> </w:t>
            </w:r>
            <w:r w:rsidRPr="00984D8B">
              <w:rPr>
                <w:rFonts w:ascii="Arial" w:hAnsi="Arial" w:cs="Arial"/>
                <w:bCs/>
                <w:i/>
                <w:iCs/>
                <w:color w:val="FF0000"/>
              </w:rPr>
              <w:t>Listesi (Kanıt olarak sunulacak belge adı veya linkini listeleyiniz)</w:t>
            </w:r>
          </w:p>
          <w:p w14:paraId="1D2C9656" w14:textId="069199D8" w:rsidR="007C150F" w:rsidRDefault="007C150F" w:rsidP="007F50E1">
            <w:pPr>
              <w:widowControl w:val="0"/>
              <w:tabs>
                <w:tab w:val="left" w:pos="175"/>
              </w:tabs>
              <w:ind w:left="426"/>
              <w:jc w:val="both"/>
              <w:rPr>
                <w:rFonts w:ascii="Arial" w:hAnsi="Arial" w:cs="Arial"/>
                <w:bCs/>
                <w:i/>
                <w:iCs/>
              </w:rPr>
            </w:pPr>
            <w:r w:rsidRPr="00984D8B">
              <w:rPr>
                <w:rFonts w:ascii="Arial" w:hAnsi="Arial" w:cs="Arial"/>
                <w:bCs/>
                <w:i/>
                <w:iCs/>
              </w:rPr>
              <w:t>1.</w:t>
            </w:r>
            <w:r w:rsidR="00542A14">
              <w:rPr>
                <w:rFonts w:ascii="Arial" w:hAnsi="Arial" w:cs="Arial"/>
                <w:bCs/>
                <w:i/>
                <w:iCs/>
              </w:rPr>
              <w:t xml:space="preserve"> </w:t>
            </w:r>
            <w:hyperlink r:id="rId22" w:history="1">
              <w:r w:rsidR="00542A14" w:rsidRPr="00877F2E">
                <w:rPr>
                  <w:rStyle w:val="Kpr"/>
                  <w:rFonts w:ascii="Arial" w:hAnsi="Arial" w:cs="Arial"/>
                  <w:bCs/>
                  <w:i/>
                  <w:iCs/>
                </w:rPr>
                <w:t>EBYS</w:t>
              </w:r>
            </w:hyperlink>
          </w:p>
          <w:p w14:paraId="16A2B804" w14:textId="3BB99B9E" w:rsidR="00542A14" w:rsidRPr="00984D8B" w:rsidRDefault="00542A14" w:rsidP="007F50E1">
            <w:pPr>
              <w:widowControl w:val="0"/>
              <w:tabs>
                <w:tab w:val="left" w:pos="175"/>
              </w:tabs>
              <w:ind w:left="426"/>
              <w:jc w:val="both"/>
              <w:rPr>
                <w:rFonts w:ascii="Arial" w:hAnsi="Arial" w:cs="Arial"/>
                <w:bCs/>
                <w:i/>
                <w:iCs/>
              </w:rPr>
            </w:pPr>
            <w:r>
              <w:rPr>
                <w:rFonts w:ascii="Arial" w:hAnsi="Arial" w:cs="Arial"/>
                <w:bCs/>
                <w:i/>
                <w:iCs/>
              </w:rPr>
              <w:t xml:space="preserve">2. </w:t>
            </w:r>
            <w:hyperlink r:id="rId23" w:history="1">
              <w:r w:rsidRPr="00877F2E">
                <w:rPr>
                  <w:rStyle w:val="Kpr"/>
                  <w:rFonts w:ascii="Arial" w:hAnsi="Arial" w:cs="Arial"/>
                  <w:bCs/>
                  <w:i/>
                  <w:iCs/>
                </w:rPr>
                <w:t>DMİS</w:t>
              </w:r>
            </w:hyperlink>
          </w:p>
          <w:p w14:paraId="61712DAD" w14:textId="1B991477" w:rsidR="000B389D" w:rsidRPr="00984D8B" w:rsidRDefault="000B389D" w:rsidP="007F50E1">
            <w:pPr>
              <w:pStyle w:val="Default"/>
              <w:tabs>
                <w:tab w:val="left" w:pos="175"/>
              </w:tabs>
              <w:ind w:left="33"/>
              <w:jc w:val="both"/>
              <w:rPr>
                <w:rFonts w:ascii="Arial" w:hAnsi="Arial" w:cs="Arial"/>
                <w:color w:val="auto"/>
                <w:sz w:val="22"/>
                <w:szCs w:val="22"/>
              </w:rPr>
            </w:pPr>
          </w:p>
        </w:tc>
        <w:bookmarkStart w:id="1" w:name="_GoBack"/>
        <w:bookmarkEnd w:id="1"/>
      </w:tr>
    </w:tbl>
    <w:p w14:paraId="26505DA7" w14:textId="77777777" w:rsidR="00B802C5" w:rsidRDefault="00B802C5"/>
    <w:tbl>
      <w:tblPr>
        <w:tblStyle w:val="TabloKlavuzu"/>
        <w:tblW w:w="10027" w:type="dxa"/>
        <w:tblLook w:val="04A0" w:firstRow="1" w:lastRow="0" w:firstColumn="1" w:lastColumn="0" w:noHBand="0" w:noVBand="1"/>
      </w:tblPr>
      <w:tblGrid>
        <w:gridCol w:w="10027"/>
      </w:tblGrid>
      <w:tr w:rsidR="009C6B92" w:rsidRPr="00984D8B" w14:paraId="502C26F1" w14:textId="77777777" w:rsidTr="007F50E1">
        <w:trPr>
          <w:trHeight w:val="454"/>
        </w:trPr>
        <w:tc>
          <w:tcPr>
            <w:tcW w:w="10027" w:type="dxa"/>
            <w:tcBorders>
              <w:bottom w:val="single" w:sz="4" w:space="0" w:color="auto"/>
            </w:tcBorders>
            <w:shd w:val="clear" w:color="auto" w:fill="D44B38"/>
            <w:vAlign w:val="center"/>
          </w:tcPr>
          <w:p w14:paraId="3992CF6C" w14:textId="46657CE9" w:rsidR="00743CC0" w:rsidRPr="00984D8B" w:rsidRDefault="00224438" w:rsidP="007F50E1">
            <w:pPr>
              <w:rPr>
                <w:rFonts w:ascii="Arial" w:hAnsi="Arial" w:cs="Arial"/>
                <w:b/>
                <w:bCs/>
                <w:color w:val="FFFFFF" w:themeColor="background1"/>
              </w:rPr>
            </w:pPr>
            <w:r w:rsidRPr="00984D8B">
              <w:rPr>
                <w:rFonts w:ascii="Arial" w:hAnsi="Arial" w:cs="Arial"/>
                <w:b/>
                <w:bCs/>
                <w:color w:val="FFFFFF" w:themeColor="background1"/>
              </w:rPr>
              <w:t xml:space="preserve">A.3.2. İnsan </w:t>
            </w:r>
            <w:r w:rsidR="00607D7B" w:rsidRPr="00984D8B">
              <w:rPr>
                <w:rFonts w:ascii="Arial" w:hAnsi="Arial" w:cs="Arial"/>
                <w:b/>
                <w:bCs/>
                <w:color w:val="FFFFFF" w:themeColor="background1"/>
              </w:rPr>
              <w:t>kaynakları yönetimi</w:t>
            </w:r>
          </w:p>
        </w:tc>
      </w:tr>
      <w:tr w:rsidR="00101935" w:rsidRPr="00984D8B" w14:paraId="34B69D77" w14:textId="77777777" w:rsidTr="00770A09">
        <w:trPr>
          <w:trHeight w:val="397"/>
        </w:trPr>
        <w:tc>
          <w:tcPr>
            <w:tcW w:w="10027" w:type="dxa"/>
            <w:shd w:val="clear" w:color="auto" w:fill="auto"/>
            <w:vAlign w:val="center"/>
          </w:tcPr>
          <w:p w14:paraId="6D94FD73" w14:textId="191E37C0" w:rsidR="00101935" w:rsidRPr="00984D8B" w:rsidRDefault="00101935" w:rsidP="005D20A2">
            <w:pPr>
              <w:pStyle w:val="Default"/>
              <w:numPr>
                <w:ilvl w:val="0"/>
                <w:numId w:val="17"/>
              </w:numPr>
              <w:ind w:left="426" w:firstLine="0"/>
              <w:jc w:val="both"/>
              <w:rPr>
                <w:rFonts w:ascii="Arial" w:hAnsi="Arial" w:cs="Arial"/>
                <w:color w:val="FF0000"/>
                <w:sz w:val="22"/>
                <w:szCs w:val="22"/>
              </w:rPr>
            </w:pPr>
            <w:r w:rsidRPr="00984D8B">
              <w:rPr>
                <w:rFonts w:ascii="Arial" w:hAnsi="Arial" w:cs="Arial"/>
                <w:color w:val="FF0000"/>
                <w:sz w:val="22"/>
                <w:szCs w:val="22"/>
              </w:rPr>
              <w:t>Personel kadrosu oluşturma</w:t>
            </w:r>
          </w:p>
          <w:p w14:paraId="579E5EEB" w14:textId="5037BB8C" w:rsidR="008E095F" w:rsidRPr="00984D8B" w:rsidRDefault="008E095F" w:rsidP="009C6B92">
            <w:pPr>
              <w:pStyle w:val="Default"/>
              <w:jc w:val="both"/>
              <w:rPr>
                <w:rFonts w:ascii="Arial" w:hAnsi="Arial" w:cs="Arial"/>
                <w:color w:val="auto"/>
                <w:sz w:val="22"/>
                <w:szCs w:val="22"/>
              </w:rPr>
            </w:pPr>
          </w:p>
          <w:p w14:paraId="3D2C68EF" w14:textId="30ADC75A" w:rsidR="00101935" w:rsidRPr="00984D8B" w:rsidRDefault="00101935" w:rsidP="005D20A2">
            <w:pPr>
              <w:pStyle w:val="Default"/>
              <w:numPr>
                <w:ilvl w:val="0"/>
                <w:numId w:val="17"/>
              </w:numPr>
              <w:ind w:left="426" w:firstLine="0"/>
              <w:jc w:val="both"/>
              <w:rPr>
                <w:rFonts w:ascii="Arial" w:hAnsi="Arial" w:cs="Arial"/>
                <w:color w:val="FF0000"/>
                <w:sz w:val="22"/>
                <w:szCs w:val="22"/>
              </w:rPr>
            </w:pPr>
            <w:r w:rsidRPr="00984D8B">
              <w:rPr>
                <w:rFonts w:ascii="Arial" w:hAnsi="Arial" w:cs="Arial"/>
                <w:color w:val="FF0000"/>
                <w:sz w:val="22"/>
                <w:szCs w:val="22"/>
              </w:rPr>
              <w:t>Yetkinliklerinin arttırılması</w:t>
            </w:r>
          </w:p>
          <w:p w14:paraId="15C59121" w14:textId="407B4522" w:rsidR="007C150F" w:rsidRDefault="00D866C2" w:rsidP="009C6B92">
            <w:pPr>
              <w:pStyle w:val="Default"/>
              <w:jc w:val="both"/>
              <w:rPr>
                <w:rFonts w:ascii="Arial" w:hAnsi="Arial" w:cs="Arial"/>
                <w:color w:val="auto"/>
                <w:sz w:val="22"/>
                <w:szCs w:val="22"/>
              </w:rPr>
            </w:pPr>
            <w:r w:rsidRPr="00D866C2">
              <w:rPr>
                <w:rFonts w:ascii="Arial" w:hAnsi="Arial" w:cs="Arial"/>
                <w:color w:val="auto"/>
                <w:sz w:val="22"/>
                <w:szCs w:val="22"/>
              </w:rPr>
              <w:t>Birim amirinin yaptığı görev dağılımı ile personeller yetkilendirilmektedir.</w:t>
            </w:r>
          </w:p>
          <w:p w14:paraId="0E37F25A" w14:textId="741BE96D" w:rsidR="00101935" w:rsidRPr="00984D8B" w:rsidRDefault="00101935" w:rsidP="005D20A2">
            <w:pPr>
              <w:pStyle w:val="Default"/>
              <w:numPr>
                <w:ilvl w:val="0"/>
                <w:numId w:val="17"/>
              </w:numPr>
              <w:ind w:left="426" w:firstLine="0"/>
              <w:jc w:val="both"/>
              <w:rPr>
                <w:rFonts w:ascii="Arial" w:hAnsi="Arial" w:cs="Arial"/>
                <w:color w:val="FF0000"/>
                <w:sz w:val="22"/>
                <w:szCs w:val="22"/>
              </w:rPr>
            </w:pPr>
            <w:r w:rsidRPr="00984D8B">
              <w:rPr>
                <w:rFonts w:ascii="Arial" w:hAnsi="Arial" w:cs="Arial"/>
                <w:color w:val="FF0000"/>
                <w:sz w:val="22"/>
                <w:szCs w:val="22"/>
              </w:rPr>
              <w:t xml:space="preserve">Geri </w:t>
            </w:r>
            <w:r w:rsidR="000A3FFB" w:rsidRPr="00984D8B">
              <w:rPr>
                <w:rFonts w:ascii="Arial" w:hAnsi="Arial" w:cs="Arial"/>
                <w:color w:val="FF0000"/>
                <w:sz w:val="22"/>
                <w:szCs w:val="22"/>
              </w:rPr>
              <w:t>bildirim</w:t>
            </w:r>
          </w:p>
          <w:p w14:paraId="68A24825" w14:textId="33BDB4ED" w:rsidR="009C6B92" w:rsidRPr="00984D8B" w:rsidRDefault="00D866C2" w:rsidP="007F50E1">
            <w:pPr>
              <w:pStyle w:val="Default"/>
              <w:jc w:val="both"/>
              <w:rPr>
                <w:rFonts w:ascii="Arial" w:hAnsi="Arial" w:cs="Arial"/>
                <w:bCs/>
                <w:color w:val="000000" w:themeColor="text1"/>
                <w:sz w:val="22"/>
                <w:szCs w:val="22"/>
              </w:rPr>
            </w:pPr>
            <w:r w:rsidRPr="00D866C2">
              <w:rPr>
                <w:rFonts w:ascii="Arial" w:hAnsi="Arial" w:cs="Arial"/>
                <w:bCs/>
                <w:color w:val="000000" w:themeColor="text1"/>
                <w:sz w:val="22"/>
                <w:szCs w:val="22"/>
              </w:rPr>
              <w:t>Yapılan iş ve işlemler ile ilgili tüm süreçlerde bağlı olunan üst yöneticiye soru sorulabilmekte, bilgi alına bilinmektedir. Görevli personeller her konuda aydınlatıcı açıklama yapmakta ve destek olmaktadırlar</w:t>
            </w:r>
            <w:r>
              <w:rPr>
                <w:rFonts w:ascii="Arial" w:hAnsi="Arial" w:cs="Arial"/>
                <w:bCs/>
                <w:color w:val="000000" w:themeColor="text1"/>
                <w:sz w:val="22"/>
                <w:szCs w:val="22"/>
              </w:rPr>
              <w:t>.</w:t>
            </w:r>
          </w:p>
        </w:tc>
      </w:tr>
      <w:tr w:rsidR="00D84826" w:rsidRPr="00B67810" w14:paraId="67A4025F" w14:textId="77777777" w:rsidTr="00770A09">
        <w:trPr>
          <w:trHeight w:val="397"/>
        </w:trPr>
        <w:tc>
          <w:tcPr>
            <w:tcW w:w="10027" w:type="dxa"/>
            <w:shd w:val="clear" w:color="auto" w:fill="auto"/>
            <w:vAlign w:val="center"/>
          </w:tcPr>
          <w:p w14:paraId="19FBF298" w14:textId="77777777" w:rsidR="00D84826" w:rsidRPr="00D718D9" w:rsidRDefault="00D84826" w:rsidP="00D84826">
            <w:pPr>
              <w:pStyle w:val="ListeParagraf"/>
              <w:widowControl w:val="0"/>
              <w:ind w:left="0"/>
              <w:contextualSpacing w:val="0"/>
              <w:jc w:val="both"/>
              <w:rPr>
                <w:rFonts w:ascii="Arial" w:hAnsi="Arial" w:cs="Arial"/>
                <w:color w:val="5F497A" w:themeColor="accent4" w:themeShade="BF"/>
                <w:sz w:val="18"/>
                <w:szCs w:val="18"/>
              </w:rPr>
            </w:pPr>
            <w:r w:rsidRPr="00D718D9">
              <w:rPr>
                <w:rFonts w:ascii="Arial" w:hAnsi="Arial" w:cs="Arial"/>
                <w:color w:val="5F497A" w:themeColor="accent4" w:themeShade="BF"/>
                <w:sz w:val="18"/>
                <w:szCs w:val="18"/>
              </w:rPr>
              <w:t>Bu alt ölçüt</w:t>
            </w:r>
            <w:r>
              <w:rPr>
                <w:rFonts w:ascii="Arial" w:hAnsi="Arial" w:cs="Arial"/>
                <w:color w:val="5F497A" w:themeColor="accent4" w:themeShade="BF"/>
                <w:sz w:val="18"/>
                <w:szCs w:val="18"/>
              </w:rPr>
              <w:t xml:space="preserve">e ait </w:t>
            </w:r>
            <w:r w:rsidRPr="00D718D9">
              <w:rPr>
                <w:rFonts w:ascii="Arial" w:hAnsi="Arial" w:cs="Arial"/>
                <w:color w:val="5F497A" w:themeColor="accent4" w:themeShade="BF"/>
                <w:sz w:val="18"/>
                <w:szCs w:val="18"/>
              </w:rPr>
              <w:t>YÖKAK dereceli değerlendirme anahtarına göre biriminizin olgunluk düzeyi (lütfen ilgili kutucuğa X işareti koyunuz):</w:t>
            </w:r>
          </w:p>
          <w:p w14:paraId="71968343" w14:textId="77777777" w:rsidR="00D84826" w:rsidRDefault="00D84826" w:rsidP="00D84826">
            <w:pPr>
              <w:pStyle w:val="ListeParagraf"/>
              <w:widowControl w:val="0"/>
              <w:ind w:left="0"/>
              <w:contextualSpacing w:val="0"/>
              <w:jc w:val="both"/>
              <w:rPr>
                <w:rFonts w:ascii="Arial" w:hAnsi="Arial" w:cs="Arial"/>
                <w:color w:val="5F497A" w:themeColor="accent4" w:themeShade="BF"/>
              </w:rPr>
            </w:pPr>
          </w:p>
          <w:tbl>
            <w:tblPr>
              <w:tblStyle w:val="TabloKlavuzu"/>
              <w:tblpPr w:leftFromText="141" w:rightFromText="141" w:vertAnchor="text" w:horzAnchor="page" w:tblpX="264" w:tblpY="-68"/>
              <w:tblOverlap w:val="never"/>
              <w:tblW w:w="0" w:type="auto"/>
              <w:tblLook w:val="04A0" w:firstRow="1" w:lastRow="0" w:firstColumn="1" w:lastColumn="0" w:noHBand="0" w:noVBand="1"/>
            </w:tblPr>
            <w:tblGrid>
              <w:gridCol w:w="637"/>
              <w:gridCol w:w="492"/>
              <w:gridCol w:w="7872"/>
              <w:gridCol w:w="425"/>
            </w:tblGrid>
            <w:tr w:rsidR="00D84826" w:rsidRPr="00B67810" w14:paraId="04192808" w14:textId="77777777" w:rsidTr="0063207E">
              <w:trPr>
                <w:trHeight w:val="345"/>
              </w:trPr>
              <w:tc>
                <w:tcPr>
                  <w:tcW w:w="637" w:type="dxa"/>
                  <w:vMerge w:val="restart"/>
                  <w:vAlign w:val="center"/>
                </w:tcPr>
                <w:p w14:paraId="36369D92" w14:textId="25D1DED7" w:rsidR="00D84826" w:rsidRPr="00CC6D27" w:rsidRDefault="00D84826" w:rsidP="00D84826">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lastRenderedPageBreak/>
                    <w:t>A.</w:t>
                  </w:r>
                  <w:r w:rsidR="003E13A2">
                    <w:rPr>
                      <w:rFonts w:ascii="Arial" w:hAnsi="Arial" w:cs="Arial"/>
                      <w:color w:val="5F497A" w:themeColor="accent4" w:themeShade="BF"/>
                      <w:sz w:val="18"/>
                      <w:szCs w:val="18"/>
                    </w:rPr>
                    <w:t>3.2</w:t>
                  </w:r>
                </w:p>
              </w:tc>
              <w:tc>
                <w:tcPr>
                  <w:tcW w:w="492" w:type="dxa"/>
                  <w:vAlign w:val="center"/>
                </w:tcPr>
                <w:p w14:paraId="6847CA2C" w14:textId="77777777" w:rsidR="00D84826" w:rsidRPr="00CC6D27" w:rsidRDefault="00D84826" w:rsidP="00D84826">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1</w:t>
                  </w:r>
                </w:p>
              </w:tc>
              <w:tc>
                <w:tcPr>
                  <w:tcW w:w="7872" w:type="dxa"/>
                  <w:vAlign w:val="center"/>
                </w:tcPr>
                <w:p w14:paraId="2523D58C" w14:textId="1F3918CE" w:rsidR="00D84826" w:rsidRPr="00CC6D27" w:rsidRDefault="007A0339" w:rsidP="007A0339">
                  <w:pPr>
                    <w:pStyle w:val="ListeParagraf"/>
                    <w:widowControl w:val="0"/>
                    <w:ind w:left="0"/>
                    <w:jc w:val="both"/>
                    <w:rPr>
                      <w:rFonts w:ascii="Arial" w:hAnsi="Arial" w:cs="Arial"/>
                      <w:color w:val="5F497A" w:themeColor="accent4" w:themeShade="BF"/>
                      <w:sz w:val="18"/>
                      <w:szCs w:val="18"/>
                    </w:rPr>
                  </w:pPr>
                  <w:r>
                    <w:rPr>
                      <w:rFonts w:ascii="Arial" w:hAnsi="Arial" w:cs="Arial"/>
                      <w:color w:val="5F497A" w:themeColor="accent4" w:themeShade="BF"/>
                      <w:sz w:val="18"/>
                      <w:szCs w:val="18"/>
                    </w:rPr>
                    <w:t xml:space="preserve">Birimde </w:t>
                  </w:r>
                  <w:r w:rsidRPr="003E13A2">
                    <w:rPr>
                      <w:rFonts w:ascii="Arial" w:hAnsi="Arial" w:cs="Arial"/>
                      <w:color w:val="5F497A" w:themeColor="accent4" w:themeShade="BF"/>
                      <w:sz w:val="18"/>
                      <w:szCs w:val="18"/>
                    </w:rPr>
                    <w:t>insan</w:t>
                  </w:r>
                  <w:r>
                    <w:rPr>
                      <w:rFonts w:ascii="Arial" w:hAnsi="Arial" w:cs="Arial"/>
                      <w:color w:val="5F497A" w:themeColor="accent4" w:themeShade="BF"/>
                      <w:sz w:val="18"/>
                      <w:szCs w:val="18"/>
                    </w:rPr>
                    <w:t xml:space="preserve"> </w:t>
                  </w:r>
                  <w:r w:rsidR="003E13A2" w:rsidRPr="003E13A2">
                    <w:rPr>
                      <w:rFonts w:ascii="Arial" w:hAnsi="Arial" w:cs="Arial"/>
                      <w:color w:val="5F497A" w:themeColor="accent4" w:themeShade="BF"/>
                      <w:sz w:val="18"/>
                      <w:szCs w:val="18"/>
                    </w:rPr>
                    <w:t>kaynakları</w:t>
                  </w:r>
                  <w:r>
                    <w:rPr>
                      <w:rFonts w:ascii="Arial" w:hAnsi="Arial" w:cs="Arial"/>
                      <w:color w:val="5F497A" w:themeColor="accent4" w:themeShade="BF"/>
                      <w:sz w:val="18"/>
                      <w:szCs w:val="18"/>
                    </w:rPr>
                    <w:t xml:space="preserve"> </w:t>
                  </w:r>
                  <w:r w:rsidR="003E13A2" w:rsidRPr="003E13A2">
                    <w:rPr>
                      <w:rFonts w:ascii="Arial" w:hAnsi="Arial" w:cs="Arial"/>
                      <w:color w:val="5F497A" w:themeColor="accent4" w:themeShade="BF"/>
                      <w:sz w:val="18"/>
                      <w:szCs w:val="18"/>
                    </w:rPr>
                    <w:t>yönetimine ilişkin</w:t>
                  </w:r>
                  <w:r>
                    <w:rPr>
                      <w:rFonts w:ascii="Arial" w:hAnsi="Arial" w:cs="Arial"/>
                      <w:color w:val="5F497A" w:themeColor="accent4" w:themeShade="BF"/>
                      <w:sz w:val="18"/>
                      <w:szCs w:val="18"/>
                    </w:rPr>
                    <w:t xml:space="preserve"> </w:t>
                  </w:r>
                  <w:r w:rsidR="003E13A2" w:rsidRPr="003E13A2">
                    <w:rPr>
                      <w:rFonts w:ascii="Arial" w:hAnsi="Arial" w:cs="Arial"/>
                      <w:color w:val="5F497A" w:themeColor="accent4" w:themeShade="BF"/>
                      <w:sz w:val="18"/>
                      <w:szCs w:val="18"/>
                    </w:rPr>
                    <w:t>tanımlı süreçler</w:t>
                  </w:r>
                  <w:r>
                    <w:rPr>
                      <w:rFonts w:ascii="Arial" w:hAnsi="Arial" w:cs="Arial"/>
                      <w:color w:val="5F497A" w:themeColor="accent4" w:themeShade="BF"/>
                      <w:sz w:val="18"/>
                      <w:szCs w:val="18"/>
                    </w:rPr>
                    <w:t xml:space="preserve"> </w:t>
                  </w:r>
                  <w:r w:rsidR="003E13A2" w:rsidRPr="003E13A2">
                    <w:rPr>
                      <w:rFonts w:ascii="Arial" w:hAnsi="Arial" w:cs="Arial"/>
                      <w:color w:val="5F497A" w:themeColor="accent4" w:themeShade="BF"/>
                      <w:sz w:val="18"/>
                      <w:szCs w:val="18"/>
                    </w:rPr>
                    <w:t>bulunmamaktadır.</w:t>
                  </w:r>
                </w:p>
              </w:tc>
              <w:tc>
                <w:tcPr>
                  <w:tcW w:w="425" w:type="dxa"/>
                  <w:vAlign w:val="center"/>
                </w:tcPr>
                <w:p w14:paraId="6AC43459" w14:textId="07B102B0" w:rsidR="00D84826" w:rsidRPr="00CC6D27" w:rsidRDefault="00D84826" w:rsidP="00D84826">
                  <w:pPr>
                    <w:pStyle w:val="ListeParagraf"/>
                    <w:widowControl w:val="0"/>
                    <w:ind w:left="0"/>
                    <w:contextualSpacing w:val="0"/>
                    <w:jc w:val="center"/>
                    <w:rPr>
                      <w:rFonts w:ascii="Arial" w:hAnsi="Arial" w:cs="Arial"/>
                      <w:color w:val="5F497A" w:themeColor="accent4" w:themeShade="BF"/>
                      <w:sz w:val="18"/>
                      <w:szCs w:val="18"/>
                    </w:rPr>
                  </w:pPr>
                </w:p>
              </w:tc>
            </w:tr>
            <w:tr w:rsidR="00D84826" w:rsidRPr="00B67810" w14:paraId="672733F2" w14:textId="77777777" w:rsidTr="0063207E">
              <w:trPr>
                <w:trHeight w:val="345"/>
              </w:trPr>
              <w:tc>
                <w:tcPr>
                  <w:tcW w:w="637" w:type="dxa"/>
                  <w:vMerge/>
                  <w:vAlign w:val="center"/>
                </w:tcPr>
                <w:p w14:paraId="54216B62" w14:textId="77777777" w:rsidR="00D84826" w:rsidRPr="00CC6D27" w:rsidRDefault="00D84826" w:rsidP="00D84826">
                  <w:pPr>
                    <w:pStyle w:val="ListeParagraf"/>
                    <w:widowControl w:val="0"/>
                    <w:ind w:left="0"/>
                    <w:contextualSpacing w:val="0"/>
                    <w:jc w:val="center"/>
                    <w:rPr>
                      <w:rFonts w:ascii="Arial" w:hAnsi="Arial" w:cs="Arial"/>
                      <w:color w:val="5F497A" w:themeColor="accent4" w:themeShade="BF"/>
                      <w:sz w:val="18"/>
                      <w:szCs w:val="18"/>
                    </w:rPr>
                  </w:pPr>
                </w:p>
              </w:tc>
              <w:tc>
                <w:tcPr>
                  <w:tcW w:w="492" w:type="dxa"/>
                  <w:vAlign w:val="center"/>
                </w:tcPr>
                <w:p w14:paraId="21217C73" w14:textId="77777777" w:rsidR="00D84826" w:rsidRPr="00CC6D27" w:rsidRDefault="00D84826" w:rsidP="00D84826">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2</w:t>
                  </w:r>
                </w:p>
              </w:tc>
              <w:tc>
                <w:tcPr>
                  <w:tcW w:w="7872" w:type="dxa"/>
                  <w:vAlign w:val="center"/>
                </w:tcPr>
                <w:p w14:paraId="1CB00632" w14:textId="3232DE8E" w:rsidR="00D84826" w:rsidRPr="00CC6D27" w:rsidRDefault="007A0339" w:rsidP="007A0339">
                  <w:pPr>
                    <w:pStyle w:val="ListeParagraf"/>
                    <w:widowControl w:val="0"/>
                    <w:ind w:left="0"/>
                    <w:jc w:val="both"/>
                    <w:rPr>
                      <w:rFonts w:ascii="Arial" w:hAnsi="Arial" w:cs="Arial"/>
                      <w:color w:val="5F497A" w:themeColor="accent4" w:themeShade="BF"/>
                      <w:sz w:val="18"/>
                      <w:szCs w:val="18"/>
                    </w:rPr>
                  </w:pPr>
                  <w:r>
                    <w:rPr>
                      <w:rFonts w:ascii="Arial" w:hAnsi="Arial" w:cs="Arial"/>
                      <w:color w:val="5F497A" w:themeColor="accent4" w:themeShade="BF"/>
                      <w:sz w:val="18"/>
                      <w:szCs w:val="18"/>
                    </w:rPr>
                    <w:t xml:space="preserve">Birimde </w:t>
                  </w:r>
                  <w:r w:rsidR="003E13A2" w:rsidRPr="003E13A2">
                    <w:rPr>
                      <w:rFonts w:ascii="Arial" w:hAnsi="Arial" w:cs="Arial"/>
                      <w:color w:val="5F497A" w:themeColor="accent4" w:themeShade="BF"/>
                      <w:sz w:val="18"/>
                      <w:szCs w:val="18"/>
                    </w:rPr>
                    <w:t>stratejik</w:t>
                  </w:r>
                  <w:r>
                    <w:rPr>
                      <w:rFonts w:ascii="Arial" w:hAnsi="Arial" w:cs="Arial"/>
                      <w:color w:val="5F497A" w:themeColor="accent4" w:themeShade="BF"/>
                      <w:sz w:val="18"/>
                      <w:szCs w:val="18"/>
                    </w:rPr>
                    <w:t xml:space="preserve"> </w:t>
                  </w:r>
                  <w:r w:rsidR="003E13A2" w:rsidRPr="003E13A2">
                    <w:rPr>
                      <w:rFonts w:ascii="Arial" w:hAnsi="Arial" w:cs="Arial"/>
                      <w:color w:val="5F497A" w:themeColor="accent4" w:themeShade="BF"/>
                      <w:sz w:val="18"/>
                      <w:szCs w:val="18"/>
                    </w:rPr>
                    <w:t>hedefleriyle</w:t>
                  </w:r>
                  <w:r>
                    <w:rPr>
                      <w:rFonts w:ascii="Arial" w:hAnsi="Arial" w:cs="Arial"/>
                      <w:color w:val="5F497A" w:themeColor="accent4" w:themeShade="BF"/>
                      <w:sz w:val="18"/>
                      <w:szCs w:val="18"/>
                    </w:rPr>
                    <w:t xml:space="preserve"> </w:t>
                  </w:r>
                  <w:r w:rsidR="003E13A2" w:rsidRPr="003E13A2">
                    <w:rPr>
                      <w:rFonts w:ascii="Arial" w:hAnsi="Arial" w:cs="Arial"/>
                      <w:color w:val="5F497A" w:themeColor="accent4" w:themeShade="BF"/>
                      <w:sz w:val="18"/>
                      <w:szCs w:val="18"/>
                    </w:rPr>
                    <w:t>uyumlu insan</w:t>
                  </w:r>
                  <w:r>
                    <w:rPr>
                      <w:rFonts w:ascii="Arial" w:hAnsi="Arial" w:cs="Arial"/>
                      <w:color w:val="5F497A" w:themeColor="accent4" w:themeShade="BF"/>
                      <w:sz w:val="18"/>
                      <w:szCs w:val="18"/>
                    </w:rPr>
                    <w:t xml:space="preserve"> </w:t>
                  </w:r>
                  <w:r w:rsidR="003E13A2" w:rsidRPr="003E13A2">
                    <w:rPr>
                      <w:rFonts w:ascii="Arial" w:hAnsi="Arial" w:cs="Arial"/>
                      <w:color w:val="5F497A" w:themeColor="accent4" w:themeShade="BF"/>
                      <w:sz w:val="18"/>
                      <w:szCs w:val="18"/>
                    </w:rPr>
                    <w:t>kaynakları</w:t>
                  </w:r>
                  <w:r>
                    <w:rPr>
                      <w:rFonts w:ascii="Arial" w:hAnsi="Arial" w:cs="Arial"/>
                      <w:color w:val="5F497A" w:themeColor="accent4" w:themeShade="BF"/>
                      <w:sz w:val="18"/>
                      <w:szCs w:val="18"/>
                    </w:rPr>
                    <w:t xml:space="preserve"> </w:t>
                  </w:r>
                  <w:r w:rsidR="003E13A2" w:rsidRPr="003E13A2">
                    <w:rPr>
                      <w:rFonts w:ascii="Arial" w:hAnsi="Arial" w:cs="Arial"/>
                      <w:color w:val="5F497A" w:themeColor="accent4" w:themeShade="BF"/>
                      <w:sz w:val="18"/>
                      <w:szCs w:val="18"/>
                    </w:rPr>
                    <w:t>yönetimine</w:t>
                  </w:r>
                  <w:r>
                    <w:rPr>
                      <w:rFonts w:ascii="Arial" w:hAnsi="Arial" w:cs="Arial"/>
                      <w:color w:val="5F497A" w:themeColor="accent4" w:themeShade="BF"/>
                      <w:sz w:val="18"/>
                      <w:szCs w:val="18"/>
                    </w:rPr>
                    <w:t xml:space="preserve"> </w:t>
                  </w:r>
                  <w:r w:rsidR="003E13A2" w:rsidRPr="003E13A2">
                    <w:rPr>
                      <w:rFonts w:ascii="Arial" w:hAnsi="Arial" w:cs="Arial"/>
                      <w:color w:val="5F497A" w:themeColor="accent4" w:themeShade="BF"/>
                      <w:sz w:val="18"/>
                      <w:szCs w:val="18"/>
                    </w:rPr>
                    <w:t>ilişkin tanımlı</w:t>
                  </w:r>
                  <w:r>
                    <w:rPr>
                      <w:rFonts w:ascii="Arial" w:hAnsi="Arial" w:cs="Arial"/>
                      <w:color w:val="5F497A" w:themeColor="accent4" w:themeShade="BF"/>
                      <w:sz w:val="18"/>
                      <w:szCs w:val="18"/>
                    </w:rPr>
                    <w:t xml:space="preserve"> </w:t>
                  </w:r>
                  <w:r w:rsidR="003E13A2" w:rsidRPr="003E13A2">
                    <w:rPr>
                      <w:rFonts w:ascii="Arial" w:hAnsi="Arial" w:cs="Arial"/>
                      <w:color w:val="5F497A" w:themeColor="accent4" w:themeShade="BF"/>
                      <w:sz w:val="18"/>
                      <w:szCs w:val="18"/>
                    </w:rPr>
                    <w:t>süreçler</w:t>
                  </w:r>
                  <w:r>
                    <w:rPr>
                      <w:rFonts w:ascii="Arial" w:hAnsi="Arial" w:cs="Arial"/>
                      <w:color w:val="5F497A" w:themeColor="accent4" w:themeShade="BF"/>
                      <w:sz w:val="18"/>
                      <w:szCs w:val="18"/>
                    </w:rPr>
                    <w:t xml:space="preserve"> </w:t>
                  </w:r>
                  <w:r w:rsidR="003E13A2" w:rsidRPr="003E13A2">
                    <w:rPr>
                      <w:rFonts w:ascii="Arial" w:hAnsi="Arial" w:cs="Arial"/>
                      <w:color w:val="5F497A" w:themeColor="accent4" w:themeShade="BF"/>
                      <w:sz w:val="18"/>
                      <w:szCs w:val="18"/>
                    </w:rPr>
                    <w:t xml:space="preserve">bulunmaktadır.  </w:t>
                  </w:r>
                </w:p>
              </w:tc>
              <w:tc>
                <w:tcPr>
                  <w:tcW w:w="425" w:type="dxa"/>
                  <w:vAlign w:val="center"/>
                </w:tcPr>
                <w:p w14:paraId="27EA6B68" w14:textId="7FD2BA44" w:rsidR="00D84826" w:rsidRPr="00CC6D27" w:rsidRDefault="00F24A85" w:rsidP="00D84826">
                  <w:pPr>
                    <w:pStyle w:val="ListeParagraf"/>
                    <w:widowControl w:val="0"/>
                    <w:ind w:left="0"/>
                    <w:contextualSpacing w:val="0"/>
                    <w:jc w:val="center"/>
                    <w:rPr>
                      <w:rFonts w:ascii="Arial" w:hAnsi="Arial" w:cs="Arial"/>
                      <w:color w:val="5F497A" w:themeColor="accent4" w:themeShade="BF"/>
                      <w:sz w:val="18"/>
                      <w:szCs w:val="18"/>
                    </w:rPr>
                  </w:pPr>
                  <w:proofErr w:type="gramStart"/>
                  <w:r>
                    <w:rPr>
                      <w:rFonts w:ascii="Arial" w:hAnsi="Arial" w:cs="Arial"/>
                      <w:color w:val="5F497A" w:themeColor="accent4" w:themeShade="BF"/>
                      <w:sz w:val="18"/>
                      <w:szCs w:val="18"/>
                    </w:rPr>
                    <w:t>x</w:t>
                  </w:r>
                  <w:proofErr w:type="gramEnd"/>
                </w:p>
              </w:tc>
            </w:tr>
            <w:tr w:rsidR="00D84826" w:rsidRPr="00B67810" w14:paraId="5B597782" w14:textId="77777777" w:rsidTr="0063207E">
              <w:trPr>
                <w:trHeight w:val="397"/>
              </w:trPr>
              <w:tc>
                <w:tcPr>
                  <w:tcW w:w="637" w:type="dxa"/>
                  <w:vMerge/>
                  <w:vAlign w:val="center"/>
                </w:tcPr>
                <w:p w14:paraId="6600A979" w14:textId="77777777" w:rsidR="00D84826" w:rsidRPr="00CC6D27" w:rsidRDefault="00D84826" w:rsidP="00D84826">
                  <w:pPr>
                    <w:pStyle w:val="ListeParagraf"/>
                    <w:widowControl w:val="0"/>
                    <w:ind w:left="0"/>
                    <w:contextualSpacing w:val="0"/>
                    <w:jc w:val="center"/>
                    <w:rPr>
                      <w:rFonts w:ascii="Arial" w:hAnsi="Arial" w:cs="Arial"/>
                      <w:color w:val="5F497A" w:themeColor="accent4" w:themeShade="BF"/>
                      <w:sz w:val="18"/>
                      <w:szCs w:val="18"/>
                    </w:rPr>
                  </w:pPr>
                </w:p>
              </w:tc>
              <w:tc>
                <w:tcPr>
                  <w:tcW w:w="492" w:type="dxa"/>
                  <w:vAlign w:val="center"/>
                </w:tcPr>
                <w:p w14:paraId="427269A3" w14:textId="77777777" w:rsidR="00D84826" w:rsidRPr="00CC6D27" w:rsidRDefault="00D84826" w:rsidP="00D84826">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3</w:t>
                  </w:r>
                </w:p>
              </w:tc>
              <w:tc>
                <w:tcPr>
                  <w:tcW w:w="7872" w:type="dxa"/>
                  <w:vAlign w:val="center"/>
                </w:tcPr>
                <w:p w14:paraId="3A4B7485" w14:textId="62C1245A" w:rsidR="00D84826" w:rsidRPr="00CC6D27" w:rsidRDefault="007A0339" w:rsidP="007A0339">
                  <w:pPr>
                    <w:pStyle w:val="ListeParagraf"/>
                    <w:widowControl w:val="0"/>
                    <w:ind w:left="0"/>
                    <w:jc w:val="both"/>
                    <w:rPr>
                      <w:rFonts w:ascii="Arial" w:hAnsi="Arial" w:cs="Arial"/>
                      <w:color w:val="5F497A" w:themeColor="accent4" w:themeShade="BF"/>
                      <w:sz w:val="18"/>
                      <w:szCs w:val="18"/>
                    </w:rPr>
                  </w:pPr>
                  <w:r>
                    <w:rPr>
                      <w:rFonts w:ascii="Arial" w:hAnsi="Arial" w:cs="Arial"/>
                      <w:color w:val="5F497A" w:themeColor="accent4" w:themeShade="BF"/>
                      <w:sz w:val="18"/>
                      <w:szCs w:val="18"/>
                    </w:rPr>
                    <w:t xml:space="preserve">Birimin </w:t>
                  </w:r>
                  <w:r w:rsidR="003E13A2" w:rsidRPr="003E13A2">
                    <w:rPr>
                      <w:rFonts w:ascii="Arial" w:hAnsi="Arial" w:cs="Arial"/>
                      <w:color w:val="5F497A" w:themeColor="accent4" w:themeShade="BF"/>
                      <w:sz w:val="18"/>
                      <w:szCs w:val="18"/>
                    </w:rPr>
                    <w:t>genelinde insan</w:t>
                  </w:r>
                  <w:r>
                    <w:rPr>
                      <w:rFonts w:ascii="Arial" w:hAnsi="Arial" w:cs="Arial"/>
                      <w:color w:val="5F497A" w:themeColor="accent4" w:themeShade="BF"/>
                      <w:sz w:val="18"/>
                      <w:szCs w:val="18"/>
                    </w:rPr>
                    <w:t xml:space="preserve"> </w:t>
                  </w:r>
                  <w:r w:rsidR="003E13A2" w:rsidRPr="003E13A2">
                    <w:rPr>
                      <w:rFonts w:ascii="Arial" w:hAnsi="Arial" w:cs="Arial"/>
                      <w:color w:val="5F497A" w:themeColor="accent4" w:themeShade="BF"/>
                      <w:sz w:val="18"/>
                      <w:szCs w:val="18"/>
                    </w:rPr>
                    <w:t>kaynakları</w:t>
                  </w:r>
                  <w:r>
                    <w:rPr>
                      <w:rFonts w:ascii="Arial" w:hAnsi="Arial" w:cs="Arial"/>
                      <w:color w:val="5F497A" w:themeColor="accent4" w:themeShade="BF"/>
                      <w:sz w:val="18"/>
                      <w:szCs w:val="18"/>
                    </w:rPr>
                    <w:t xml:space="preserve"> </w:t>
                  </w:r>
                  <w:r w:rsidR="003E13A2" w:rsidRPr="003E13A2">
                    <w:rPr>
                      <w:rFonts w:ascii="Arial" w:hAnsi="Arial" w:cs="Arial"/>
                      <w:color w:val="5F497A" w:themeColor="accent4" w:themeShade="BF"/>
                      <w:sz w:val="18"/>
                      <w:szCs w:val="18"/>
                    </w:rPr>
                    <w:t>yönetimi</w:t>
                  </w:r>
                  <w:r>
                    <w:rPr>
                      <w:rFonts w:ascii="Arial" w:hAnsi="Arial" w:cs="Arial"/>
                      <w:color w:val="5F497A" w:themeColor="accent4" w:themeShade="BF"/>
                      <w:sz w:val="18"/>
                      <w:szCs w:val="18"/>
                    </w:rPr>
                    <w:t xml:space="preserve"> </w:t>
                  </w:r>
                  <w:r w:rsidR="003E13A2" w:rsidRPr="003E13A2">
                    <w:rPr>
                      <w:rFonts w:ascii="Arial" w:hAnsi="Arial" w:cs="Arial"/>
                      <w:color w:val="5F497A" w:themeColor="accent4" w:themeShade="BF"/>
                      <w:sz w:val="18"/>
                      <w:szCs w:val="18"/>
                    </w:rPr>
                    <w:t>doğrultusunda</w:t>
                  </w:r>
                  <w:r>
                    <w:rPr>
                      <w:rFonts w:ascii="Arial" w:hAnsi="Arial" w:cs="Arial"/>
                      <w:color w:val="5F497A" w:themeColor="accent4" w:themeShade="BF"/>
                      <w:sz w:val="18"/>
                      <w:szCs w:val="18"/>
                    </w:rPr>
                    <w:t xml:space="preserve"> </w:t>
                  </w:r>
                  <w:r w:rsidR="003E13A2" w:rsidRPr="003E13A2">
                    <w:rPr>
                      <w:rFonts w:ascii="Arial" w:hAnsi="Arial" w:cs="Arial"/>
                      <w:color w:val="5F497A" w:themeColor="accent4" w:themeShade="BF"/>
                      <w:sz w:val="18"/>
                      <w:szCs w:val="18"/>
                    </w:rPr>
                    <w:t>uygulamalar</w:t>
                  </w:r>
                  <w:r>
                    <w:rPr>
                      <w:rFonts w:ascii="Arial" w:hAnsi="Arial" w:cs="Arial"/>
                      <w:color w:val="5F497A" w:themeColor="accent4" w:themeShade="BF"/>
                      <w:sz w:val="18"/>
                      <w:szCs w:val="18"/>
                    </w:rPr>
                    <w:t xml:space="preserve"> </w:t>
                  </w:r>
                  <w:r w:rsidR="003E13A2" w:rsidRPr="003E13A2">
                    <w:rPr>
                      <w:rFonts w:ascii="Arial" w:hAnsi="Arial" w:cs="Arial"/>
                      <w:color w:val="5F497A" w:themeColor="accent4" w:themeShade="BF"/>
                      <w:sz w:val="18"/>
                      <w:szCs w:val="18"/>
                    </w:rPr>
                    <w:t>tanımlı süreçlere</w:t>
                  </w:r>
                  <w:r>
                    <w:rPr>
                      <w:rFonts w:ascii="Arial" w:hAnsi="Arial" w:cs="Arial"/>
                      <w:color w:val="5F497A" w:themeColor="accent4" w:themeShade="BF"/>
                      <w:sz w:val="18"/>
                      <w:szCs w:val="18"/>
                    </w:rPr>
                    <w:t xml:space="preserve"> </w:t>
                  </w:r>
                  <w:r w:rsidR="003E13A2" w:rsidRPr="003E13A2">
                    <w:rPr>
                      <w:rFonts w:ascii="Arial" w:hAnsi="Arial" w:cs="Arial"/>
                      <w:color w:val="5F497A" w:themeColor="accent4" w:themeShade="BF"/>
                      <w:sz w:val="18"/>
                      <w:szCs w:val="18"/>
                    </w:rPr>
                    <w:t>uygun bir biçimde</w:t>
                  </w:r>
                  <w:r>
                    <w:rPr>
                      <w:rFonts w:ascii="Arial" w:hAnsi="Arial" w:cs="Arial"/>
                      <w:color w:val="5F497A" w:themeColor="accent4" w:themeShade="BF"/>
                      <w:sz w:val="18"/>
                      <w:szCs w:val="18"/>
                    </w:rPr>
                    <w:t xml:space="preserve"> </w:t>
                  </w:r>
                  <w:r w:rsidR="003E13A2" w:rsidRPr="003E13A2">
                    <w:rPr>
                      <w:rFonts w:ascii="Arial" w:hAnsi="Arial" w:cs="Arial"/>
                      <w:color w:val="5F497A" w:themeColor="accent4" w:themeShade="BF"/>
                      <w:sz w:val="18"/>
                      <w:szCs w:val="18"/>
                    </w:rPr>
                    <w:t xml:space="preserve">yürütülmektedir.  </w:t>
                  </w:r>
                </w:p>
              </w:tc>
              <w:tc>
                <w:tcPr>
                  <w:tcW w:w="425" w:type="dxa"/>
                  <w:vAlign w:val="center"/>
                </w:tcPr>
                <w:p w14:paraId="7BC1F824" w14:textId="0CAF9676" w:rsidR="00D84826" w:rsidRPr="00CC6D27" w:rsidRDefault="00F24A85" w:rsidP="00D84826">
                  <w:pPr>
                    <w:pStyle w:val="ListeParagraf"/>
                    <w:widowControl w:val="0"/>
                    <w:ind w:left="0"/>
                    <w:contextualSpacing w:val="0"/>
                    <w:jc w:val="center"/>
                    <w:rPr>
                      <w:rFonts w:ascii="Arial" w:hAnsi="Arial" w:cs="Arial"/>
                      <w:color w:val="5F497A" w:themeColor="accent4" w:themeShade="BF"/>
                      <w:sz w:val="18"/>
                      <w:szCs w:val="18"/>
                    </w:rPr>
                  </w:pPr>
                  <w:proofErr w:type="gramStart"/>
                  <w:r>
                    <w:rPr>
                      <w:rFonts w:ascii="Arial" w:hAnsi="Arial" w:cs="Arial"/>
                      <w:color w:val="5F497A" w:themeColor="accent4" w:themeShade="BF"/>
                      <w:sz w:val="18"/>
                      <w:szCs w:val="18"/>
                    </w:rPr>
                    <w:t>x</w:t>
                  </w:r>
                  <w:proofErr w:type="gramEnd"/>
                </w:p>
              </w:tc>
            </w:tr>
            <w:tr w:rsidR="00D84826" w:rsidRPr="00B67810" w14:paraId="5CA55F9A" w14:textId="77777777" w:rsidTr="0063207E">
              <w:trPr>
                <w:trHeight w:val="397"/>
              </w:trPr>
              <w:tc>
                <w:tcPr>
                  <w:tcW w:w="637" w:type="dxa"/>
                  <w:vMerge/>
                  <w:vAlign w:val="center"/>
                </w:tcPr>
                <w:p w14:paraId="124AAEF0" w14:textId="77777777" w:rsidR="00D84826" w:rsidRPr="00CC6D27" w:rsidRDefault="00D84826" w:rsidP="00D84826">
                  <w:pPr>
                    <w:pStyle w:val="ListeParagraf"/>
                    <w:widowControl w:val="0"/>
                    <w:ind w:left="0"/>
                    <w:contextualSpacing w:val="0"/>
                    <w:jc w:val="center"/>
                    <w:rPr>
                      <w:rFonts w:ascii="Arial" w:hAnsi="Arial" w:cs="Arial"/>
                      <w:color w:val="5F497A" w:themeColor="accent4" w:themeShade="BF"/>
                      <w:sz w:val="18"/>
                      <w:szCs w:val="18"/>
                    </w:rPr>
                  </w:pPr>
                </w:p>
              </w:tc>
              <w:tc>
                <w:tcPr>
                  <w:tcW w:w="492" w:type="dxa"/>
                  <w:vAlign w:val="center"/>
                </w:tcPr>
                <w:p w14:paraId="5625F890" w14:textId="77777777" w:rsidR="00D84826" w:rsidRPr="00CC6D27" w:rsidRDefault="00D84826" w:rsidP="00D84826">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4</w:t>
                  </w:r>
                </w:p>
              </w:tc>
              <w:tc>
                <w:tcPr>
                  <w:tcW w:w="7872" w:type="dxa"/>
                  <w:vAlign w:val="center"/>
                </w:tcPr>
                <w:p w14:paraId="09BDA22E" w14:textId="24BA70FA" w:rsidR="00D84826" w:rsidRPr="00CC6D27" w:rsidRDefault="007A0339" w:rsidP="007A0339">
                  <w:pPr>
                    <w:pStyle w:val="ListeParagraf"/>
                    <w:widowControl w:val="0"/>
                    <w:ind w:left="0"/>
                    <w:jc w:val="both"/>
                    <w:rPr>
                      <w:rFonts w:ascii="Arial" w:hAnsi="Arial" w:cs="Arial"/>
                      <w:color w:val="5F497A" w:themeColor="accent4" w:themeShade="BF"/>
                      <w:sz w:val="18"/>
                      <w:szCs w:val="18"/>
                    </w:rPr>
                  </w:pPr>
                  <w:r>
                    <w:rPr>
                      <w:rFonts w:ascii="Arial" w:hAnsi="Arial" w:cs="Arial"/>
                      <w:color w:val="5F497A" w:themeColor="accent4" w:themeShade="BF"/>
                      <w:sz w:val="18"/>
                      <w:szCs w:val="18"/>
                    </w:rPr>
                    <w:t>Birimde</w:t>
                  </w:r>
                  <w:r w:rsidR="003E13A2" w:rsidRPr="003E13A2">
                    <w:rPr>
                      <w:rFonts w:ascii="Arial" w:hAnsi="Arial" w:cs="Arial"/>
                      <w:color w:val="5F497A" w:themeColor="accent4" w:themeShade="BF"/>
                      <w:sz w:val="18"/>
                      <w:szCs w:val="18"/>
                    </w:rPr>
                    <w:t xml:space="preserve"> insan</w:t>
                  </w:r>
                  <w:r>
                    <w:rPr>
                      <w:rFonts w:ascii="Arial" w:hAnsi="Arial" w:cs="Arial"/>
                      <w:color w:val="5F497A" w:themeColor="accent4" w:themeShade="BF"/>
                      <w:sz w:val="18"/>
                      <w:szCs w:val="18"/>
                    </w:rPr>
                    <w:t xml:space="preserve"> </w:t>
                  </w:r>
                  <w:r w:rsidR="003E13A2" w:rsidRPr="003E13A2">
                    <w:rPr>
                      <w:rFonts w:ascii="Arial" w:hAnsi="Arial" w:cs="Arial"/>
                      <w:color w:val="5F497A" w:themeColor="accent4" w:themeShade="BF"/>
                      <w:sz w:val="18"/>
                      <w:szCs w:val="18"/>
                    </w:rPr>
                    <w:t>kaynakları yönetimi</w:t>
                  </w:r>
                  <w:r>
                    <w:rPr>
                      <w:rFonts w:ascii="Arial" w:hAnsi="Arial" w:cs="Arial"/>
                      <w:color w:val="5F497A" w:themeColor="accent4" w:themeShade="BF"/>
                      <w:sz w:val="18"/>
                      <w:szCs w:val="18"/>
                    </w:rPr>
                    <w:t xml:space="preserve"> </w:t>
                  </w:r>
                  <w:r w:rsidR="003E13A2" w:rsidRPr="003E13A2">
                    <w:rPr>
                      <w:rFonts w:ascii="Arial" w:hAnsi="Arial" w:cs="Arial"/>
                      <w:color w:val="5F497A" w:themeColor="accent4" w:themeShade="BF"/>
                      <w:sz w:val="18"/>
                      <w:szCs w:val="18"/>
                    </w:rPr>
                    <w:t>uygulamaları izlenmekt</w:t>
                  </w:r>
                  <w:r>
                    <w:rPr>
                      <w:rFonts w:ascii="Arial" w:hAnsi="Arial" w:cs="Arial"/>
                      <w:color w:val="5F497A" w:themeColor="accent4" w:themeShade="BF"/>
                      <w:sz w:val="18"/>
                      <w:szCs w:val="18"/>
                    </w:rPr>
                    <w:t xml:space="preserve">e </w:t>
                  </w:r>
                  <w:r w:rsidR="003E13A2" w:rsidRPr="003E13A2">
                    <w:rPr>
                      <w:rFonts w:ascii="Arial" w:hAnsi="Arial" w:cs="Arial"/>
                      <w:color w:val="5F497A" w:themeColor="accent4" w:themeShade="BF"/>
                      <w:sz w:val="18"/>
                      <w:szCs w:val="18"/>
                    </w:rPr>
                    <w:t>ve ilgili iç paydaşlarla</w:t>
                  </w:r>
                  <w:r>
                    <w:rPr>
                      <w:rFonts w:ascii="Arial" w:hAnsi="Arial" w:cs="Arial"/>
                      <w:color w:val="5F497A" w:themeColor="accent4" w:themeShade="BF"/>
                      <w:sz w:val="18"/>
                      <w:szCs w:val="18"/>
                    </w:rPr>
                    <w:t xml:space="preserve"> </w:t>
                  </w:r>
                  <w:r w:rsidR="003E13A2" w:rsidRPr="003E13A2">
                    <w:rPr>
                      <w:rFonts w:ascii="Arial" w:hAnsi="Arial" w:cs="Arial"/>
                      <w:color w:val="5F497A" w:themeColor="accent4" w:themeShade="BF"/>
                      <w:sz w:val="18"/>
                      <w:szCs w:val="18"/>
                    </w:rPr>
                    <w:t>değerlendirilerek</w:t>
                  </w:r>
                  <w:r>
                    <w:rPr>
                      <w:rFonts w:ascii="Arial" w:hAnsi="Arial" w:cs="Arial"/>
                      <w:color w:val="5F497A" w:themeColor="accent4" w:themeShade="BF"/>
                      <w:sz w:val="18"/>
                      <w:szCs w:val="18"/>
                    </w:rPr>
                    <w:t xml:space="preserve"> </w:t>
                  </w:r>
                  <w:r w:rsidR="003E13A2" w:rsidRPr="003E13A2">
                    <w:rPr>
                      <w:rFonts w:ascii="Arial" w:hAnsi="Arial" w:cs="Arial"/>
                      <w:color w:val="5F497A" w:themeColor="accent4" w:themeShade="BF"/>
                      <w:sz w:val="18"/>
                      <w:szCs w:val="18"/>
                    </w:rPr>
                    <w:t xml:space="preserve">iyileştirilmektedir.  </w:t>
                  </w:r>
                </w:p>
              </w:tc>
              <w:tc>
                <w:tcPr>
                  <w:tcW w:w="425" w:type="dxa"/>
                  <w:vAlign w:val="center"/>
                </w:tcPr>
                <w:p w14:paraId="4B036779" w14:textId="77777777" w:rsidR="00D84826" w:rsidRPr="00CC6D27" w:rsidRDefault="00D84826" w:rsidP="00D84826">
                  <w:pPr>
                    <w:pStyle w:val="ListeParagraf"/>
                    <w:widowControl w:val="0"/>
                    <w:ind w:left="0"/>
                    <w:contextualSpacing w:val="0"/>
                    <w:jc w:val="center"/>
                    <w:rPr>
                      <w:rFonts w:ascii="Arial" w:hAnsi="Arial" w:cs="Arial"/>
                      <w:color w:val="5F497A" w:themeColor="accent4" w:themeShade="BF"/>
                      <w:sz w:val="18"/>
                      <w:szCs w:val="18"/>
                    </w:rPr>
                  </w:pPr>
                </w:p>
              </w:tc>
            </w:tr>
            <w:tr w:rsidR="00D84826" w:rsidRPr="00B67810" w14:paraId="1E48D8EC" w14:textId="77777777" w:rsidTr="0063207E">
              <w:trPr>
                <w:trHeight w:val="397"/>
              </w:trPr>
              <w:tc>
                <w:tcPr>
                  <w:tcW w:w="637" w:type="dxa"/>
                  <w:vMerge/>
                  <w:vAlign w:val="center"/>
                </w:tcPr>
                <w:p w14:paraId="4F517E32" w14:textId="77777777" w:rsidR="00D84826" w:rsidRPr="00CC6D27" w:rsidRDefault="00D84826" w:rsidP="00D84826">
                  <w:pPr>
                    <w:pStyle w:val="ListeParagraf"/>
                    <w:widowControl w:val="0"/>
                    <w:ind w:left="0"/>
                    <w:contextualSpacing w:val="0"/>
                    <w:jc w:val="center"/>
                    <w:rPr>
                      <w:rFonts w:ascii="Arial" w:hAnsi="Arial" w:cs="Arial"/>
                      <w:color w:val="5F497A" w:themeColor="accent4" w:themeShade="BF"/>
                      <w:sz w:val="18"/>
                      <w:szCs w:val="18"/>
                    </w:rPr>
                  </w:pPr>
                </w:p>
              </w:tc>
              <w:tc>
                <w:tcPr>
                  <w:tcW w:w="492" w:type="dxa"/>
                  <w:vAlign w:val="center"/>
                </w:tcPr>
                <w:p w14:paraId="0463298C" w14:textId="77777777" w:rsidR="00D84826" w:rsidRPr="00CC6D27" w:rsidRDefault="00D84826" w:rsidP="00D84826">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5</w:t>
                  </w:r>
                </w:p>
              </w:tc>
              <w:tc>
                <w:tcPr>
                  <w:tcW w:w="7872" w:type="dxa"/>
                  <w:vAlign w:val="center"/>
                </w:tcPr>
                <w:p w14:paraId="6B3D8A1E" w14:textId="77777777" w:rsidR="00D84826" w:rsidRPr="00CC6D27" w:rsidRDefault="00D84826" w:rsidP="00D84826">
                  <w:pPr>
                    <w:widowControl w:val="0"/>
                    <w:jc w:val="both"/>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İçselleştirilmiş, sistematik, sürdürülebilir ve örnek gösterilebilir uygulamalar bulunmaktadır.</w:t>
                  </w:r>
                </w:p>
              </w:tc>
              <w:tc>
                <w:tcPr>
                  <w:tcW w:w="425" w:type="dxa"/>
                  <w:vAlign w:val="center"/>
                </w:tcPr>
                <w:p w14:paraId="32E88BD2" w14:textId="633F7755" w:rsidR="00D84826" w:rsidRPr="00CC6D27" w:rsidRDefault="00F24A85" w:rsidP="00D84826">
                  <w:pPr>
                    <w:pStyle w:val="ListeParagraf"/>
                    <w:widowControl w:val="0"/>
                    <w:ind w:left="0"/>
                    <w:contextualSpacing w:val="0"/>
                    <w:jc w:val="center"/>
                    <w:rPr>
                      <w:rFonts w:ascii="Arial" w:hAnsi="Arial" w:cs="Arial"/>
                      <w:color w:val="5F497A" w:themeColor="accent4" w:themeShade="BF"/>
                      <w:sz w:val="18"/>
                      <w:szCs w:val="18"/>
                    </w:rPr>
                  </w:pPr>
                  <w:proofErr w:type="gramStart"/>
                  <w:r>
                    <w:rPr>
                      <w:rFonts w:ascii="Arial" w:hAnsi="Arial" w:cs="Arial"/>
                      <w:color w:val="5F497A" w:themeColor="accent4" w:themeShade="BF"/>
                      <w:sz w:val="18"/>
                      <w:szCs w:val="18"/>
                    </w:rPr>
                    <w:t>x</w:t>
                  </w:r>
                  <w:proofErr w:type="gramEnd"/>
                </w:p>
              </w:tc>
            </w:tr>
          </w:tbl>
          <w:p w14:paraId="40E9E286" w14:textId="77777777" w:rsidR="00D84826" w:rsidRPr="00984D8B" w:rsidRDefault="00D84826" w:rsidP="00D84826">
            <w:pPr>
              <w:pStyle w:val="Default"/>
              <w:ind w:left="426"/>
              <w:jc w:val="both"/>
              <w:rPr>
                <w:rFonts w:ascii="Arial" w:hAnsi="Arial" w:cs="Arial"/>
                <w:color w:val="FF0000"/>
                <w:sz w:val="22"/>
                <w:szCs w:val="22"/>
              </w:rPr>
            </w:pPr>
          </w:p>
        </w:tc>
      </w:tr>
      <w:tr w:rsidR="00101935" w:rsidRPr="00984D8B" w14:paraId="16D9E9CF" w14:textId="77777777" w:rsidTr="00770A09">
        <w:trPr>
          <w:trHeight w:val="397"/>
        </w:trPr>
        <w:tc>
          <w:tcPr>
            <w:tcW w:w="10027" w:type="dxa"/>
            <w:shd w:val="clear" w:color="auto" w:fill="auto"/>
            <w:vAlign w:val="center"/>
          </w:tcPr>
          <w:p w14:paraId="3171D6F4" w14:textId="5CA02037" w:rsidR="007C150F" w:rsidRPr="00984D8B" w:rsidRDefault="007C150F" w:rsidP="007F50E1">
            <w:pPr>
              <w:ind w:left="426"/>
              <w:jc w:val="both"/>
              <w:rPr>
                <w:rFonts w:ascii="Arial" w:hAnsi="Arial" w:cs="Arial"/>
                <w:bCs/>
                <w:i/>
                <w:iCs/>
                <w:color w:val="FF0000"/>
              </w:rPr>
            </w:pPr>
            <w:r w:rsidRPr="00984D8B">
              <w:rPr>
                <w:rFonts w:ascii="Arial" w:hAnsi="Arial" w:cs="Arial"/>
                <w:bCs/>
                <w:i/>
                <w:iCs/>
                <w:color w:val="FF0000"/>
              </w:rPr>
              <w:lastRenderedPageBreak/>
              <w:t xml:space="preserve">Kanıt </w:t>
            </w:r>
            <w:r w:rsidR="00512040">
              <w:rPr>
                <w:rFonts w:ascii="Arial" w:hAnsi="Arial" w:cs="Arial"/>
                <w:bCs/>
                <w:i/>
                <w:iCs/>
                <w:color w:val="FF0000"/>
              </w:rPr>
              <w:t>ve URL</w:t>
            </w:r>
            <w:r w:rsidR="00512040" w:rsidRPr="00984D8B">
              <w:rPr>
                <w:rFonts w:ascii="Arial" w:hAnsi="Arial" w:cs="Arial"/>
                <w:bCs/>
                <w:i/>
                <w:iCs/>
                <w:color w:val="FF0000"/>
              </w:rPr>
              <w:t xml:space="preserve"> </w:t>
            </w:r>
            <w:r w:rsidRPr="00984D8B">
              <w:rPr>
                <w:rFonts w:ascii="Arial" w:hAnsi="Arial" w:cs="Arial"/>
                <w:bCs/>
                <w:i/>
                <w:iCs/>
                <w:color w:val="FF0000"/>
              </w:rPr>
              <w:t>Listesi (Kanıt olarak sunulacak belge adı veya linkini listeleyiniz)</w:t>
            </w:r>
          </w:p>
          <w:p w14:paraId="775018E4" w14:textId="59555A05" w:rsidR="007C150F" w:rsidRPr="00984D8B" w:rsidRDefault="007C150F" w:rsidP="001A479B">
            <w:pPr>
              <w:widowControl w:val="0"/>
              <w:ind w:left="426"/>
              <w:jc w:val="both"/>
              <w:rPr>
                <w:rFonts w:ascii="Arial" w:hAnsi="Arial" w:cs="Arial"/>
                <w:bCs/>
                <w:i/>
                <w:iCs/>
              </w:rPr>
            </w:pPr>
            <w:r w:rsidRPr="00984D8B">
              <w:rPr>
                <w:rFonts w:ascii="Arial" w:hAnsi="Arial" w:cs="Arial"/>
                <w:bCs/>
                <w:i/>
                <w:iCs/>
              </w:rPr>
              <w:t>1.</w:t>
            </w:r>
            <w:r w:rsidR="00F24A85">
              <w:rPr>
                <w:rFonts w:ascii="Arial" w:hAnsi="Arial" w:cs="Arial"/>
                <w:bCs/>
                <w:i/>
                <w:iCs/>
              </w:rPr>
              <w:t xml:space="preserve"> </w:t>
            </w:r>
            <w:hyperlink r:id="rId24" w:history="1">
              <w:r w:rsidR="00F24A85" w:rsidRPr="00400CB6">
                <w:rPr>
                  <w:rStyle w:val="Kpr"/>
                  <w:rFonts w:ascii="Arial" w:hAnsi="Arial" w:cs="Arial"/>
                  <w:bCs/>
                  <w:i/>
                  <w:iCs/>
                </w:rPr>
                <w:t>Görev Dağılımı</w:t>
              </w:r>
            </w:hyperlink>
          </w:p>
          <w:p w14:paraId="5B98FAC9" w14:textId="323CF063" w:rsidR="00101935" w:rsidRPr="00984D8B" w:rsidRDefault="00101935" w:rsidP="007F50E1">
            <w:pPr>
              <w:pStyle w:val="Default"/>
              <w:tabs>
                <w:tab w:val="left" w:pos="175"/>
              </w:tabs>
              <w:ind w:left="33"/>
              <w:jc w:val="both"/>
              <w:rPr>
                <w:rFonts w:ascii="Arial" w:hAnsi="Arial" w:cs="Arial"/>
                <w:sz w:val="22"/>
                <w:szCs w:val="22"/>
              </w:rPr>
            </w:pPr>
          </w:p>
        </w:tc>
      </w:tr>
    </w:tbl>
    <w:p w14:paraId="7425A23D" w14:textId="77777777" w:rsidR="00B802C5" w:rsidRDefault="00B802C5"/>
    <w:tbl>
      <w:tblPr>
        <w:tblStyle w:val="TabloKlavuzu"/>
        <w:tblW w:w="10027" w:type="dxa"/>
        <w:tblLook w:val="04A0" w:firstRow="1" w:lastRow="0" w:firstColumn="1" w:lastColumn="0" w:noHBand="0" w:noVBand="1"/>
      </w:tblPr>
      <w:tblGrid>
        <w:gridCol w:w="10027"/>
      </w:tblGrid>
      <w:tr w:rsidR="009C6B92" w:rsidRPr="00984D8B" w14:paraId="3DDF3E2B" w14:textId="77777777" w:rsidTr="007F50E1">
        <w:trPr>
          <w:trHeight w:val="454"/>
        </w:trPr>
        <w:tc>
          <w:tcPr>
            <w:tcW w:w="10027" w:type="dxa"/>
            <w:tcBorders>
              <w:bottom w:val="single" w:sz="4" w:space="0" w:color="auto"/>
            </w:tcBorders>
            <w:shd w:val="clear" w:color="auto" w:fill="D44B38"/>
            <w:vAlign w:val="center"/>
          </w:tcPr>
          <w:p w14:paraId="7B2B0EAF" w14:textId="0978B3AA" w:rsidR="00101935" w:rsidRPr="00984D8B" w:rsidRDefault="00101935" w:rsidP="007F50E1">
            <w:pPr>
              <w:rPr>
                <w:rFonts w:ascii="Arial" w:hAnsi="Arial" w:cs="Arial"/>
                <w:b/>
                <w:bCs/>
                <w:color w:val="FFFFFF" w:themeColor="background1"/>
              </w:rPr>
            </w:pPr>
            <w:r w:rsidRPr="00984D8B">
              <w:rPr>
                <w:rFonts w:ascii="Arial" w:hAnsi="Arial" w:cs="Arial"/>
                <w:b/>
                <w:bCs/>
                <w:color w:val="FFFFFF" w:themeColor="background1"/>
              </w:rPr>
              <w:t>A.3.3. Finansal</w:t>
            </w:r>
            <w:r w:rsidR="00211979" w:rsidRPr="00984D8B">
              <w:rPr>
                <w:rFonts w:ascii="Arial" w:hAnsi="Arial" w:cs="Arial"/>
                <w:b/>
                <w:bCs/>
                <w:color w:val="FFFFFF" w:themeColor="background1"/>
              </w:rPr>
              <w:t xml:space="preserve"> yönetim</w:t>
            </w:r>
          </w:p>
        </w:tc>
      </w:tr>
      <w:tr w:rsidR="00101935" w:rsidRPr="00984D8B" w14:paraId="1AA3493F" w14:textId="77777777" w:rsidTr="00770A09">
        <w:trPr>
          <w:trHeight w:val="397"/>
        </w:trPr>
        <w:tc>
          <w:tcPr>
            <w:tcW w:w="10027" w:type="dxa"/>
            <w:shd w:val="clear" w:color="auto" w:fill="auto"/>
            <w:vAlign w:val="center"/>
          </w:tcPr>
          <w:p w14:paraId="5EDFAD05" w14:textId="56D7E341" w:rsidR="00101935" w:rsidRPr="00984D8B" w:rsidRDefault="00101935" w:rsidP="005D20A2">
            <w:pPr>
              <w:pStyle w:val="Default"/>
              <w:numPr>
                <w:ilvl w:val="0"/>
                <w:numId w:val="12"/>
              </w:numPr>
              <w:ind w:left="426" w:firstLine="0"/>
              <w:jc w:val="both"/>
              <w:rPr>
                <w:rFonts w:ascii="Arial" w:hAnsi="Arial" w:cs="Arial"/>
                <w:color w:val="FF0000"/>
                <w:sz w:val="22"/>
                <w:szCs w:val="22"/>
              </w:rPr>
            </w:pPr>
            <w:r w:rsidRPr="00984D8B">
              <w:rPr>
                <w:rFonts w:ascii="Arial" w:hAnsi="Arial" w:cs="Arial"/>
                <w:color w:val="FF0000"/>
                <w:sz w:val="22"/>
                <w:szCs w:val="22"/>
              </w:rPr>
              <w:t xml:space="preserve">Kaynak </w:t>
            </w:r>
            <w:r w:rsidR="000A3FFB" w:rsidRPr="00984D8B">
              <w:rPr>
                <w:rFonts w:ascii="Arial" w:hAnsi="Arial" w:cs="Arial"/>
                <w:color w:val="FF0000"/>
                <w:sz w:val="22"/>
                <w:szCs w:val="22"/>
              </w:rPr>
              <w:t>yönetimi</w:t>
            </w:r>
          </w:p>
          <w:p w14:paraId="59FF92AE" w14:textId="1906167A" w:rsidR="001A479B" w:rsidRPr="00984D8B" w:rsidRDefault="00D866C2" w:rsidP="001A479B">
            <w:pPr>
              <w:pStyle w:val="Default"/>
              <w:jc w:val="both"/>
              <w:rPr>
                <w:rFonts w:ascii="Arial" w:hAnsi="Arial" w:cs="Arial"/>
                <w:color w:val="auto"/>
                <w:sz w:val="22"/>
                <w:szCs w:val="22"/>
              </w:rPr>
            </w:pPr>
            <w:proofErr w:type="gramStart"/>
            <w:r w:rsidRPr="00D866C2">
              <w:rPr>
                <w:rFonts w:ascii="Arial" w:hAnsi="Arial" w:cs="Arial"/>
                <w:color w:val="auto"/>
                <w:sz w:val="22"/>
                <w:szCs w:val="22"/>
              </w:rPr>
              <w:t>Mali Kaynakların Yönetimi; 2547 sayılı kanunun 58. Maddesi, 5018 sayılı Kamu Mali Yönetimi Kontrol Kanunu, 4734 sayılı Kamu İhale Kanunu, 4734 sayılı Kamu İhale Sözleşmeleri Kanunu, 657 sayılı Devlet Memurları Kanunları, 6245 sayılı Harcırah Kanunları ve Yönetmelikleri, Merkezi Yönetim Harcama Belgeleri Yönetmeliği, Ön Ödeme Usul ve Esasları Hakkında Yönetmelikler, Taşınır Mal Yönetmeliği, Mal Alım İhaleleri Alımı Yönetmeliği, Hizmet Alım İhaleleri Yönetmeliği vb. Kanun, Yönetmelikler ve Mevzuatlar çerçevesinde yapılmaktadır.</w:t>
            </w:r>
            <w:proofErr w:type="gramEnd"/>
          </w:p>
          <w:p w14:paraId="2940D064" w14:textId="77777777" w:rsidR="00101935" w:rsidRPr="00984D8B" w:rsidRDefault="00101935" w:rsidP="005D20A2">
            <w:pPr>
              <w:pStyle w:val="Default"/>
              <w:numPr>
                <w:ilvl w:val="0"/>
                <w:numId w:val="12"/>
              </w:numPr>
              <w:ind w:left="426" w:firstLine="0"/>
              <w:jc w:val="both"/>
              <w:rPr>
                <w:rFonts w:ascii="Arial" w:hAnsi="Arial" w:cs="Arial"/>
                <w:color w:val="FF0000"/>
                <w:sz w:val="22"/>
                <w:szCs w:val="22"/>
              </w:rPr>
            </w:pPr>
            <w:r w:rsidRPr="00984D8B">
              <w:rPr>
                <w:rFonts w:ascii="Arial" w:hAnsi="Arial" w:cs="Arial"/>
                <w:color w:val="FF0000"/>
                <w:sz w:val="22"/>
                <w:szCs w:val="22"/>
              </w:rPr>
              <w:t>Kaynak yönetimine ilişkin süreçler</w:t>
            </w:r>
          </w:p>
          <w:p w14:paraId="6F764407" w14:textId="77777777" w:rsidR="001A479B" w:rsidRDefault="00D866C2" w:rsidP="007F50E1">
            <w:pPr>
              <w:pStyle w:val="Default"/>
              <w:jc w:val="both"/>
              <w:rPr>
                <w:rFonts w:ascii="Arial" w:eastAsia="Times New Roman" w:hAnsi="Arial" w:cs="Arial"/>
                <w:color w:val="auto"/>
                <w:sz w:val="22"/>
                <w:szCs w:val="22"/>
              </w:rPr>
            </w:pPr>
            <w:r w:rsidRPr="00D866C2">
              <w:rPr>
                <w:rFonts w:ascii="Arial" w:eastAsia="Times New Roman" w:hAnsi="Arial" w:cs="Arial"/>
                <w:color w:val="auto"/>
                <w:sz w:val="22"/>
                <w:szCs w:val="22"/>
              </w:rPr>
              <w:t>Müdürlüğümüz tarafından yürütülen faaliyetlere ilişkin süreçler iş akış şemalarında gösterilerek web sayfamızda paylaşılmıştır</w:t>
            </w:r>
            <w:r>
              <w:rPr>
                <w:rFonts w:ascii="Arial" w:eastAsia="Times New Roman" w:hAnsi="Arial" w:cs="Arial"/>
                <w:color w:val="auto"/>
                <w:sz w:val="22"/>
                <w:szCs w:val="22"/>
              </w:rPr>
              <w:t>.</w:t>
            </w:r>
          </w:p>
          <w:p w14:paraId="09BFB584" w14:textId="290A7AD2" w:rsidR="00F24A85" w:rsidRPr="00984D8B" w:rsidRDefault="00F24A85" w:rsidP="007F50E1">
            <w:pPr>
              <w:pStyle w:val="Default"/>
              <w:jc w:val="both"/>
              <w:rPr>
                <w:rFonts w:ascii="Arial" w:eastAsia="Times New Roman" w:hAnsi="Arial" w:cs="Arial"/>
                <w:color w:val="auto"/>
                <w:sz w:val="22"/>
                <w:szCs w:val="22"/>
              </w:rPr>
            </w:pPr>
            <w:r>
              <w:rPr>
                <w:rFonts w:ascii="Arial" w:eastAsia="Times New Roman" w:hAnsi="Arial" w:cs="Arial"/>
                <w:color w:val="auto"/>
                <w:sz w:val="22"/>
                <w:szCs w:val="22"/>
              </w:rPr>
              <w:t>İlgili Mali Yıla ait bütçe süreçleri yürütülmektedir.</w:t>
            </w:r>
          </w:p>
        </w:tc>
      </w:tr>
      <w:tr w:rsidR="00D84826" w:rsidRPr="00B67810" w14:paraId="122EAE69" w14:textId="77777777" w:rsidTr="00770A09">
        <w:trPr>
          <w:trHeight w:val="397"/>
        </w:trPr>
        <w:tc>
          <w:tcPr>
            <w:tcW w:w="10027" w:type="dxa"/>
            <w:shd w:val="clear" w:color="auto" w:fill="auto"/>
            <w:vAlign w:val="center"/>
          </w:tcPr>
          <w:p w14:paraId="23E5AFE3" w14:textId="77777777" w:rsidR="00D84826" w:rsidRPr="00D718D9" w:rsidRDefault="00D84826" w:rsidP="00D84826">
            <w:pPr>
              <w:pStyle w:val="ListeParagraf"/>
              <w:widowControl w:val="0"/>
              <w:ind w:left="0"/>
              <w:contextualSpacing w:val="0"/>
              <w:jc w:val="both"/>
              <w:rPr>
                <w:rFonts w:ascii="Arial" w:hAnsi="Arial" w:cs="Arial"/>
                <w:color w:val="5F497A" w:themeColor="accent4" w:themeShade="BF"/>
                <w:sz w:val="18"/>
                <w:szCs w:val="18"/>
              </w:rPr>
            </w:pPr>
            <w:r w:rsidRPr="00D718D9">
              <w:rPr>
                <w:rFonts w:ascii="Arial" w:hAnsi="Arial" w:cs="Arial"/>
                <w:color w:val="5F497A" w:themeColor="accent4" w:themeShade="BF"/>
                <w:sz w:val="18"/>
                <w:szCs w:val="18"/>
              </w:rPr>
              <w:t>Bu alt ölçüt</w:t>
            </w:r>
            <w:r>
              <w:rPr>
                <w:rFonts w:ascii="Arial" w:hAnsi="Arial" w:cs="Arial"/>
                <w:color w:val="5F497A" w:themeColor="accent4" w:themeShade="BF"/>
                <w:sz w:val="18"/>
                <w:szCs w:val="18"/>
              </w:rPr>
              <w:t xml:space="preserve">e ait </w:t>
            </w:r>
            <w:r w:rsidRPr="00D718D9">
              <w:rPr>
                <w:rFonts w:ascii="Arial" w:hAnsi="Arial" w:cs="Arial"/>
                <w:color w:val="5F497A" w:themeColor="accent4" w:themeShade="BF"/>
                <w:sz w:val="18"/>
                <w:szCs w:val="18"/>
              </w:rPr>
              <w:t>YÖKAK dereceli değerlendirme anahtarına göre biriminizin olgunluk düzeyi (lütfen ilgili kutucuğa X işareti koyunuz):</w:t>
            </w:r>
          </w:p>
          <w:p w14:paraId="3D9964B7" w14:textId="77777777" w:rsidR="00D84826" w:rsidRDefault="00D84826" w:rsidP="00D84826">
            <w:pPr>
              <w:pStyle w:val="ListeParagraf"/>
              <w:widowControl w:val="0"/>
              <w:ind w:left="0"/>
              <w:contextualSpacing w:val="0"/>
              <w:jc w:val="both"/>
              <w:rPr>
                <w:rFonts w:ascii="Arial" w:hAnsi="Arial" w:cs="Arial"/>
                <w:color w:val="5F497A" w:themeColor="accent4" w:themeShade="BF"/>
              </w:rPr>
            </w:pPr>
          </w:p>
          <w:tbl>
            <w:tblPr>
              <w:tblStyle w:val="TabloKlavuzu"/>
              <w:tblpPr w:leftFromText="141" w:rightFromText="141" w:vertAnchor="text" w:horzAnchor="page" w:tblpX="264" w:tblpY="-68"/>
              <w:tblOverlap w:val="never"/>
              <w:tblW w:w="0" w:type="auto"/>
              <w:tblLook w:val="04A0" w:firstRow="1" w:lastRow="0" w:firstColumn="1" w:lastColumn="0" w:noHBand="0" w:noVBand="1"/>
            </w:tblPr>
            <w:tblGrid>
              <w:gridCol w:w="637"/>
              <w:gridCol w:w="492"/>
              <w:gridCol w:w="7872"/>
              <w:gridCol w:w="425"/>
            </w:tblGrid>
            <w:tr w:rsidR="00D84826" w:rsidRPr="00B67810" w14:paraId="618739EF" w14:textId="77777777" w:rsidTr="0063207E">
              <w:trPr>
                <w:trHeight w:val="345"/>
              </w:trPr>
              <w:tc>
                <w:tcPr>
                  <w:tcW w:w="637" w:type="dxa"/>
                  <w:vMerge w:val="restart"/>
                  <w:vAlign w:val="center"/>
                </w:tcPr>
                <w:p w14:paraId="40B9A4BC" w14:textId="398B27A2" w:rsidR="00D84826" w:rsidRPr="00CC6D27" w:rsidRDefault="00D84826" w:rsidP="00D84826">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A.</w:t>
                  </w:r>
                  <w:r w:rsidR="003E13A2">
                    <w:rPr>
                      <w:rFonts w:ascii="Arial" w:hAnsi="Arial" w:cs="Arial"/>
                      <w:color w:val="5F497A" w:themeColor="accent4" w:themeShade="BF"/>
                      <w:sz w:val="18"/>
                      <w:szCs w:val="18"/>
                    </w:rPr>
                    <w:t>3.3</w:t>
                  </w:r>
                </w:p>
              </w:tc>
              <w:tc>
                <w:tcPr>
                  <w:tcW w:w="492" w:type="dxa"/>
                  <w:vAlign w:val="center"/>
                </w:tcPr>
                <w:p w14:paraId="2CF19B7C" w14:textId="77777777" w:rsidR="00D84826" w:rsidRPr="00CC6D27" w:rsidRDefault="00D84826" w:rsidP="00D84826">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1</w:t>
                  </w:r>
                </w:p>
              </w:tc>
              <w:tc>
                <w:tcPr>
                  <w:tcW w:w="7872" w:type="dxa"/>
                  <w:vAlign w:val="center"/>
                </w:tcPr>
                <w:p w14:paraId="4BE6C00F" w14:textId="5D5582A6" w:rsidR="00D84826" w:rsidRPr="00CC6D27" w:rsidRDefault="007A0339" w:rsidP="00BC6F6A">
                  <w:pPr>
                    <w:pStyle w:val="ListeParagraf"/>
                    <w:widowControl w:val="0"/>
                    <w:ind w:left="0"/>
                    <w:jc w:val="both"/>
                    <w:rPr>
                      <w:rFonts w:ascii="Arial" w:hAnsi="Arial" w:cs="Arial"/>
                      <w:color w:val="5F497A" w:themeColor="accent4" w:themeShade="BF"/>
                      <w:sz w:val="18"/>
                      <w:szCs w:val="18"/>
                    </w:rPr>
                  </w:pPr>
                  <w:r>
                    <w:rPr>
                      <w:rFonts w:ascii="Arial" w:hAnsi="Arial" w:cs="Arial"/>
                      <w:color w:val="5F497A" w:themeColor="accent4" w:themeShade="BF"/>
                      <w:sz w:val="18"/>
                      <w:szCs w:val="18"/>
                    </w:rPr>
                    <w:t>Birimde</w:t>
                  </w:r>
                  <w:r w:rsidR="003E13A2" w:rsidRPr="003E13A2">
                    <w:rPr>
                      <w:rFonts w:ascii="Arial" w:hAnsi="Arial" w:cs="Arial"/>
                      <w:color w:val="5F497A" w:themeColor="accent4" w:themeShade="BF"/>
                      <w:sz w:val="18"/>
                      <w:szCs w:val="18"/>
                    </w:rPr>
                    <w:t xml:space="preserve"> finansal</w:t>
                  </w:r>
                  <w:r>
                    <w:rPr>
                      <w:rFonts w:ascii="Arial" w:hAnsi="Arial" w:cs="Arial"/>
                      <w:color w:val="5F497A" w:themeColor="accent4" w:themeShade="BF"/>
                      <w:sz w:val="18"/>
                      <w:szCs w:val="18"/>
                    </w:rPr>
                    <w:t xml:space="preserve"> </w:t>
                  </w:r>
                  <w:r w:rsidR="003E13A2" w:rsidRPr="003E13A2">
                    <w:rPr>
                      <w:rFonts w:ascii="Arial" w:hAnsi="Arial" w:cs="Arial"/>
                      <w:color w:val="5F497A" w:themeColor="accent4" w:themeShade="BF"/>
                      <w:sz w:val="18"/>
                      <w:szCs w:val="18"/>
                    </w:rPr>
                    <w:t>kaynakların</w:t>
                  </w:r>
                  <w:r>
                    <w:rPr>
                      <w:rFonts w:ascii="Arial" w:hAnsi="Arial" w:cs="Arial"/>
                      <w:color w:val="5F497A" w:themeColor="accent4" w:themeShade="BF"/>
                      <w:sz w:val="18"/>
                      <w:szCs w:val="18"/>
                    </w:rPr>
                    <w:t xml:space="preserve"> </w:t>
                  </w:r>
                  <w:r w:rsidR="003E13A2" w:rsidRPr="003E13A2">
                    <w:rPr>
                      <w:rFonts w:ascii="Arial" w:hAnsi="Arial" w:cs="Arial"/>
                      <w:color w:val="5F497A" w:themeColor="accent4" w:themeShade="BF"/>
                      <w:sz w:val="18"/>
                      <w:szCs w:val="18"/>
                    </w:rPr>
                    <w:t>yönetimine ilişkin</w:t>
                  </w:r>
                  <w:r>
                    <w:rPr>
                      <w:rFonts w:ascii="Arial" w:hAnsi="Arial" w:cs="Arial"/>
                      <w:color w:val="5F497A" w:themeColor="accent4" w:themeShade="BF"/>
                      <w:sz w:val="18"/>
                      <w:szCs w:val="18"/>
                    </w:rPr>
                    <w:t xml:space="preserve"> </w:t>
                  </w:r>
                  <w:r w:rsidR="003E13A2" w:rsidRPr="003E13A2">
                    <w:rPr>
                      <w:rFonts w:ascii="Arial" w:hAnsi="Arial" w:cs="Arial"/>
                      <w:color w:val="5F497A" w:themeColor="accent4" w:themeShade="BF"/>
                      <w:sz w:val="18"/>
                      <w:szCs w:val="18"/>
                    </w:rPr>
                    <w:t>tanımlı süreçler</w:t>
                  </w:r>
                  <w:r>
                    <w:rPr>
                      <w:rFonts w:ascii="Arial" w:hAnsi="Arial" w:cs="Arial"/>
                      <w:color w:val="5F497A" w:themeColor="accent4" w:themeShade="BF"/>
                      <w:sz w:val="18"/>
                      <w:szCs w:val="18"/>
                    </w:rPr>
                    <w:t xml:space="preserve"> </w:t>
                  </w:r>
                  <w:r w:rsidR="003E13A2" w:rsidRPr="003E13A2">
                    <w:rPr>
                      <w:rFonts w:ascii="Arial" w:hAnsi="Arial" w:cs="Arial"/>
                      <w:color w:val="5F497A" w:themeColor="accent4" w:themeShade="BF"/>
                      <w:sz w:val="18"/>
                      <w:szCs w:val="18"/>
                    </w:rPr>
                    <w:t>bulunmamaktadır.</w:t>
                  </w:r>
                </w:p>
              </w:tc>
              <w:tc>
                <w:tcPr>
                  <w:tcW w:w="425" w:type="dxa"/>
                  <w:vAlign w:val="center"/>
                </w:tcPr>
                <w:p w14:paraId="6E62DB62" w14:textId="77777777" w:rsidR="00D84826" w:rsidRPr="00CC6D27" w:rsidRDefault="00D84826" w:rsidP="00D84826">
                  <w:pPr>
                    <w:pStyle w:val="ListeParagraf"/>
                    <w:widowControl w:val="0"/>
                    <w:ind w:left="0"/>
                    <w:contextualSpacing w:val="0"/>
                    <w:jc w:val="center"/>
                    <w:rPr>
                      <w:rFonts w:ascii="Arial" w:hAnsi="Arial" w:cs="Arial"/>
                      <w:color w:val="5F497A" w:themeColor="accent4" w:themeShade="BF"/>
                      <w:sz w:val="18"/>
                      <w:szCs w:val="18"/>
                    </w:rPr>
                  </w:pPr>
                </w:p>
              </w:tc>
            </w:tr>
            <w:tr w:rsidR="00D84826" w:rsidRPr="00B67810" w14:paraId="22FF1389" w14:textId="77777777" w:rsidTr="0063207E">
              <w:trPr>
                <w:trHeight w:val="345"/>
              </w:trPr>
              <w:tc>
                <w:tcPr>
                  <w:tcW w:w="637" w:type="dxa"/>
                  <w:vMerge/>
                  <w:vAlign w:val="center"/>
                </w:tcPr>
                <w:p w14:paraId="1BC65F11" w14:textId="77777777" w:rsidR="00D84826" w:rsidRPr="00CC6D27" w:rsidRDefault="00D84826" w:rsidP="00D84826">
                  <w:pPr>
                    <w:pStyle w:val="ListeParagraf"/>
                    <w:widowControl w:val="0"/>
                    <w:ind w:left="0"/>
                    <w:contextualSpacing w:val="0"/>
                    <w:jc w:val="center"/>
                    <w:rPr>
                      <w:rFonts w:ascii="Arial" w:hAnsi="Arial" w:cs="Arial"/>
                      <w:color w:val="5F497A" w:themeColor="accent4" w:themeShade="BF"/>
                      <w:sz w:val="18"/>
                      <w:szCs w:val="18"/>
                    </w:rPr>
                  </w:pPr>
                </w:p>
              </w:tc>
              <w:tc>
                <w:tcPr>
                  <w:tcW w:w="492" w:type="dxa"/>
                  <w:vAlign w:val="center"/>
                </w:tcPr>
                <w:p w14:paraId="2439CF77" w14:textId="77777777" w:rsidR="00D84826" w:rsidRPr="00CC6D27" w:rsidRDefault="00D84826" w:rsidP="00D84826">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2</w:t>
                  </w:r>
                </w:p>
              </w:tc>
              <w:tc>
                <w:tcPr>
                  <w:tcW w:w="7872" w:type="dxa"/>
                  <w:vAlign w:val="center"/>
                </w:tcPr>
                <w:p w14:paraId="58D8DC39" w14:textId="52D0B703" w:rsidR="00D84826" w:rsidRPr="00CC6D27" w:rsidRDefault="007A0339" w:rsidP="00BC6F6A">
                  <w:pPr>
                    <w:pStyle w:val="ListeParagraf"/>
                    <w:widowControl w:val="0"/>
                    <w:ind w:left="0"/>
                    <w:jc w:val="both"/>
                    <w:rPr>
                      <w:rFonts w:ascii="Arial" w:hAnsi="Arial" w:cs="Arial"/>
                      <w:color w:val="5F497A" w:themeColor="accent4" w:themeShade="BF"/>
                      <w:sz w:val="18"/>
                      <w:szCs w:val="18"/>
                    </w:rPr>
                  </w:pPr>
                  <w:r>
                    <w:rPr>
                      <w:rFonts w:ascii="Arial" w:hAnsi="Arial" w:cs="Arial"/>
                      <w:color w:val="5F497A" w:themeColor="accent4" w:themeShade="BF"/>
                      <w:sz w:val="18"/>
                      <w:szCs w:val="18"/>
                    </w:rPr>
                    <w:t xml:space="preserve">Birimde </w:t>
                  </w:r>
                  <w:r w:rsidR="003E13A2" w:rsidRPr="003E13A2">
                    <w:rPr>
                      <w:rFonts w:ascii="Arial" w:hAnsi="Arial" w:cs="Arial"/>
                      <w:color w:val="5F497A" w:themeColor="accent4" w:themeShade="BF"/>
                      <w:sz w:val="18"/>
                      <w:szCs w:val="18"/>
                    </w:rPr>
                    <w:t>finansal</w:t>
                  </w:r>
                  <w:r>
                    <w:rPr>
                      <w:rFonts w:ascii="Arial" w:hAnsi="Arial" w:cs="Arial"/>
                      <w:color w:val="5F497A" w:themeColor="accent4" w:themeShade="BF"/>
                      <w:sz w:val="18"/>
                      <w:szCs w:val="18"/>
                    </w:rPr>
                    <w:t xml:space="preserve"> </w:t>
                  </w:r>
                  <w:r w:rsidR="003E13A2" w:rsidRPr="003E13A2">
                    <w:rPr>
                      <w:rFonts w:ascii="Arial" w:hAnsi="Arial" w:cs="Arial"/>
                      <w:color w:val="5F497A" w:themeColor="accent4" w:themeShade="BF"/>
                      <w:sz w:val="18"/>
                      <w:szCs w:val="18"/>
                    </w:rPr>
                    <w:t>kaynakların</w:t>
                  </w:r>
                  <w:r>
                    <w:rPr>
                      <w:rFonts w:ascii="Arial" w:hAnsi="Arial" w:cs="Arial"/>
                      <w:color w:val="5F497A" w:themeColor="accent4" w:themeShade="BF"/>
                      <w:sz w:val="18"/>
                      <w:szCs w:val="18"/>
                    </w:rPr>
                    <w:t xml:space="preserve"> </w:t>
                  </w:r>
                  <w:r w:rsidR="003E13A2" w:rsidRPr="003E13A2">
                    <w:rPr>
                      <w:rFonts w:ascii="Arial" w:hAnsi="Arial" w:cs="Arial"/>
                      <w:color w:val="5F497A" w:themeColor="accent4" w:themeShade="BF"/>
                      <w:sz w:val="18"/>
                      <w:szCs w:val="18"/>
                    </w:rPr>
                    <w:t>yönetimine</w:t>
                  </w:r>
                  <w:r>
                    <w:rPr>
                      <w:rFonts w:ascii="Arial" w:hAnsi="Arial" w:cs="Arial"/>
                      <w:color w:val="5F497A" w:themeColor="accent4" w:themeShade="BF"/>
                      <w:sz w:val="18"/>
                      <w:szCs w:val="18"/>
                    </w:rPr>
                    <w:t xml:space="preserve"> </w:t>
                  </w:r>
                  <w:r w:rsidR="003E13A2" w:rsidRPr="003E13A2">
                    <w:rPr>
                      <w:rFonts w:ascii="Arial" w:hAnsi="Arial" w:cs="Arial"/>
                      <w:color w:val="5F497A" w:themeColor="accent4" w:themeShade="BF"/>
                      <w:sz w:val="18"/>
                      <w:szCs w:val="18"/>
                    </w:rPr>
                    <w:t>ilişkin olarak</w:t>
                  </w:r>
                  <w:r>
                    <w:rPr>
                      <w:rFonts w:ascii="Arial" w:hAnsi="Arial" w:cs="Arial"/>
                      <w:color w:val="5F497A" w:themeColor="accent4" w:themeShade="BF"/>
                      <w:sz w:val="18"/>
                      <w:szCs w:val="18"/>
                    </w:rPr>
                    <w:t xml:space="preserve"> </w:t>
                  </w:r>
                  <w:r w:rsidR="003E13A2" w:rsidRPr="003E13A2">
                    <w:rPr>
                      <w:rFonts w:ascii="Arial" w:hAnsi="Arial" w:cs="Arial"/>
                      <w:color w:val="5F497A" w:themeColor="accent4" w:themeShade="BF"/>
                      <w:sz w:val="18"/>
                      <w:szCs w:val="18"/>
                    </w:rPr>
                    <w:t>stratejik hedefler</w:t>
                  </w:r>
                  <w:r>
                    <w:rPr>
                      <w:rFonts w:ascii="Arial" w:hAnsi="Arial" w:cs="Arial"/>
                      <w:color w:val="5F497A" w:themeColor="accent4" w:themeShade="BF"/>
                      <w:sz w:val="18"/>
                      <w:szCs w:val="18"/>
                    </w:rPr>
                    <w:t xml:space="preserve"> </w:t>
                  </w:r>
                  <w:r w:rsidR="003E13A2" w:rsidRPr="003E13A2">
                    <w:rPr>
                      <w:rFonts w:ascii="Arial" w:hAnsi="Arial" w:cs="Arial"/>
                      <w:color w:val="5F497A" w:themeColor="accent4" w:themeShade="BF"/>
                      <w:sz w:val="18"/>
                      <w:szCs w:val="18"/>
                    </w:rPr>
                    <w:t>ile uyumlu</w:t>
                  </w:r>
                  <w:r>
                    <w:rPr>
                      <w:rFonts w:ascii="Arial" w:hAnsi="Arial" w:cs="Arial"/>
                      <w:color w:val="5F497A" w:themeColor="accent4" w:themeShade="BF"/>
                      <w:sz w:val="18"/>
                      <w:szCs w:val="18"/>
                    </w:rPr>
                    <w:t xml:space="preserve"> </w:t>
                  </w:r>
                  <w:r w:rsidR="003E13A2" w:rsidRPr="003E13A2">
                    <w:rPr>
                      <w:rFonts w:ascii="Arial" w:hAnsi="Arial" w:cs="Arial"/>
                      <w:color w:val="5F497A" w:themeColor="accent4" w:themeShade="BF"/>
                      <w:sz w:val="18"/>
                      <w:szCs w:val="18"/>
                    </w:rPr>
                    <w:t>tanımlı süreçler</w:t>
                  </w:r>
                  <w:r>
                    <w:rPr>
                      <w:rFonts w:ascii="Arial" w:hAnsi="Arial" w:cs="Arial"/>
                      <w:color w:val="5F497A" w:themeColor="accent4" w:themeShade="BF"/>
                      <w:sz w:val="18"/>
                      <w:szCs w:val="18"/>
                    </w:rPr>
                    <w:t xml:space="preserve"> </w:t>
                  </w:r>
                  <w:r w:rsidR="003E13A2" w:rsidRPr="003E13A2">
                    <w:rPr>
                      <w:rFonts w:ascii="Arial" w:hAnsi="Arial" w:cs="Arial"/>
                      <w:color w:val="5F497A" w:themeColor="accent4" w:themeShade="BF"/>
                      <w:sz w:val="18"/>
                      <w:szCs w:val="18"/>
                    </w:rPr>
                    <w:t xml:space="preserve">bulunmaktadır.  </w:t>
                  </w:r>
                </w:p>
              </w:tc>
              <w:tc>
                <w:tcPr>
                  <w:tcW w:w="425" w:type="dxa"/>
                  <w:vAlign w:val="center"/>
                </w:tcPr>
                <w:p w14:paraId="1285684D" w14:textId="36BFCD22" w:rsidR="00D84826" w:rsidRPr="00CC6D27" w:rsidRDefault="00F24A85" w:rsidP="00D84826">
                  <w:pPr>
                    <w:pStyle w:val="ListeParagraf"/>
                    <w:widowControl w:val="0"/>
                    <w:ind w:left="0"/>
                    <w:contextualSpacing w:val="0"/>
                    <w:jc w:val="center"/>
                    <w:rPr>
                      <w:rFonts w:ascii="Arial" w:hAnsi="Arial" w:cs="Arial"/>
                      <w:color w:val="5F497A" w:themeColor="accent4" w:themeShade="BF"/>
                      <w:sz w:val="18"/>
                      <w:szCs w:val="18"/>
                    </w:rPr>
                  </w:pPr>
                  <w:proofErr w:type="gramStart"/>
                  <w:r>
                    <w:rPr>
                      <w:rFonts w:ascii="Arial" w:hAnsi="Arial" w:cs="Arial"/>
                      <w:color w:val="5F497A" w:themeColor="accent4" w:themeShade="BF"/>
                      <w:sz w:val="18"/>
                      <w:szCs w:val="18"/>
                    </w:rPr>
                    <w:t>x</w:t>
                  </w:r>
                  <w:proofErr w:type="gramEnd"/>
                </w:p>
              </w:tc>
            </w:tr>
            <w:tr w:rsidR="00D84826" w:rsidRPr="00D718D9" w14:paraId="1DB796E2" w14:textId="77777777" w:rsidTr="0063207E">
              <w:trPr>
                <w:trHeight w:val="397"/>
              </w:trPr>
              <w:tc>
                <w:tcPr>
                  <w:tcW w:w="637" w:type="dxa"/>
                  <w:vMerge/>
                  <w:vAlign w:val="center"/>
                </w:tcPr>
                <w:p w14:paraId="2E9D4623" w14:textId="77777777" w:rsidR="00D84826" w:rsidRPr="00CC6D27" w:rsidRDefault="00D84826" w:rsidP="00D84826">
                  <w:pPr>
                    <w:pStyle w:val="ListeParagraf"/>
                    <w:widowControl w:val="0"/>
                    <w:ind w:left="0"/>
                    <w:contextualSpacing w:val="0"/>
                    <w:jc w:val="center"/>
                    <w:rPr>
                      <w:rFonts w:ascii="Arial" w:hAnsi="Arial" w:cs="Arial"/>
                      <w:color w:val="5F497A" w:themeColor="accent4" w:themeShade="BF"/>
                      <w:sz w:val="18"/>
                      <w:szCs w:val="18"/>
                    </w:rPr>
                  </w:pPr>
                </w:p>
              </w:tc>
              <w:tc>
                <w:tcPr>
                  <w:tcW w:w="492" w:type="dxa"/>
                  <w:vAlign w:val="center"/>
                </w:tcPr>
                <w:p w14:paraId="62987E9C" w14:textId="77777777" w:rsidR="00D84826" w:rsidRPr="00CC6D27" w:rsidRDefault="00D84826" w:rsidP="00D84826">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3</w:t>
                  </w:r>
                </w:p>
              </w:tc>
              <w:tc>
                <w:tcPr>
                  <w:tcW w:w="7872" w:type="dxa"/>
                  <w:vAlign w:val="center"/>
                </w:tcPr>
                <w:p w14:paraId="4203866E" w14:textId="5C7B3BDF" w:rsidR="003E13A2" w:rsidRPr="003E13A2" w:rsidRDefault="007A0339" w:rsidP="00BC6F6A">
                  <w:pPr>
                    <w:pStyle w:val="ListeParagraf"/>
                    <w:widowControl w:val="0"/>
                    <w:ind w:left="0"/>
                    <w:jc w:val="both"/>
                    <w:rPr>
                      <w:rFonts w:ascii="Arial" w:hAnsi="Arial" w:cs="Arial"/>
                      <w:color w:val="5F497A" w:themeColor="accent4" w:themeShade="BF"/>
                      <w:sz w:val="18"/>
                      <w:szCs w:val="18"/>
                    </w:rPr>
                  </w:pPr>
                  <w:r>
                    <w:rPr>
                      <w:rFonts w:ascii="Arial" w:hAnsi="Arial" w:cs="Arial"/>
                      <w:color w:val="5F497A" w:themeColor="accent4" w:themeShade="BF"/>
                      <w:sz w:val="18"/>
                      <w:szCs w:val="18"/>
                    </w:rPr>
                    <w:t xml:space="preserve">Birimin </w:t>
                  </w:r>
                  <w:r w:rsidR="003E13A2" w:rsidRPr="003E13A2">
                    <w:rPr>
                      <w:rFonts w:ascii="Arial" w:hAnsi="Arial" w:cs="Arial"/>
                      <w:color w:val="5F497A" w:themeColor="accent4" w:themeShade="BF"/>
                      <w:sz w:val="18"/>
                      <w:szCs w:val="18"/>
                    </w:rPr>
                    <w:t>genelinde finansal</w:t>
                  </w:r>
                  <w:r>
                    <w:rPr>
                      <w:rFonts w:ascii="Arial" w:hAnsi="Arial" w:cs="Arial"/>
                      <w:color w:val="5F497A" w:themeColor="accent4" w:themeShade="BF"/>
                      <w:sz w:val="18"/>
                      <w:szCs w:val="18"/>
                    </w:rPr>
                    <w:t xml:space="preserve"> </w:t>
                  </w:r>
                  <w:r w:rsidR="003E13A2" w:rsidRPr="003E13A2">
                    <w:rPr>
                      <w:rFonts w:ascii="Arial" w:hAnsi="Arial" w:cs="Arial"/>
                      <w:color w:val="5F497A" w:themeColor="accent4" w:themeShade="BF"/>
                      <w:sz w:val="18"/>
                      <w:szCs w:val="18"/>
                    </w:rPr>
                    <w:t>kaynakların</w:t>
                  </w:r>
                  <w:r>
                    <w:rPr>
                      <w:rFonts w:ascii="Arial" w:hAnsi="Arial" w:cs="Arial"/>
                      <w:color w:val="5F497A" w:themeColor="accent4" w:themeShade="BF"/>
                      <w:sz w:val="18"/>
                      <w:szCs w:val="18"/>
                    </w:rPr>
                    <w:t xml:space="preserve"> </w:t>
                  </w:r>
                  <w:r w:rsidR="003E13A2" w:rsidRPr="003E13A2">
                    <w:rPr>
                      <w:rFonts w:ascii="Arial" w:hAnsi="Arial" w:cs="Arial"/>
                      <w:color w:val="5F497A" w:themeColor="accent4" w:themeShade="BF"/>
                      <w:sz w:val="18"/>
                      <w:szCs w:val="18"/>
                    </w:rPr>
                    <w:t>yönetime ilişkin</w:t>
                  </w:r>
                  <w:r>
                    <w:rPr>
                      <w:rFonts w:ascii="Arial" w:hAnsi="Arial" w:cs="Arial"/>
                      <w:color w:val="5F497A" w:themeColor="accent4" w:themeShade="BF"/>
                      <w:sz w:val="18"/>
                      <w:szCs w:val="18"/>
                    </w:rPr>
                    <w:t xml:space="preserve"> </w:t>
                  </w:r>
                  <w:r w:rsidR="003E13A2" w:rsidRPr="003E13A2">
                    <w:rPr>
                      <w:rFonts w:ascii="Arial" w:hAnsi="Arial" w:cs="Arial"/>
                      <w:color w:val="5F497A" w:themeColor="accent4" w:themeShade="BF"/>
                      <w:sz w:val="18"/>
                      <w:szCs w:val="18"/>
                    </w:rPr>
                    <w:t>uygulamalar</w:t>
                  </w:r>
                  <w:r>
                    <w:rPr>
                      <w:rFonts w:ascii="Arial" w:hAnsi="Arial" w:cs="Arial"/>
                      <w:color w:val="5F497A" w:themeColor="accent4" w:themeShade="BF"/>
                      <w:sz w:val="18"/>
                      <w:szCs w:val="18"/>
                    </w:rPr>
                    <w:t xml:space="preserve"> </w:t>
                  </w:r>
                  <w:r w:rsidR="003E13A2" w:rsidRPr="003E13A2">
                    <w:rPr>
                      <w:rFonts w:ascii="Arial" w:hAnsi="Arial" w:cs="Arial"/>
                      <w:color w:val="5F497A" w:themeColor="accent4" w:themeShade="BF"/>
                      <w:sz w:val="18"/>
                      <w:szCs w:val="18"/>
                    </w:rPr>
                    <w:t>tanımlı süreçlere</w:t>
                  </w:r>
                </w:p>
                <w:p w14:paraId="0F3E14F8" w14:textId="1BED0E68" w:rsidR="00D84826" w:rsidRPr="00CC6D27" w:rsidRDefault="003E13A2" w:rsidP="00BC6F6A">
                  <w:pPr>
                    <w:pStyle w:val="ListeParagraf"/>
                    <w:widowControl w:val="0"/>
                    <w:ind w:left="0"/>
                    <w:jc w:val="both"/>
                    <w:rPr>
                      <w:rFonts w:ascii="Arial" w:hAnsi="Arial" w:cs="Arial"/>
                      <w:color w:val="5F497A" w:themeColor="accent4" w:themeShade="BF"/>
                      <w:sz w:val="18"/>
                      <w:szCs w:val="18"/>
                    </w:rPr>
                  </w:pPr>
                  <w:proofErr w:type="gramStart"/>
                  <w:r w:rsidRPr="003E13A2">
                    <w:rPr>
                      <w:rFonts w:ascii="Arial" w:hAnsi="Arial" w:cs="Arial"/>
                      <w:color w:val="5F497A" w:themeColor="accent4" w:themeShade="BF"/>
                      <w:sz w:val="18"/>
                      <w:szCs w:val="18"/>
                    </w:rPr>
                    <w:t>uygun</w:t>
                  </w:r>
                  <w:proofErr w:type="gramEnd"/>
                  <w:r w:rsidRPr="003E13A2">
                    <w:rPr>
                      <w:rFonts w:ascii="Arial" w:hAnsi="Arial" w:cs="Arial"/>
                      <w:color w:val="5F497A" w:themeColor="accent4" w:themeShade="BF"/>
                      <w:sz w:val="18"/>
                      <w:szCs w:val="18"/>
                    </w:rPr>
                    <w:t xml:space="preserve"> biçimde</w:t>
                  </w:r>
                  <w:r w:rsidR="00BC6F6A">
                    <w:rPr>
                      <w:rFonts w:ascii="Arial" w:hAnsi="Arial" w:cs="Arial"/>
                      <w:color w:val="5F497A" w:themeColor="accent4" w:themeShade="BF"/>
                      <w:sz w:val="18"/>
                      <w:szCs w:val="18"/>
                    </w:rPr>
                    <w:t xml:space="preserve"> </w:t>
                  </w:r>
                  <w:r w:rsidRPr="003E13A2">
                    <w:rPr>
                      <w:rFonts w:ascii="Arial" w:hAnsi="Arial" w:cs="Arial"/>
                      <w:color w:val="5F497A" w:themeColor="accent4" w:themeShade="BF"/>
                      <w:sz w:val="18"/>
                      <w:szCs w:val="18"/>
                    </w:rPr>
                    <w:t>yürütülmektedir.</w:t>
                  </w:r>
                </w:p>
              </w:tc>
              <w:tc>
                <w:tcPr>
                  <w:tcW w:w="425" w:type="dxa"/>
                  <w:vAlign w:val="center"/>
                </w:tcPr>
                <w:p w14:paraId="5BB72FF4" w14:textId="2BD3295C" w:rsidR="00D84826" w:rsidRPr="00CC6D27" w:rsidRDefault="00F24A85" w:rsidP="00D84826">
                  <w:pPr>
                    <w:pStyle w:val="ListeParagraf"/>
                    <w:widowControl w:val="0"/>
                    <w:ind w:left="0"/>
                    <w:contextualSpacing w:val="0"/>
                    <w:jc w:val="center"/>
                    <w:rPr>
                      <w:rFonts w:ascii="Arial" w:hAnsi="Arial" w:cs="Arial"/>
                      <w:color w:val="5F497A" w:themeColor="accent4" w:themeShade="BF"/>
                      <w:sz w:val="18"/>
                      <w:szCs w:val="18"/>
                    </w:rPr>
                  </w:pPr>
                  <w:proofErr w:type="gramStart"/>
                  <w:r>
                    <w:rPr>
                      <w:rFonts w:ascii="Arial" w:hAnsi="Arial" w:cs="Arial"/>
                      <w:color w:val="5F497A" w:themeColor="accent4" w:themeShade="BF"/>
                      <w:sz w:val="18"/>
                      <w:szCs w:val="18"/>
                    </w:rPr>
                    <w:t>x</w:t>
                  </w:r>
                  <w:proofErr w:type="gramEnd"/>
                </w:p>
              </w:tc>
            </w:tr>
            <w:tr w:rsidR="00D84826" w:rsidRPr="00B67810" w14:paraId="04660D2A" w14:textId="77777777" w:rsidTr="0063207E">
              <w:trPr>
                <w:trHeight w:val="397"/>
              </w:trPr>
              <w:tc>
                <w:tcPr>
                  <w:tcW w:w="637" w:type="dxa"/>
                  <w:vMerge/>
                  <w:vAlign w:val="center"/>
                </w:tcPr>
                <w:p w14:paraId="27241D84" w14:textId="77777777" w:rsidR="00D84826" w:rsidRPr="00CC6D27" w:rsidRDefault="00D84826" w:rsidP="00D84826">
                  <w:pPr>
                    <w:pStyle w:val="ListeParagraf"/>
                    <w:widowControl w:val="0"/>
                    <w:ind w:left="0"/>
                    <w:contextualSpacing w:val="0"/>
                    <w:jc w:val="center"/>
                    <w:rPr>
                      <w:rFonts w:ascii="Arial" w:hAnsi="Arial" w:cs="Arial"/>
                      <w:color w:val="5F497A" w:themeColor="accent4" w:themeShade="BF"/>
                      <w:sz w:val="18"/>
                      <w:szCs w:val="18"/>
                    </w:rPr>
                  </w:pPr>
                </w:p>
              </w:tc>
              <w:tc>
                <w:tcPr>
                  <w:tcW w:w="492" w:type="dxa"/>
                  <w:vAlign w:val="center"/>
                </w:tcPr>
                <w:p w14:paraId="2F8D1A62" w14:textId="77777777" w:rsidR="00D84826" w:rsidRPr="00CC6D27" w:rsidRDefault="00D84826" w:rsidP="00D84826">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4</w:t>
                  </w:r>
                </w:p>
              </w:tc>
              <w:tc>
                <w:tcPr>
                  <w:tcW w:w="7872" w:type="dxa"/>
                  <w:vAlign w:val="center"/>
                </w:tcPr>
                <w:p w14:paraId="5339FBBD" w14:textId="571F12F0" w:rsidR="00D84826" w:rsidRPr="00CC6D27" w:rsidRDefault="00BC6F6A" w:rsidP="00BC6F6A">
                  <w:pPr>
                    <w:pStyle w:val="ListeParagraf"/>
                    <w:widowControl w:val="0"/>
                    <w:ind w:left="0"/>
                    <w:jc w:val="both"/>
                    <w:rPr>
                      <w:rFonts w:ascii="Arial" w:hAnsi="Arial" w:cs="Arial"/>
                      <w:color w:val="5F497A" w:themeColor="accent4" w:themeShade="BF"/>
                      <w:sz w:val="18"/>
                      <w:szCs w:val="18"/>
                    </w:rPr>
                  </w:pPr>
                  <w:r>
                    <w:rPr>
                      <w:rFonts w:ascii="Arial" w:hAnsi="Arial" w:cs="Arial"/>
                      <w:color w:val="5F497A" w:themeColor="accent4" w:themeShade="BF"/>
                      <w:sz w:val="18"/>
                      <w:szCs w:val="18"/>
                    </w:rPr>
                    <w:t>Birimde</w:t>
                  </w:r>
                  <w:r w:rsidR="003E13A2" w:rsidRPr="003E13A2">
                    <w:rPr>
                      <w:rFonts w:ascii="Arial" w:hAnsi="Arial" w:cs="Arial"/>
                      <w:color w:val="5F497A" w:themeColor="accent4" w:themeShade="BF"/>
                      <w:sz w:val="18"/>
                      <w:szCs w:val="18"/>
                    </w:rPr>
                    <w:t xml:space="preserve"> finansal</w:t>
                  </w:r>
                  <w:r>
                    <w:rPr>
                      <w:rFonts w:ascii="Arial" w:hAnsi="Arial" w:cs="Arial"/>
                      <w:color w:val="5F497A" w:themeColor="accent4" w:themeShade="BF"/>
                      <w:sz w:val="18"/>
                      <w:szCs w:val="18"/>
                    </w:rPr>
                    <w:t xml:space="preserve"> </w:t>
                  </w:r>
                  <w:r w:rsidR="003E13A2" w:rsidRPr="003E13A2">
                    <w:rPr>
                      <w:rFonts w:ascii="Arial" w:hAnsi="Arial" w:cs="Arial"/>
                      <w:color w:val="5F497A" w:themeColor="accent4" w:themeShade="BF"/>
                      <w:sz w:val="18"/>
                      <w:szCs w:val="18"/>
                    </w:rPr>
                    <w:t>kaynakların yönetim</w:t>
                  </w:r>
                  <w:r>
                    <w:rPr>
                      <w:rFonts w:ascii="Arial" w:hAnsi="Arial" w:cs="Arial"/>
                      <w:color w:val="5F497A" w:themeColor="accent4" w:themeShade="BF"/>
                      <w:sz w:val="18"/>
                      <w:szCs w:val="18"/>
                    </w:rPr>
                    <w:t xml:space="preserve"> </w:t>
                  </w:r>
                  <w:r w:rsidR="003E13A2" w:rsidRPr="003E13A2">
                    <w:rPr>
                      <w:rFonts w:ascii="Arial" w:hAnsi="Arial" w:cs="Arial"/>
                      <w:color w:val="5F497A" w:themeColor="accent4" w:themeShade="BF"/>
                      <w:sz w:val="18"/>
                      <w:szCs w:val="18"/>
                    </w:rPr>
                    <w:t>süreçleri izlenmekte ve</w:t>
                  </w:r>
                  <w:r>
                    <w:rPr>
                      <w:rFonts w:ascii="Arial" w:hAnsi="Arial" w:cs="Arial"/>
                      <w:color w:val="5F497A" w:themeColor="accent4" w:themeShade="BF"/>
                      <w:sz w:val="18"/>
                      <w:szCs w:val="18"/>
                    </w:rPr>
                    <w:t xml:space="preserve"> </w:t>
                  </w:r>
                  <w:r w:rsidR="003E13A2" w:rsidRPr="003E13A2">
                    <w:rPr>
                      <w:rFonts w:ascii="Arial" w:hAnsi="Arial" w:cs="Arial"/>
                      <w:color w:val="5F497A" w:themeColor="accent4" w:themeShade="BF"/>
                      <w:sz w:val="18"/>
                      <w:szCs w:val="18"/>
                    </w:rPr>
                    <w:t xml:space="preserve">iyileştirilmektedir.  </w:t>
                  </w:r>
                </w:p>
              </w:tc>
              <w:tc>
                <w:tcPr>
                  <w:tcW w:w="425" w:type="dxa"/>
                  <w:vAlign w:val="center"/>
                </w:tcPr>
                <w:p w14:paraId="727B6F34" w14:textId="6D161326" w:rsidR="00D84826" w:rsidRPr="00CC6D27" w:rsidRDefault="00F24A85" w:rsidP="00D84826">
                  <w:pPr>
                    <w:pStyle w:val="ListeParagraf"/>
                    <w:widowControl w:val="0"/>
                    <w:ind w:left="0"/>
                    <w:contextualSpacing w:val="0"/>
                    <w:jc w:val="center"/>
                    <w:rPr>
                      <w:rFonts w:ascii="Arial" w:hAnsi="Arial" w:cs="Arial"/>
                      <w:color w:val="5F497A" w:themeColor="accent4" w:themeShade="BF"/>
                      <w:sz w:val="18"/>
                      <w:szCs w:val="18"/>
                    </w:rPr>
                  </w:pPr>
                  <w:proofErr w:type="gramStart"/>
                  <w:r>
                    <w:rPr>
                      <w:rFonts w:ascii="Arial" w:hAnsi="Arial" w:cs="Arial"/>
                      <w:color w:val="5F497A" w:themeColor="accent4" w:themeShade="BF"/>
                      <w:sz w:val="18"/>
                      <w:szCs w:val="18"/>
                    </w:rPr>
                    <w:t>x</w:t>
                  </w:r>
                  <w:proofErr w:type="gramEnd"/>
                </w:p>
              </w:tc>
            </w:tr>
            <w:tr w:rsidR="00D84826" w:rsidRPr="00B67810" w14:paraId="16A937BD" w14:textId="77777777" w:rsidTr="0063207E">
              <w:trPr>
                <w:trHeight w:val="397"/>
              </w:trPr>
              <w:tc>
                <w:tcPr>
                  <w:tcW w:w="637" w:type="dxa"/>
                  <w:vMerge/>
                  <w:vAlign w:val="center"/>
                </w:tcPr>
                <w:p w14:paraId="5A13ADB1" w14:textId="77777777" w:rsidR="00D84826" w:rsidRPr="00CC6D27" w:rsidRDefault="00D84826" w:rsidP="00D84826">
                  <w:pPr>
                    <w:pStyle w:val="ListeParagraf"/>
                    <w:widowControl w:val="0"/>
                    <w:ind w:left="0"/>
                    <w:contextualSpacing w:val="0"/>
                    <w:jc w:val="center"/>
                    <w:rPr>
                      <w:rFonts w:ascii="Arial" w:hAnsi="Arial" w:cs="Arial"/>
                      <w:color w:val="5F497A" w:themeColor="accent4" w:themeShade="BF"/>
                      <w:sz w:val="18"/>
                      <w:szCs w:val="18"/>
                    </w:rPr>
                  </w:pPr>
                </w:p>
              </w:tc>
              <w:tc>
                <w:tcPr>
                  <w:tcW w:w="492" w:type="dxa"/>
                  <w:vAlign w:val="center"/>
                </w:tcPr>
                <w:p w14:paraId="3FFB4A4C" w14:textId="77777777" w:rsidR="00D84826" w:rsidRPr="00CC6D27" w:rsidRDefault="00D84826" w:rsidP="00D84826">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5</w:t>
                  </w:r>
                </w:p>
              </w:tc>
              <w:tc>
                <w:tcPr>
                  <w:tcW w:w="7872" w:type="dxa"/>
                  <w:vAlign w:val="center"/>
                </w:tcPr>
                <w:p w14:paraId="265E2E23" w14:textId="77777777" w:rsidR="00D84826" w:rsidRPr="00CC6D27" w:rsidRDefault="00D84826" w:rsidP="00D84826">
                  <w:pPr>
                    <w:widowControl w:val="0"/>
                    <w:jc w:val="both"/>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İçselleştirilmiş, sistematik, sürdürülebilir ve örnek gösterilebilir uygulamalar bulunmaktadır.</w:t>
                  </w:r>
                </w:p>
              </w:tc>
              <w:tc>
                <w:tcPr>
                  <w:tcW w:w="425" w:type="dxa"/>
                  <w:vAlign w:val="center"/>
                </w:tcPr>
                <w:p w14:paraId="061CB71B" w14:textId="66FCDEB8" w:rsidR="00D84826" w:rsidRPr="00CC6D27" w:rsidRDefault="00F24A85" w:rsidP="00D84826">
                  <w:pPr>
                    <w:pStyle w:val="ListeParagraf"/>
                    <w:widowControl w:val="0"/>
                    <w:ind w:left="0"/>
                    <w:contextualSpacing w:val="0"/>
                    <w:jc w:val="center"/>
                    <w:rPr>
                      <w:rFonts w:ascii="Arial" w:hAnsi="Arial" w:cs="Arial"/>
                      <w:color w:val="5F497A" w:themeColor="accent4" w:themeShade="BF"/>
                      <w:sz w:val="18"/>
                      <w:szCs w:val="18"/>
                    </w:rPr>
                  </w:pPr>
                  <w:proofErr w:type="gramStart"/>
                  <w:r>
                    <w:rPr>
                      <w:rFonts w:ascii="Arial" w:hAnsi="Arial" w:cs="Arial"/>
                      <w:color w:val="5F497A" w:themeColor="accent4" w:themeShade="BF"/>
                      <w:sz w:val="18"/>
                      <w:szCs w:val="18"/>
                    </w:rPr>
                    <w:t>x</w:t>
                  </w:r>
                  <w:proofErr w:type="gramEnd"/>
                </w:p>
              </w:tc>
            </w:tr>
          </w:tbl>
          <w:p w14:paraId="58A02169" w14:textId="77777777" w:rsidR="00D84826" w:rsidRPr="00984D8B" w:rsidRDefault="00D84826" w:rsidP="00D84826">
            <w:pPr>
              <w:pStyle w:val="Default"/>
              <w:ind w:left="426"/>
              <w:jc w:val="both"/>
              <w:rPr>
                <w:rFonts w:ascii="Arial" w:hAnsi="Arial" w:cs="Arial"/>
                <w:color w:val="FF0000"/>
                <w:sz w:val="22"/>
                <w:szCs w:val="22"/>
              </w:rPr>
            </w:pPr>
          </w:p>
        </w:tc>
      </w:tr>
      <w:tr w:rsidR="00101935" w:rsidRPr="00984D8B" w14:paraId="37F09D9C" w14:textId="77777777" w:rsidTr="00770A09">
        <w:trPr>
          <w:trHeight w:val="397"/>
        </w:trPr>
        <w:tc>
          <w:tcPr>
            <w:tcW w:w="10027" w:type="dxa"/>
            <w:shd w:val="clear" w:color="auto" w:fill="auto"/>
            <w:vAlign w:val="center"/>
          </w:tcPr>
          <w:p w14:paraId="20425294" w14:textId="44D385EF" w:rsidR="007C150F" w:rsidRPr="00984D8B" w:rsidRDefault="007C150F" w:rsidP="007F50E1">
            <w:pPr>
              <w:ind w:left="425"/>
              <w:jc w:val="both"/>
              <w:rPr>
                <w:rFonts w:ascii="Arial" w:hAnsi="Arial" w:cs="Arial"/>
                <w:bCs/>
                <w:i/>
                <w:iCs/>
                <w:color w:val="FF0000"/>
              </w:rPr>
            </w:pPr>
            <w:r w:rsidRPr="00984D8B">
              <w:rPr>
                <w:rFonts w:ascii="Arial" w:hAnsi="Arial" w:cs="Arial"/>
                <w:bCs/>
                <w:i/>
                <w:iCs/>
                <w:color w:val="FF0000"/>
              </w:rPr>
              <w:t xml:space="preserve">Kanıt </w:t>
            </w:r>
            <w:r w:rsidR="005D20A2">
              <w:rPr>
                <w:rFonts w:ascii="Arial" w:hAnsi="Arial" w:cs="Arial"/>
                <w:bCs/>
                <w:i/>
                <w:iCs/>
                <w:color w:val="FF0000"/>
              </w:rPr>
              <w:t>ve URL</w:t>
            </w:r>
            <w:r w:rsidR="005D20A2" w:rsidRPr="00984D8B">
              <w:rPr>
                <w:rFonts w:ascii="Arial" w:hAnsi="Arial" w:cs="Arial"/>
                <w:bCs/>
                <w:i/>
                <w:iCs/>
                <w:color w:val="FF0000"/>
              </w:rPr>
              <w:t xml:space="preserve"> </w:t>
            </w:r>
            <w:r w:rsidRPr="00984D8B">
              <w:rPr>
                <w:rFonts w:ascii="Arial" w:hAnsi="Arial" w:cs="Arial"/>
                <w:bCs/>
                <w:i/>
                <w:iCs/>
                <w:color w:val="FF0000"/>
              </w:rPr>
              <w:t>Listesi (Kanıt olarak sunulacak belge adı veya linkini listeleyiniz)</w:t>
            </w:r>
          </w:p>
          <w:p w14:paraId="3A06E124" w14:textId="77777777" w:rsidR="00D866C2" w:rsidRDefault="00D866C2" w:rsidP="00D866C2">
            <w:pPr>
              <w:widowControl w:val="0"/>
              <w:tabs>
                <w:tab w:val="left" w:pos="175"/>
              </w:tabs>
              <w:ind w:left="425"/>
              <w:jc w:val="both"/>
              <w:rPr>
                <w:rFonts w:ascii="Arial" w:hAnsi="Arial" w:cs="Arial"/>
                <w:iCs/>
              </w:rPr>
            </w:pPr>
            <w:r w:rsidRPr="00984D8B">
              <w:rPr>
                <w:rFonts w:ascii="Arial" w:hAnsi="Arial" w:cs="Arial"/>
                <w:bCs/>
                <w:i/>
                <w:iCs/>
              </w:rPr>
              <w:t>1.</w:t>
            </w:r>
            <w:r w:rsidRPr="00984D8B">
              <w:rPr>
                <w:rFonts w:ascii="Arial" w:hAnsi="Arial" w:cs="Arial"/>
                <w:iCs/>
              </w:rPr>
              <w:t xml:space="preserve"> </w:t>
            </w:r>
            <w:hyperlink r:id="rId25" w:history="1">
              <w:r w:rsidRPr="007C6A0D">
                <w:rPr>
                  <w:rStyle w:val="Kpr"/>
                  <w:rFonts w:ascii="Arial" w:hAnsi="Arial" w:cs="Arial"/>
                  <w:iCs/>
                </w:rPr>
                <w:t>Kanun ve Yönetmelikler</w:t>
              </w:r>
            </w:hyperlink>
          </w:p>
          <w:p w14:paraId="34F7F3C0" w14:textId="77777777" w:rsidR="00D866C2" w:rsidRPr="00984D8B" w:rsidRDefault="00D866C2" w:rsidP="00D866C2">
            <w:pPr>
              <w:widowControl w:val="0"/>
              <w:tabs>
                <w:tab w:val="left" w:pos="175"/>
              </w:tabs>
              <w:ind w:left="425"/>
              <w:jc w:val="both"/>
              <w:rPr>
                <w:rFonts w:ascii="Arial" w:hAnsi="Arial" w:cs="Arial"/>
                <w:iCs/>
              </w:rPr>
            </w:pPr>
            <w:r>
              <w:rPr>
                <w:rFonts w:ascii="Arial" w:hAnsi="Arial" w:cs="Arial"/>
                <w:iCs/>
              </w:rPr>
              <w:t xml:space="preserve">2. </w:t>
            </w:r>
            <w:hyperlink r:id="rId26" w:history="1">
              <w:r w:rsidRPr="007C6A0D">
                <w:rPr>
                  <w:rStyle w:val="Kpr"/>
                  <w:rFonts w:ascii="Arial" w:hAnsi="Arial" w:cs="Arial"/>
                  <w:iCs/>
                </w:rPr>
                <w:t>İş Akış Şeması</w:t>
              </w:r>
            </w:hyperlink>
          </w:p>
          <w:p w14:paraId="3ABB2113" w14:textId="5F4375B1" w:rsidR="001A479B" w:rsidRPr="008E095F" w:rsidRDefault="001A479B" w:rsidP="008E095F">
            <w:pPr>
              <w:widowControl w:val="0"/>
              <w:tabs>
                <w:tab w:val="left" w:pos="175"/>
              </w:tabs>
              <w:ind w:left="425"/>
              <w:jc w:val="both"/>
              <w:rPr>
                <w:rFonts w:ascii="Arial" w:hAnsi="Arial" w:cs="Arial"/>
                <w:iCs/>
              </w:rPr>
            </w:pPr>
          </w:p>
        </w:tc>
      </w:tr>
    </w:tbl>
    <w:p w14:paraId="62CDECD4" w14:textId="77777777" w:rsidR="00B802C5" w:rsidRDefault="00B802C5"/>
    <w:tbl>
      <w:tblPr>
        <w:tblStyle w:val="TabloKlavuzu"/>
        <w:tblW w:w="10027" w:type="dxa"/>
        <w:tblLook w:val="04A0" w:firstRow="1" w:lastRow="0" w:firstColumn="1" w:lastColumn="0" w:noHBand="0" w:noVBand="1"/>
      </w:tblPr>
      <w:tblGrid>
        <w:gridCol w:w="10027"/>
      </w:tblGrid>
      <w:tr w:rsidR="009C6B92" w:rsidRPr="00984D8B" w14:paraId="1FAC407D" w14:textId="77777777" w:rsidTr="007F50E1">
        <w:trPr>
          <w:trHeight w:val="454"/>
        </w:trPr>
        <w:tc>
          <w:tcPr>
            <w:tcW w:w="10027" w:type="dxa"/>
            <w:tcBorders>
              <w:bottom w:val="single" w:sz="4" w:space="0" w:color="auto"/>
            </w:tcBorders>
            <w:shd w:val="clear" w:color="auto" w:fill="D44B38"/>
            <w:vAlign w:val="center"/>
          </w:tcPr>
          <w:p w14:paraId="05C63357" w14:textId="2C19E447" w:rsidR="00101935" w:rsidRPr="00984D8B" w:rsidRDefault="00101935" w:rsidP="007F50E1">
            <w:pPr>
              <w:rPr>
                <w:rFonts w:ascii="Arial" w:hAnsi="Arial" w:cs="Arial"/>
                <w:b/>
                <w:bCs/>
                <w:color w:val="FFFFFF" w:themeColor="background1"/>
              </w:rPr>
            </w:pPr>
            <w:r w:rsidRPr="00984D8B">
              <w:rPr>
                <w:rFonts w:ascii="Arial" w:hAnsi="Arial" w:cs="Arial"/>
                <w:b/>
                <w:bCs/>
                <w:color w:val="FFFFFF" w:themeColor="background1"/>
              </w:rPr>
              <w:t xml:space="preserve">A.3.4. Süreç </w:t>
            </w:r>
            <w:r w:rsidR="00D65709" w:rsidRPr="00984D8B">
              <w:rPr>
                <w:rFonts w:ascii="Arial" w:hAnsi="Arial" w:cs="Arial"/>
                <w:b/>
                <w:bCs/>
                <w:color w:val="FFFFFF" w:themeColor="background1"/>
              </w:rPr>
              <w:t>yönetimi</w:t>
            </w:r>
          </w:p>
        </w:tc>
      </w:tr>
      <w:tr w:rsidR="003B5408" w:rsidRPr="00984D8B" w14:paraId="5DAF2F69" w14:textId="77777777" w:rsidTr="00770A09">
        <w:trPr>
          <w:trHeight w:val="397"/>
        </w:trPr>
        <w:tc>
          <w:tcPr>
            <w:tcW w:w="10027" w:type="dxa"/>
            <w:shd w:val="clear" w:color="auto" w:fill="auto"/>
            <w:vAlign w:val="center"/>
          </w:tcPr>
          <w:p w14:paraId="0B024050" w14:textId="77777777" w:rsidR="003B5408" w:rsidRPr="00984D8B" w:rsidRDefault="003B5408" w:rsidP="005D20A2">
            <w:pPr>
              <w:pStyle w:val="ListeParagraf"/>
              <w:widowControl w:val="0"/>
              <w:numPr>
                <w:ilvl w:val="0"/>
                <w:numId w:val="11"/>
              </w:numPr>
              <w:ind w:left="426" w:firstLine="0"/>
              <w:contextualSpacing w:val="0"/>
              <w:jc w:val="both"/>
              <w:rPr>
                <w:rFonts w:ascii="Arial" w:hAnsi="Arial" w:cs="Arial"/>
              </w:rPr>
            </w:pPr>
            <w:r w:rsidRPr="00984D8B">
              <w:rPr>
                <w:rFonts w:ascii="Arial" w:hAnsi="Arial" w:cs="Arial"/>
                <w:color w:val="FF0000"/>
              </w:rPr>
              <w:t xml:space="preserve">Süreçler ve alt süreçler </w:t>
            </w:r>
          </w:p>
          <w:p w14:paraId="6D51296D" w14:textId="52421B67" w:rsidR="001A479B" w:rsidRPr="00984D8B" w:rsidRDefault="00D866C2" w:rsidP="007F50E1">
            <w:pPr>
              <w:jc w:val="both"/>
              <w:rPr>
                <w:rFonts w:ascii="Arial" w:hAnsi="Arial" w:cs="Arial"/>
                <w:color w:val="000000" w:themeColor="text1"/>
              </w:rPr>
            </w:pPr>
            <w:r w:rsidRPr="00D866C2">
              <w:rPr>
                <w:rFonts w:ascii="Arial" w:hAnsi="Arial" w:cs="Arial"/>
                <w:color w:val="000000" w:themeColor="text1"/>
              </w:rPr>
              <w:t>Süreçleri içeren iş akış şemaları web sayfasında yayınlanmıştır.</w:t>
            </w:r>
          </w:p>
        </w:tc>
      </w:tr>
      <w:tr w:rsidR="00D84826" w:rsidRPr="00B67810" w14:paraId="030CC036" w14:textId="77777777" w:rsidTr="00770A09">
        <w:trPr>
          <w:trHeight w:val="397"/>
        </w:trPr>
        <w:tc>
          <w:tcPr>
            <w:tcW w:w="10027" w:type="dxa"/>
            <w:shd w:val="clear" w:color="auto" w:fill="auto"/>
            <w:vAlign w:val="center"/>
          </w:tcPr>
          <w:p w14:paraId="1B36889F" w14:textId="77777777" w:rsidR="00D84826" w:rsidRPr="00D718D9" w:rsidRDefault="00D84826" w:rsidP="00D84826">
            <w:pPr>
              <w:pStyle w:val="ListeParagraf"/>
              <w:widowControl w:val="0"/>
              <w:ind w:left="0"/>
              <w:contextualSpacing w:val="0"/>
              <w:jc w:val="both"/>
              <w:rPr>
                <w:rFonts w:ascii="Arial" w:hAnsi="Arial" w:cs="Arial"/>
                <w:color w:val="5F497A" w:themeColor="accent4" w:themeShade="BF"/>
                <w:sz w:val="18"/>
                <w:szCs w:val="18"/>
              </w:rPr>
            </w:pPr>
            <w:r w:rsidRPr="00D718D9">
              <w:rPr>
                <w:rFonts w:ascii="Arial" w:hAnsi="Arial" w:cs="Arial"/>
                <w:color w:val="5F497A" w:themeColor="accent4" w:themeShade="BF"/>
                <w:sz w:val="18"/>
                <w:szCs w:val="18"/>
              </w:rPr>
              <w:t>Bu alt ölçüt</w:t>
            </w:r>
            <w:r>
              <w:rPr>
                <w:rFonts w:ascii="Arial" w:hAnsi="Arial" w:cs="Arial"/>
                <w:color w:val="5F497A" w:themeColor="accent4" w:themeShade="BF"/>
                <w:sz w:val="18"/>
                <w:szCs w:val="18"/>
              </w:rPr>
              <w:t xml:space="preserve">e ait </w:t>
            </w:r>
            <w:r w:rsidRPr="00D718D9">
              <w:rPr>
                <w:rFonts w:ascii="Arial" w:hAnsi="Arial" w:cs="Arial"/>
                <w:color w:val="5F497A" w:themeColor="accent4" w:themeShade="BF"/>
                <w:sz w:val="18"/>
                <w:szCs w:val="18"/>
              </w:rPr>
              <w:t>YÖKAK dereceli değerlendirme anahtarına göre biriminizin olgunluk düzeyi (lütfen ilgili kutucuğa X işareti koyunuz):</w:t>
            </w:r>
          </w:p>
          <w:p w14:paraId="16240DAA" w14:textId="77777777" w:rsidR="00D84826" w:rsidRDefault="00D84826" w:rsidP="00D84826">
            <w:pPr>
              <w:pStyle w:val="ListeParagraf"/>
              <w:widowControl w:val="0"/>
              <w:ind w:left="0"/>
              <w:contextualSpacing w:val="0"/>
              <w:jc w:val="both"/>
              <w:rPr>
                <w:rFonts w:ascii="Arial" w:hAnsi="Arial" w:cs="Arial"/>
                <w:color w:val="5F497A" w:themeColor="accent4" w:themeShade="BF"/>
              </w:rPr>
            </w:pPr>
          </w:p>
          <w:tbl>
            <w:tblPr>
              <w:tblStyle w:val="TabloKlavuzu"/>
              <w:tblpPr w:leftFromText="141" w:rightFromText="141" w:vertAnchor="text" w:horzAnchor="page" w:tblpX="264" w:tblpY="-68"/>
              <w:tblOverlap w:val="never"/>
              <w:tblW w:w="0" w:type="auto"/>
              <w:tblLook w:val="04A0" w:firstRow="1" w:lastRow="0" w:firstColumn="1" w:lastColumn="0" w:noHBand="0" w:noVBand="1"/>
            </w:tblPr>
            <w:tblGrid>
              <w:gridCol w:w="637"/>
              <w:gridCol w:w="492"/>
              <w:gridCol w:w="7872"/>
              <w:gridCol w:w="425"/>
            </w:tblGrid>
            <w:tr w:rsidR="00D84826" w:rsidRPr="00D172E8" w14:paraId="1FFF85F2" w14:textId="77777777" w:rsidTr="0063207E">
              <w:trPr>
                <w:trHeight w:val="345"/>
              </w:trPr>
              <w:tc>
                <w:tcPr>
                  <w:tcW w:w="637" w:type="dxa"/>
                  <w:vMerge w:val="restart"/>
                  <w:vAlign w:val="center"/>
                </w:tcPr>
                <w:p w14:paraId="002CEB55" w14:textId="603E881C" w:rsidR="00D84826" w:rsidRPr="00CC6D27" w:rsidRDefault="00D84826" w:rsidP="00D84826">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A.</w:t>
                  </w:r>
                  <w:r w:rsidR="003E13A2">
                    <w:rPr>
                      <w:rFonts w:ascii="Arial" w:hAnsi="Arial" w:cs="Arial"/>
                      <w:color w:val="5F497A" w:themeColor="accent4" w:themeShade="BF"/>
                      <w:sz w:val="18"/>
                      <w:szCs w:val="18"/>
                    </w:rPr>
                    <w:t>3.4</w:t>
                  </w:r>
                </w:p>
              </w:tc>
              <w:tc>
                <w:tcPr>
                  <w:tcW w:w="492" w:type="dxa"/>
                  <w:vAlign w:val="center"/>
                </w:tcPr>
                <w:p w14:paraId="564CD4AC" w14:textId="77777777" w:rsidR="00D84826" w:rsidRPr="00CC6D27" w:rsidRDefault="00D84826" w:rsidP="00D84826">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1</w:t>
                  </w:r>
                </w:p>
              </w:tc>
              <w:tc>
                <w:tcPr>
                  <w:tcW w:w="7872" w:type="dxa"/>
                  <w:vAlign w:val="center"/>
                </w:tcPr>
                <w:p w14:paraId="5C87BE8C" w14:textId="2F66E3B9" w:rsidR="00D84826" w:rsidRPr="00CC6D27" w:rsidRDefault="00BC6F6A" w:rsidP="006528B5">
                  <w:pPr>
                    <w:pStyle w:val="ListeParagraf"/>
                    <w:widowControl w:val="0"/>
                    <w:ind w:left="0"/>
                    <w:jc w:val="both"/>
                    <w:rPr>
                      <w:rFonts w:ascii="Arial" w:hAnsi="Arial" w:cs="Arial"/>
                      <w:color w:val="5F497A" w:themeColor="accent4" w:themeShade="BF"/>
                      <w:sz w:val="18"/>
                      <w:szCs w:val="18"/>
                    </w:rPr>
                  </w:pPr>
                  <w:r>
                    <w:rPr>
                      <w:rFonts w:ascii="Arial" w:hAnsi="Arial" w:cs="Arial"/>
                      <w:color w:val="5F497A" w:themeColor="accent4" w:themeShade="BF"/>
                      <w:sz w:val="18"/>
                      <w:szCs w:val="18"/>
                    </w:rPr>
                    <w:t>Birimde</w:t>
                  </w:r>
                  <w:r w:rsidR="003E13A2" w:rsidRPr="003E13A2">
                    <w:rPr>
                      <w:rFonts w:ascii="Arial" w:hAnsi="Arial" w:cs="Arial"/>
                      <w:color w:val="5F497A" w:themeColor="accent4" w:themeShade="BF"/>
                      <w:sz w:val="18"/>
                      <w:szCs w:val="18"/>
                    </w:rPr>
                    <w:t xml:space="preserve"> eğitim ve</w:t>
                  </w:r>
                  <w:r>
                    <w:rPr>
                      <w:rFonts w:ascii="Arial" w:hAnsi="Arial" w:cs="Arial"/>
                      <w:color w:val="5F497A" w:themeColor="accent4" w:themeShade="BF"/>
                      <w:sz w:val="18"/>
                      <w:szCs w:val="18"/>
                    </w:rPr>
                    <w:t xml:space="preserve"> </w:t>
                  </w:r>
                  <w:r w:rsidR="003E13A2" w:rsidRPr="003E13A2">
                    <w:rPr>
                      <w:rFonts w:ascii="Arial" w:hAnsi="Arial" w:cs="Arial"/>
                      <w:color w:val="5F497A" w:themeColor="accent4" w:themeShade="BF"/>
                      <w:sz w:val="18"/>
                      <w:szCs w:val="18"/>
                    </w:rPr>
                    <w:t>öğretim, araştırma</w:t>
                  </w:r>
                  <w:r>
                    <w:rPr>
                      <w:rFonts w:ascii="Arial" w:hAnsi="Arial" w:cs="Arial"/>
                      <w:color w:val="5F497A" w:themeColor="accent4" w:themeShade="BF"/>
                      <w:sz w:val="18"/>
                      <w:szCs w:val="18"/>
                    </w:rPr>
                    <w:t xml:space="preserve"> </w:t>
                  </w:r>
                  <w:r w:rsidR="003E13A2" w:rsidRPr="003E13A2">
                    <w:rPr>
                      <w:rFonts w:ascii="Arial" w:hAnsi="Arial" w:cs="Arial"/>
                      <w:color w:val="5F497A" w:themeColor="accent4" w:themeShade="BF"/>
                      <w:sz w:val="18"/>
                      <w:szCs w:val="18"/>
                    </w:rPr>
                    <w:t>ve geliştirme,</w:t>
                  </w:r>
                  <w:r>
                    <w:rPr>
                      <w:rFonts w:ascii="Arial" w:hAnsi="Arial" w:cs="Arial"/>
                      <w:color w:val="5F497A" w:themeColor="accent4" w:themeShade="BF"/>
                      <w:sz w:val="18"/>
                      <w:szCs w:val="18"/>
                    </w:rPr>
                    <w:t xml:space="preserve"> </w:t>
                  </w:r>
                  <w:r w:rsidR="003E13A2" w:rsidRPr="003E13A2">
                    <w:rPr>
                      <w:rFonts w:ascii="Arial" w:hAnsi="Arial" w:cs="Arial"/>
                      <w:color w:val="5F497A" w:themeColor="accent4" w:themeShade="BF"/>
                      <w:sz w:val="18"/>
                      <w:szCs w:val="18"/>
                    </w:rPr>
                    <w:t>toplumsal katkı ve</w:t>
                  </w:r>
                  <w:r>
                    <w:rPr>
                      <w:rFonts w:ascii="Arial" w:hAnsi="Arial" w:cs="Arial"/>
                      <w:color w:val="5F497A" w:themeColor="accent4" w:themeShade="BF"/>
                      <w:sz w:val="18"/>
                      <w:szCs w:val="18"/>
                    </w:rPr>
                    <w:t xml:space="preserve"> </w:t>
                  </w:r>
                  <w:r w:rsidR="003E13A2" w:rsidRPr="003E13A2">
                    <w:rPr>
                      <w:rFonts w:ascii="Arial" w:hAnsi="Arial" w:cs="Arial"/>
                      <w:color w:val="5F497A" w:themeColor="accent4" w:themeShade="BF"/>
                      <w:sz w:val="18"/>
                      <w:szCs w:val="18"/>
                    </w:rPr>
                    <w:t>yönetim sistemine</w:t>
                  </w:r>
                  <w:r w:rsidR="006528B5">
                    <w:rPr>
                      <w:rFonts w:ascii="Arial" w:hAnsi="Arial" w:cs="Arial"/>
                      <w:color w:val="5F497A" w:themeColor="accent4" w:themeShade="BF"/>
                      <w:sz w:val="18"/>
                      <w:szCs w:val="18"/>
                    </w:rPr>
                    <w:t xml:space="preserve"> </w:t>
                  </w:r>
                  <w:r w:rsidR="003E13A2" w:rsidRPr="003E13A2">
                    <w:rPr>
                      <w:rFonts w:ascii="Arial" w:hAnsi="Arial" w:cs="Arial"/>
                      <w:color w:val="5F497A" w:themeColor="accent4" w:themeShade="BF"/>
                      <w:sz w:val="18"/>
                      <w:szCs w:val="18"/>
                    </w:rPr>
                    <w:t>ilişkin süreçler</w:t>
                  </w:r>
                  <w:r>
                    <w:rPr>
                      <w:rFonts w:ascii="Arial" w:hAnsi="Arial" w:cs="Arial"/>
                      <w:color w:val="5F497A" w:themeColor="accent4" w:themeShade="BF"/>
                      <w:sz w:val="18"/>
                      <w:szCs w:val="18"/>
                    </w:rPr>
                    <w:t xml:space="preserve"> </w:t>
                  </w:r>
                  <w:r w:rsidR="003E13A2" w:rsidRPr="003E13A2">
                    <w:rPr>
                      <w:rFonts w:ascii="Arial" w:hAnsi="Arial" w:cs="Arial"/>
                      <w:color w:val="5F497A" w:themeColor="accent4" w:themeShade="BF"/>
                      <w:sz w:val="18"/>
                      <w:szCs w:val="18"/>
                    </w:rPr>
                    <w:t>tanımlanmamıştır.</w:t>
                  </w:r>
                </w:p>
              </w:tc>
              <w:tc>
                <w:tcPr>
                  <w:tcW w:w="425" w:type="dxa"/>
                  <w:vAlign w:val="center"/>
                </w:tcPr>
                <w:p w14:paraId="5EA5F6F2" w14:textId="77777777" w:rsidR="00D84826" w:rsidRPr="00CC6D27" w:rsidRDefault="00D84826" w:rsidP="00D84826">
                  <w:pPr>
                    <w:pStyle w:val="ListeParagraf"/>
                    <w:widowControl w:val="0"/>
                    <w:ind w:left="0"/>
                    <w:contextualSpacing w:val="0"/>
                    <w:jc w:val="center"/>
                    <w:rPr>
                      <w:rFonts w:ascii="Arial" w:hAnsi="Arial" w:cs="Arial"/>
                      <w:color w:val="5F497A" w:themeColor="accent4" w:themeShade="BF"/>
                      <w:sz w:val="18"/>
                      <w:szCs w:val="18"/>
                    </w:rPr>
                  </w:pPr>
                </w:p>
              </w:tc>
            </w:tr>
            <w:tr w:rsidR="00D84826" w:rsidRPr="00B67810" w14:paraId="3044CDF5" w14:textId="77777777" w:rsidTr="0063207E">
              <w:trPr>
                <w:trHeight w:val="345"/>
              </w:trPr>
              <w:tc>
                <w:tcPr>
                  <w:tcW w:w="637" w:type="dxa"/>
                  <w:vMerge/>
                  <w:vAlign w:val="center"/>
                </w:tcPr>
                <w:p w14:paraId="28C25B33" w14:textId="77777777" w:rsidR="00D84826" w:rsidRPr="00CC6D27" w:rsidRDefault="00D84826" w:rsidP="00D84826">
                  <w:pPr>
                    <w:pStyle w:val="ListeParagraf"/>
                    <w:widowControl w:val="0"/>
                    <w:ind w:left="0"/>
                    <w:contextualSpacing w:val="0"/>
                    <w:jc w:val="center"/>
                    <w:rPr>
                      <w:rFonts w:ascii="Arial" w:hAnsi="Arial" w:cs="Arial"/>
                      <w:color w:val="5F497A" w:themeColor="accent4" w:themeShade="BF"/>
                      <w:sz w:val="18"/>
                      <w:szCs w:val="18"/>
                    </w:rPr>
                  </w:pPr>
                </w:p>
              </w:tc>
              <w:tc>
                <w:tcPr>
                  <w:tcW w:w="492" w:type="dxa"/>
                  <w:vAlign w:val="center"/>
                </w:tcPr>
                <w:p w14:paraId="4331758A" w14:textId="77777777" w:rsidR="00D84826" w:rsidRPr="00CC6D27" w:rsidRDefault="00D84826" w:rsidP="00D84826">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2</w:t>
                  </w:r>
                </w:p>
              </w:tc>
              <w:tc>
                <w:tcPr>
                  <w:tcW w:w="7872" w:type="dxa"/>
                  <w:vAlign w:val="center"/>
                </w:tcPr>
                <w:p w14:paraId="5B7709F2" w14:textId="70E122A8" w:rsidR="00D84826" w:rsidRPr="00CC6D27" w:rsidRDefault="00BC6F6A" w:rsidP="00BC6F6A">
                  <w:pPr>
                    <w:pStyle w:val="ListeParagraf"/>
                    <w:widowControl w:val="0"/>
                    <w:ind w:left="0"/>
                    <w:jc w:val="both"/>
                    <w:rPr>
                      <w:rFonts w:ascii="Arial" w:hAnsi="Arial" w:cs="Arial"/>
                      <w:color w:val="5F497A" w:themeColor="accent4" w:themeShade="BF"/>
                      <w:sz w:val="18"/>
                      <w:szCs w:val="18"/>
                    </w:rPr>
                  </w:pPr>
                  <w:r>
                    <w:rPr>
                      <w:rFonts w:ascii="Arial" w:hAnsi="Arial" w:cs="Arial"/>
                      <w:color w:val="5F497A" w:themeColor="accent4" w:themeShade="BF"/>
                      <w:sz w:val="18"/>
                      <w:szCs w:val="18"/>
                    </w:rPr>
                    <w:t>Birimde</w:t>
                  </w:r>
                  <w:r w:rsidR="003E13A2" w:rsidRPr="003E13A2">
                    <w:rPr>
                      <w:rFonts w:ascii="Arial" w:hAnsi="Arial" w:cs="Arial"/>
                      <w:color w:val="5F497A" w:themeColor="accent4" w:themeShade="BF"/>
                      <w:sz w:val="18"/>
                      <w:szCs w:val="18"/>
                    </w:rPr>
                    <w:t xml:space="preserve"> eğitim</w:t>
                  </w:r>
                  <w:r>
                    <w:rPr>
                      <w:rFonts w:ascii="Arial" w:hAnsi="Arial" w:cs="Arial"/>
                      <w:color w:val="5F497A" w:themeColor="accent4" w:themeShade="BF"/>
                      <w:sz w:val="18"/>
                      <w:szCs w:val="18"/>
                    </w:rPr>
                    <w:t xml:space="preserve"> </w:t>
                  </w:r>
                  <w:r w:rsidR="003E13A2" w:rsidRPr="003E13A2">
                    <w:rPr>
                      <w:rFonts w:ascii="Arial" w:hAnsi="Arial" w:cs="Arial"/>
                      <w:color w:val="5F497A" w:themeColor="accent4" w:themeShade="BF"/>
                      <w:sz w:val="18"/>
                      <w:szCs w:val="18"/>
                    </w:rPr>
                    <w:t>ve öğretim,</w:t>
                  </w:r>
                  <w:r>
                    <w:rPr>
                      <w:rFonts w:ascii="Arial" w:hAnsi="Arial" w:cs="Arial"/>
                      <w:color w:val="5F497A" w:themeColor="accent4" w:themeShade="BF"/>
                      <w:sz w:val="18"/>
                      <w:szCs w:val="18"/>
                    </w:rPr>
                    <w:t xml:space="preserve"> </w:t>
                  </w:r>
                  <w:r w:rsidR="003E13A2" w:rsidRPr="003E13A2">
                    <w:rPr>
                      <w:rFonts w:ascii="Arial" w:hAnsi="Arial" w:cs="Arial"/>
                      <w:color w:val="5F497A" w:themeColor="accent4" w:themeShade="BF"/>
                      <w:sz w:val="18"/>
                      <w:szCs w:val="18"/>
                    </w:rPr>
                    <w:t>araştırma ve</w:t>
                  </w:r>
                  <w:r>
                    <w:rPr>
                      <w:rFonts w:ascii="Arial" w:hAnsi="Arial" w:cs="Arial"/>
                      <w:color w:val="5F497A" w:themeColor="accent4" w:themeShade="BF"/>
                      <w:sz w:val="18"/>
                      <w:szCs w:val="18"/>
                    </w:rPr>
                    <w:t xml:space="preserve"> </w:t>
                  </w:r>
                  <w:r w:rsidR="003E13A2" w:rsidRPr="003E13A2">
                    <w:rPr>
                      <w:rFonts w:ascii="Arial" w:hAnsi="Arial" w:cs="Arial"/>
                      <w:color w:val="5F497A" w:themeColor="accent4" w:themeShade="BF"/>
                      <w:sz w:val="18"/>
                      <w:szCs w:val="18"/>
                    </w:rPr>
                    <w:t>geliştirme,</w:t>
                  </w:r>
                  <w:r>
                    <w:rPr>
                      <w:rFonts w:ascii="Arial" w:hAnsi="Arial" w:cs="Arial"/>
                      <w:color w:val="5F497A" w:themeColor="accent4" w:themeShade="BF"/>
                      <w:sz w:val="18"/>
                      <w:szCs w:val="18"/>
                    </w:rPr>
                    <w:t xml:space="preserve"> </w:t>
                  </w:r>
                  <w:r w:rsidR="003E13A2" w:rsidRPr="003E13A2">
                    <w:rPr>
                      <w:rFonts w:ascii="Arial" w:hAnsi="Arial" w:cs="Arial"/>
                      <w:color w:val="5F497A" w:themeColor="accent4" w:themeShade="BF"/>
                      <w:sz w:val="18"/>
                      <w:szCs w:val="18"/>
                    </w:rPr>
                    <w:t>toplumsal katkı</w:t>
                  </w:r>
                  <w:r>
                    <w:rPr>
                      <w:rFonts w:ascii="Arial" w:hAnsi="Arial" w:cs="Arial"/>
                      <w:color w:val="5F497A" w:themeColor="accent4" w:themeShade="BF"/>
                      <w:sz w:val="18"/>
                      <w:szCs w:val="18"/>
                    </w:rPr>
                    <w:t xml:space="preserve"> </w:t>
                  </w:r>
                  <w:r w:rsidR="003E13A2" w:rsidRPr="003E13A2">
                    <w:rPr>
                      <w:rFonts w:ascii="Arial" w:hAnsi="Arial" w:cs="Arial"/>
                      <w:color w:val="5F497A" w:themeColor="accent4" w:themeShade="BF"/>
                      <w:sz w:val="18"/>
                      <w:szCs w:val="18"/>
                    </w:rPr>
                    <w:t>ve yönetim</w:t>
                  </w:r>
                  <w:r>
                    <w:rPr>
                      <w:rFonts w:ascii="Arial" w:hAnsi="Arial" w:cs="Arial"/>
                      <w:color w:val="5F497A" w:themeColor="accent4" w:themeShade="BF"/>
                      <w:sz w:val="18"/>
                      <w:szCs w:val="18"/>
                    </w:rPr>
                    <w:t xml:space="preserve"> </w:t>
                  </w:r>
                  <w:r w:rsidR="003E13A2" w:rsidRPr="003E13A2">
                    <w:rPr>
                      <w:rFonts w:ascii="Arial" w:hAnsi="Arial" w:cs="Arial"/>
                      <w:color w:val="5F497A" w:themeColor="accent4" w:themeShade="BF"/>
                      <w:sz w:val="18"/>
                      <w:szCs w:val="18"/>
                    </w:rPr>
                    <w:t>sistemi süreç ve</w:t>
                  </w:r>
                  <w:r>
                    <w:rPr>
                      <w:rFonts w:ascii="Arial" w:hAnsi="Arial" w:cs="Arial"/>
                      <w:color w:val="5F497A" w:themeColor="accent4" w:themeShade="BF"/>
                      <w:sz w:val="18"/>
                      <w:szCs w:val="18"/>
                    </w:rPr>
                    <w:t xml:space="preserve"> </w:t>
                  </w:r>
                  <w:r w:rsidR="003E13A2" w:rsidRPr="003E13A2">
                    <w:rPr>
                      <w:rFonts w:ascii="Arial" w:hAnsi="Arial" w:cs="Arial"/>
                      <w:color w:val="5F497A" w:themeColor="accent4" w:themeShade="BF"/>
                      <w:sz w:val="18"/>
                      <w:szCs w:val="18"/>
                    </w:rPr>
                    <w:t>alt süreçleri</w:t>
                  </w:r>
                  <w:r>
                    <w:rPr>
                      <w:rFonts w:ascii="Arial" w:hAnsi="Arial" w:cs="Arial"/>
                      <w:color w:val="5F497A" w:themeColor="accent4" w:themeShade="BF"/>
                      <w:sz w:val="18"/>
                      <w:szCs w:val="18"/>
                    </w:rPr>
                    <w:t xml:space="preserve"> </w:t>
                  </w:r>
                  <w:r w:rsidR="003E13A2" w:rsidRPr="003E13A2">
                    <w:rPr>
                      <w:rFonts w:ascii="Arial" w:hAnsi="Arial" w:cs="Arial"/>
                      <w:color w:val="5F497A" w:themeColor="accent4" w:themeShade="BF"/>
                      <w:sz w:val="18"/>
                      <w:szCs w:val="18"/>
                    </w:rPr>
                    <w:t xml:space="preserve">tanımlanmıştır.  </w:t>
                  </w:r>
                </w:p>
              </w:tc>
              <w:tc>
                <w:tcPr>
                  <w:tcW w:w="425" w:type="dxa"/>
                  <w:vAlign w:val="center"/>
                </w:tcPr>
                <w:p w14:paraId="00C56874" w14:textId="1A9F2B8D" w:rsidR="00D84826" w:rsidRPr="00CC6D27" w:rsidRDefault="00D84826" w:rsidP="00F26279">
                  <w:pPr>
                    <w:pStyle w:val="ListeParagraf"/>
                    <w:widowControl w:val="0"/>
                    <w:ind w:left="0"/>
                    <w:contextualSpacing w:val="0"/>
                    <w:rPr>
                      <w:rFonts w:ascii="Arial" w:hAnsi="Arial" w:cs="Arial"/>
                      <w:color w:val="5F497A" w:themeColor="accent4" w:themeShade="BF"/>
                      <w:sz w:val="18"/>
                      <w:szCs w:val="18"/>
                    </w:rPr>
                  </w:pPr>
                </w:p>
              </w:tc>
            </w:tr>
            <w:tr w:rsidR="00D84826" w:rsidRPr="00B67810" w14:paraId="46E92AD4" w14:textId="77777777" w:rsidTr="0063207E">
              <w:trPr>
                <w:trHeight w:val="397"/>
              </w:trPr>
              <w:tc>
                <w:tcPr>
                  <w:tcW w:w="637" w:type="dxa"/>
                  <w:vMerge/>
                  <w:vAlign w:val="center"/>
                </w:tcPr>
                <w:p w14:paraId="5A9E0319" w14:textId="77777777" w:rsidR="00D84826" w:rsidRPr="00CC6D27" w:rsidRDefault="00D84826" w:rsidP="00D84826">
                  <w:pPr>
                    <w:pStyle w:val="ListeParagraf"/>
                    <w:widowControl w:val="0"/>
                    <w:ind w:left="0"/>
                    <w:contextualSpacing w:val="0"/>
                    <w:jc w:val="center"/>
                    <w:rPr>
                      <w:rFonts w:ascii="Arial" w:hAnsi="Arial" w:cs="Arial"/>
                      <w:color w:val="5F497A" w:themeColor="accent4" w:themeShade="BF"/>
                      <w:sz w:val="18"/>
                      <w:szCs w:val="18"/>
                    </w:rPr>
                  </w:pPr>
                </w:p>
              </w:tc>
              <w:tc>
                <w:tcPr>
                  <w:tcW w:w="492" w:type="dxa"/>
                  <w:vAlign w:val="center"/>
                </w:tcPr>
                <w:p w14:paraId="7AE9CC47" w14:textId="77777777" w:rsidR="00D84826" w:rsidRPr="00CC6D27" w:rsidRDefault="00D84826" w:rsidP="00D84826">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3</w:t>
                  </w:r>
                </w:p>
              </w:tc>
              <w:tc>
                <w:tcPr>
                  <w:tcW w:w="7872" w:type="dxa"/>
                  <w:vAlign w:val="center"/>
                </w:tcPr>
                <w:p w14:paraId="764EC16A" w14:textId="1D98303E" w:rsidR="00D84826" w:rsidRPr="00CC6D27" w:rsidRDefault="00BC6F6A" w:rsidP="00BC6F6A">
                  <w:pPr>
                    <w:pStyle w:val="ListeParagraf"/>
                    <w:widowControl w:val="0"/>
                    <w:ind w:left="0"/>
                    <w:jc w:val="both"/>
                    <w:rPr>
                      <w:rFonts w:ascii="Arial" w:hAnsi="Arial" w:cs="Arial"/>
                      <w:color w:val="5F497A" w:themeColor="accent4" w:themeShade="BF"/>
                      <w:sz w:val="18"/>
                      <w:szCs w:val="18"/>
                    </w:rPr>
                  </w:pPr>
                  <w:r>
                    <w:rPr>
                      <w:rFonts w:ascii="Arial" w:hAnsi="Arial" w:cs="Arial"/>
                      <w:color w:val="5F497A" w:themeColor="accent4" w:themeShade="BF"/>
                      <w:sz w:val="18"/>
                      <w:szCs w:val="18"/>
                    </w:rPr>
                    <w:t>Birim</w:t>
                  </w:r>
                  <w:r w:rsidR="00D172E8">
                    <w:rPr>
                      <w:rFonts w:ascii="Arial" w:hAnsi="Arial" w:cs="Arial"/>
                      <w:color w:val="5F497A" w:themeColor="accent4" w:themeShade="BF"/>
                      <w:sz w:val="18"/>
                      <w:szCs w:val="18"/>
                    </w:rPr>
                    <w:t>de</w:t>
                  </w:r>
                  <w:r w:rsidR="003E13A2" w:rsidRPr="003E13A2">
                    <w:rPr>
                      <w:rFonts w:ascii="Arial" w:hAnsi="Arial" w:cs="Arial"/>
                      <w:color w:val="5F497A" w:themeColor="accent4" w:themeShade="BF"/>
                      <w:sz w:val="18"/>
                      <w:szCs w:val="18"/>
                    </w:rPr>
                    <w:t xml:space="preserve"> tanımlı</w:t>
                  </w:r>
                  <w:r>
                    <w:rPr>
                      <w:rFonts w:ascii="Arial" w:hAnsi="Arial" w:cs="Arial"/>
                      <w:color w:val="5F497A" w:themeColor="accent4" w:themeShade="BF"/>
                      <w:sz w:val="18"/>
                      <w:szCs w:val="18"/>
                    </w:rPr>
                    <w:t xml:space="preserve"> </w:t>
                  </w:r>
                  <w:r w:rsidR="003E13A2" w:rsidRPr="003E13A2">
                    <w:rPr>
                      <w:rFonts w:ascii="Arial" w:hAnsi="Arial" w:cs="Arial"/>
                      <w:color w:val="5F497A" w:themeColor="accent4" w:themeShade="BF"/>
                      <w:sz w:val="18"/>
                      <w:szCs w:val="18"/>
                    </w:rPr>
                    <w:t>süreçler</w:t>
                  </w:r>
                  <w:r>
                    <w:rPr>
                      <w:rFonts w:ascii="Arial" w:hAnsi="Arial" w:cs="Arial"/>
                      <w:color w:val="5F497A" w:themeColor="accent4" w:themeShade="BF"/>
                      <w:sz w:val="18"/>
                      <w:szCs w:val="18"/>
                    </w:rPr>
                    <w:t xml:space="preserve"> </w:t>
                  </w:r>
                  <w:r w:rsidR="003E13A2" w:rsidRPr="003E13A2">
                    <w:rPr>
                      <w:rFonts w:ascii="Arial" w:hAnsi="Arial" w:cs="Arial"/>
                      <w:color w:val="5F497A" w:themeColor="accent4" w:themeShade="BF"/>
                      <w:sz w:val="18"/>
                      <w:szCs w:val="18"/>
                    </w:rPr>
                    <w:t xml:space="preserve">yönetilmektedir.  </w:t>
                  </w:r>
                </w:p>
              </w:tc>
              <w:tc>
                <w:tcPr>
                  <w:tcW w:w="425" w:type="dxa"/>
                  <w:vAlign w:val="center"/>
                </w:tcPr>
                <w:p w14:paraId="465F0900" w14:textId="574CF36F" w:rsidR="00D84826" w:rsidRPr="00CC6D27" w:rsidRDefault="00F26279" w:rsidP="00D84826">
                  <w:pPr>
                    <w:pStyle w:val="ListeParagraf"/>
                    <w:widowControl w:val="0"/>
                    <w:ind w:left="0"/>
                    <w:contextualSpacing w:val="0"/>
                    <w:jc w:val="center"/>
                    <w:rPr>
                      <w:rFonts w:ascii="Arial" w:hAnsi="Arial" w:cs="Arial"/>
                      <w:color w:val="5F497A" w:themeColor="accent4" w:themeShade="BF"/>
                      <w:sz w:val="18"/>
                      <w:szCs w:val="18"/>
                    </w:rPr>
                  </w:pPr>
                  <w:proofErr w:type="gramStart"/>
                  <w:r>
                    <w:rPr>
                      <w:rFonts w:ascii="Arial" w:hAnsi="Arial" w:cs="Arial"/>
                      <w:color w:val="5F497A" w:themeColor="accent4" w:themeShade="BF"/>
                      <w:sz w:val="18"/>
                      <w:szCs w:val="18"/>
                    </w:rPr>
                    <w:t>x</w:t>
                  </w:r>
                  <w:proofErr w:type="gramEnd"/>
                </w:p>
              </w:tc>
            </w:tr>
            <w:tr w:rsidR="00D84826" w:rsidRPr="00B67810" w14:paraId="7125A0F7" w14:textId="77777777" w:rsidTr="00BC6F6A">
              <w:trPr>
                <w:trHeight w:val="35"/>
              </w:trPr>
              <w:tc>
                <w:tcPr>
                  <w:tcW w:w="637" w:type="dxa"/>
                  <w:vMerge/>
                  <w:vAlign w:val="center"/>
                </w:tcPr>
                <w:p w14:paraId="7A1CDB15" w14:textId="77777777" w:rsidR="00D84826" w:rsidRPr="00CC6D27" w:rsidRDefault="00D84826" w:rsidP="00D84826">
                  <w:pPr>
                    <w:pStyle w:val="ListeParagraf"/>
                    <w:widowControl w:val="0"/>
                    <w:ind w:left="0"/>
                    <w:contextualSpacing w:val="0"/>
                    <w:jc w:val="center"/>
                    <w:rPr>
                      <w:rFonts w:ascii="Arial" w:hAnsi="Arial" w:cs="Arial"/>
                      <w:color w:val="5F497A" w:themeColor="accent4" w:themeShade="BF"/>
                      <w:sz w:val="18"/>
                      <w:szCs w:val="18"/>
                    </w:rPr>
                  </w:pPr>
                </w:p>
              </w:tc>
              <w:tc>
                <w:tcPr>
                  <w:tcW w:w="492" w:type="dxa"/>
                  <w:vAlign w:val="center"/>
                </w:tcPr>
                <w:p w14:paraId="400DAD30" w14:textId="77777777" w:rsidR="00D84826" w:rsidRPr="00CC6D27" w:rsidRDefault="00D84826" w:rsidP="00D84826">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4</w:t>
                  </w:r>
                </w:p>
              </w:tc>
              <w:tc>
                <w:tcPr>
                  <w:tcW w:w="7872" w:type="dxa"/>
                  <w:vAlign w:val="center"/>
                </w:tcPr>
                <w:p w14:paraId="67B9EE51" w14:textId="7322543D" w:rsidR="00D84826" w:rsidRPr="00CC6D27" w:rsidRDefault="00BC6F6A" w:rsidP="00BC6F6A">
                  <w:pPr>
                    <w:pStyle w:val="ListeParagraf"/>
                    <w:widowControl w:val="0"/>
                    <w:ind w:left="0"/>
                    <w:jc w:val="both"/>
                    <w:rPr>
                      <w:rFonts w:ascii="Arial" w:hAnsi="Arial" w:cs="Arial"/>
                      <w:color w:val="5F497A" w:themeColor="accent4" w:themeShade="BF"/>
                      <w:sz w:val="18"/>
                      <w:szCs w:val="18"/>
                    </w:rPr>
                  </w:pPr>
                  <w:r>
                    <w:rPr>
                      <w:rFonts w:ascii="Arial" w:hAnsi="Arial" w:cs="Arial"/>
                      <w:color w:val="5F497A" w:themeColor="accent4" w:themeShade="BF"/>
                      <w:sz w:val="18"/>
                      <w:szCs w:val="18"/>
                    </w:rPr>
                    <w:t>Birimde</w:t>
                  </w:r>
                  <w:r w:rsidR="003E13A2" w:rsidRPr="003E13A2">
                    <w:rPr>
                      <w:rFonts w:ascii="Arial" w:hAnsi="Arial" w:cs="Arial"/>
                      <w:color w:val="5F497A" w:themeColor="accent4" w:themeShade="BF"/>
                      <w:sz w:val="18"/>
                      <w:szCs w:val="18"/>
                    </w:rPr>
                    <w:t xml:space="preserve"> süreç yönetimi</w:t>
                  </w:r>
                  <w:r>
                    <w:rPr>
                      <w:rFonts w:ascii="Arial" w:hAnsi="Arial" w:cs="Arial"/>
                      <w:color w:val="5F497A" w:themeColor="accent4" w:themeShade="BF"/>
                      <w:sz w:val="18"/>
                      <w:szCs w:val="18"/>
                    </w:rPr>
                    <w:t xml:space="preserve"> </w:t>
                  </w:r>
                  <w:r w:rsidR="003E13A2" w:rsidRPr="003E13A2">
                    <w:rPr>
                      <w:rFonts w:ascii="Arial" w:hAnsi="Arial" w:cs="Arial"/>
                      <w:color w:val="5F497A" w:themeColor="accent4" w:themeShade="BF"/>
                      <w:sz w:val="18"/>
                      <w:szCs w:val="18"/>
                    </w:rPr>
                    <w:t>mekanizmaları</w:t>
                  </w:r>
                  <w:r>
                    <w:rPr>
                      <w:rFonts w:ascii="Arial" w:hAnsi="Arial" w:cs="Arial"/>
                      <w:color w:val="5F497A" w:themeColor="accent4" w:themeShade="BF"/>
                      <w:sz w:val="18"/>
                      <w:szCs w:val="18"/>
                    </w:rPr>
                    <w:t xml:space="preserve"> </w:t>
                  </w:r>
                  <w:r w:rsidR="003E13A2" w:rsidRPr="003E13A2">
                    <w:rPr>
                      <w:rFonts w:ascii="Arial" w:hAnsi="Arial" w:cs="Arial"/>
                      <w:color w:val="5F497A" w:themeColor="accent4" w:themeShade="BF"/>
                      <w:sz w:val="18"/>
                      <w:szCs w:val="18"/>
                    </w:rPr>
                    <w:t>izlenmekte ve ilgili</w:t>
                  </w:r>
                  <w:r>
                    <w:rPr>
                      <w:rFonts w:ascii="Arial" w:hAnsi="Arial" w:cs="Arial"/>
                      <w:color w:val="5F497A" w:themeColor="accent4" w:themeShade="BF"/>
                      <w:sz w:val="18"/>
                      <w:szCs w:val="18"/>
                    </w:rPr>
                    <w:t xml:space="preserve"> </w:t>
                  </w:r>
                  <w:r w:rsidR="003E13A2" w:rsidRPr="003E13A2">
                    <w:rPr>
                      <w:rFonts w:ascii="Arial" w:hAnsi="Arial" w:cs="Arial"/>
                      <w:color w:val="5F497A" w:themeColor="accent4" w:themeShade="BF"/>
                      <w:sz w:val="18"/>
                      <w:szCs w:val="18"/>
                    </w:rPr>
                    <w:t>paydaşlarla</w:t>
                  </w:r>
                  <w:r>
                    <w:rPr>
                      <w:rFonts w:ascii="Arial" w:hAnsi="Arial" w:cs="Arial"/>
                      <w:color w:val="5F497A" w:themeColor="accent4" w:themeShade="BF"/>
                      <w:sz w:val="18"/>
                      <w:szCs w:val="18"/>
                    </w:rPr>
                    <w:t xml:space="preserve"> </w:t>
                  </w:r>
                  <w:r w:rsidR="003E13A2" w:rsidRPr="003E13A2">
                    <w:rPr>
                      <w:rFonts w:ascii="Arial" w:hAnsi="Arial" w:cs="Arial"/>
                      <w:color w:val="5F497A" w:themeColor="accent4" w:themeShade="BF"/>
                      <w:sz w:val="18"/>
                      <w:szCs w:val="18"/>
                    </w:rPr>
                    <w:t>değerlendirilerek</w:t>
                  </w:r>
                  <w:r>
                    <w:rPr>
                      <w:rFonts w:ascii="Arial" w:hAnsi="Arial" w:cs="Arial"/>
                      <w:color w:val="5F497A" w:themeColor="accent4" w:themeShade="BF"/>
                      <w:sz w:val="18"/>
                      <w:szCs w:val="18"/>
                    </w:rPr>
                    <w:t xml:space="preserve"> </w:t>
                  </w:r>
                  <w:r w:rsidR="003E13A2" w:rsidRPr="003E13A2">
                    <w:rPr>
                      <w:rFonts w:ascii="Arial" w:hAnsi="Arial" w:cs="Arial"/>
                      <w:color w:val="5F497A" w:themeColor="accent4" w:themeShade="BF"/>
                      <w:sz w:val="18"/>
                      <w:szCs w:val="18"/>
                    </w:rPr>
                    <w:t>iyileştirilmektedir.</w:t>
                  </w:r>
                </w:p>
              </w:tc>
              <w:tc>
                <w:tcPr>
                  <w:tcW w:w="425" w:type="dxa"/>
                  <w:vAlign w:val="center"/>
                </w:tcPr>
                <w:p w14:paraId="62F87822" w14:textId="77777777" w:rsidR="00D84826" w:rsidRPr="00CC6D27" w:rsidRDefault="00D84826" w:rsidP="00D84826">
                  <w:pPr>
                    <w:pStyle w:val="ListeParagraf"/>
                    <w:widowControl w:val="0"/>
                    <w:ind w:left="0"/>
                    <w:contextualSpacing w:val="0"/>
                    <w:jc w:val="center"/>
                    <w:rPr>
                      <w:rFonts w:ascii="Arial" w:hAnsi="Arial" w:cs="Arial"/>
                      <w:color w:val="5F497A" w:themeColor="accent4" w:themeShade="BF"/>
                      <w:sz w:val="18"/>
                      <w:szCs w:val="18"/>
                    </w:rPr>
                  </w:pPr>
                </w:p>
              </w:tc>
            </w:tr>
            <w:tr w:rsidR="00D84826" w:rsidRPr="00B67810" w14:paraId="0CEEF469" w14:textId="77777777" w:rsidTr="0063207E">
              <w:trPr>
                <w:trHeight w:val="397"/>
              </w:trPr>
              <w:tc>
                <w:tcPr>
                  <w:tcW w:w="637" w:type="dxa"/>
                  <w:vMerge/>
                  <w:vAlign w:val="center"/>
                </w:tcPr>
                <w:p w14:paraId="4B9D2428" w14:textId="77777777" w:rsidR="00D84826" w:rsidRPr="00CC6D27" w:rsidRDefault="00D84826" w:rsidP="00D84826">
                  <w:pPr>
                    <w:pStyle w:val="ListeParagraf"/>
                    <w:widowControl w:val="0"/>
                    <w:ind w:left="0"/>
                    <w:contextualSpacing w:val="0"/>
                    <w:jc w:val="center"/>
                    <w:rPr>
                      <w:rFonts w:ascii="Arial" w:hAnsi="Arial" w:cs="Arial"/>
                      <w:color w:val="5F497A" w:themeColor="accent4" w:themeShade="BF"/>
                      <w:sz w:val="18"/>
                      <w:szCs w:val="18"/>
                    </w:rPr>
                  </w:pPr>
                </w:p>
              </w:tc>
              <w:tc>
                <w:tcPr>
                  <w:tcW w:w="492" w:type="dxa"/>
                  <w:vAlign w:val="center"/>
                </w:tcPr>
                <w:p w14:paraId="6680F942" w14:textId="77777777" w:rsidR="00D84826" w:rsidRPr="00CC6D27" w:rsidRDefault="00D84826" w:rsidP="00D84826">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5</w:t>
                  </w:r>
                </w:p>
              </w:tc>
              <w:tc>
                <w:tcPr>
                  <w:tcW w:w="7872" w:type="dxa"/>
                  <w:vAlign w:val="center"/>
                </w:tcPr>
                <w:p w14:paraId="7CE733F0" w14:textId="77777777" w:rsidR="00D84826" w:rsidRPr="00CC6D27" w:rsidRDefault="00D84826" w:rsidP="00D84826">
                  <w:pPr>
                    <w:widowControl w:val="0"/>
                    <w:jc w:val="both"/>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İçselleştirilmiş, sistematik, sürdürülebilir ve örnek gösterilebilir uygulamalar bulunmaktadır.</w:t>
                  </w:r>
                </w:p>
              </w:tc>
              <w:tc>
                <w:tcPr>
                  <w:tcW w:w="425" w:type="dxa"/>
                  <w:vAlign w:val="center"/>
                </w:tcPr>
                <w:p w14:paraId="4CC06BA8" w14:textId="77777777" w:rsidR="00D84826" w:rsidRPr="00CC6D27" w:rsidRDefault="00D84826" w:rsidP="00D84826">
                  <w:pPr>
                    <w:pStyle w:val="ListeParagraf"/>
                    <w:widowControl w:val="0"/>
                    <w:ind w:left="0"/>
                    <w:contextualSpacing w:val="0"/>
                    <w:jc w:val="center"/>
                    <w:rPr>
                      <w:rFonts w:ascii="Arial" w:hAnsi="Arial" w:cs="Arial"/>
                      <w:color w:val="5F497A" w:themeColor="accent4" w:themeShade="BF"/>
                      <w:sz w:val="18"/>
                      <w:szCs w:val="18"/>
                    </w:rPr>
                  </w:pPr>
                </w:p>
              </w:tc>
            </w:tr>
          </w:tbl>
          <w:p w14:paraId="54D824E8" w14:textId="77777777" w:rsidR="00D84826" w:rsidRPr="00984D8B" w:rsidRDefault="00D84826" w:rsidP="00D84826">
            <w:pPr>
              <w:pStyle w:val="ListeParagraf"/>
              <w:widowControl w:val="0"/>
              <w:ind w:left="426"/>
              <w:contextualSpacing w:val="0"/>
              <w:jc w:val="both"/>
              <w:rPr>
                <w:rFonts w:ascii="Arial" w:hAnsi="Arial" w:cs="Arial"/>
                <w:color w:val="FF0000"/>
              </w:rPr>
            </w:pPr>
          </w:p>
        </w:tc>
      </w:tr>
      <w:tr w:rsidR="003B5408" w:rsidRPr="00984D8B" w14:paraId="1C7754AD" w14:textId="77777777" w:rsidTr="00770A09">
        <w:trPr>
          <w:trHeight w:val="397"/>
        </w:trPr>
        <w:tc>
          <w:tcPr>
            <w:tcW w:w="10027" w:type="dxa"/>
            <w:shd w:val="clear" w:color="auto" w:fill="auto"/>
            <w:vAlign w:val="center"/>
          </w:tcPr>
          <w:p w14:paraId="69EDD202" w14:textId="786B3B6C" w:rsidR="007C150F" w:rsidRPr="00984D8B" w:rsidRDefault="007C150F" w:rsidP="007F50E1">
            <w:pPr>
              <w:ind w:left="426"/>
              <w:jc w:val="both"/>
              <w:rPr>
                <w:rFonts w:ascii="Arial" w:hAnsi="Arial" w:cs="Arial"/>
                <w:bCs/>
                <w:i/>
                <w:iCs/>
                <w:color w:val="FF0000"/>
              </w:rPr>
            </w:pPr>
            <w:r w:rsidRPr="00984D8B">
              <w:rPr>
                <w:rFonts w:ascii="Arial" w:hAnsi="Arial" w:cs="Arial"/>
                <w:bCs/>
                <w:i/>
                <w:iCs/>
                <w:color w:val="FF0000"/>
              </w:rPr>
              <w:t xml:space="preserve">Kanıt </w:t>
            </w:r>
            <w:r w:rsidR="005D20A2">
              <w:rPr>
                <w:rFonts w:ascii="Arial" w:hAnsi="Arial" w:cs="Arial"/>
                <w:bCs/>
                <w:i/>
                <w:iCs/>
                <w:color w:val="FF0000"/>
              </w:rPr>
              <w:t>ve URL</w:t>
            </w:r>
            <w:r w:rsidR="005D20A2" w:rsidRPr="00984D8B">
              <w:rPr>
                <w:rFonts w:ascii="Arial" w:hAnsi="Arial" w:cs="Arial"/>
                <w:bCs/>
                <w:i/>
                <w:iCs/>
                <w:color w:val="FF0000"/>
              </w:rPr>
              <w:t xml:space="preserve"> </w:t>
            </w:r>
            <w:r w:rsidRPr="00984D8B">
              <w:rPr>
                <w:rFonts w:ascii="Arial" w:hAnsi="Arial" w:cs="Arial"/>
                <w:bCs/>
                <w:i/>
                <w:iCs/>
                <w:color w:val="FF0000"/>
              </w:rPr>
              <w:t>Listesi (Kanıt olarak sunulacak belge adı veya linkini listeleyiniz)</w:t>
            </w:r>
          </w:p>
          <w:p w14:paraId="6D433048" w14:textId="45A02CDF" w:rsidR="00D866C2" w:rsidRPr="00984D8B" w:rsidRDefault="007C150F" w:rsidP="00D866C2">
            <w:pPr>
              <w:widowControl w:val="0"/>
              <w:tabs>
                <w:tab w:val="left" w:pos="175"/>
              </w:tabs>
              <w:ind w:left="426"/>
              <w:jc w:val="both"/>
              <w:rPr>
                <w:rFonts w:ascii="Arial" w:hAnsi="Arial" w:cs="Arial"/>
                <w:bCs/>
                <w:i/>
                <w:iCs/>
              </w:rPr>
            </w:pPr>
            <w:r w:rsidRPr="00984D8B">
              <w:rPr>
                <w:rFonts w:ascii="Arial" w:hAnsi="Arial" w:cs="Arial"/>
                <w:bCs/>
                <w:i/>
                <w:iCs/>
              </w:rPr>
              <w:t>1.</w:t>
            </w:r>
            <w:r w:rsidR="00D866C2">
              <w:t xml:space="preserve"> </w:t>
            </w:r>
            <w:hyperlink r:id="rId27" w:history="1">
              <w:r w:rsidR="00D866C2" w:rsidRPr="007C6A0D">
                <w:rPr>
                  <w:rStyle w:val="Kpr"/>
                  <w:rFonts w:ascii="Arial" w:hAnsi="Arial" w:cs="Arial"/>
                  <w:iCs/>
                </w:rPr>
                <w:t>İş Akış Şeması</w:t>
              </w:r>
            </w:hyperlink>
          </w:p>
          <w:p w14:paraId="28FA1153" w14:textId="3DDE49A8" w:rsidR="003B5408" w:rsidRPr="00101042" w:rsidRDefault="003B5408" w:rsidP="00101042">
            <w:pPr>
              <w:widowControl w:val="0"/>
              <w:tabs>
                <w:tab w:val="left" w:pos="175"/>
              </w:tabs>
              <w:ind w:left="426"/>
              <w:jc w:val="both"/>
              <w:rPr>
                <w:rFonts w:ascii="Arial" w:hAnsi="Arial" w:cs="Arial"/>
                <w:bCs/>
                <w:i/>
                <w:iCs/>
              </w:rPr>
            </w:pPr>
          </w:p>
        </w:tc>
      </w:tr>
    </w:tbl>
    <w:p w14:paraId="110365CC" w14:textId="77777777" w:rsidR="00B802C5" w:rsidRDefault="00B802C5"/>
    <w:tbl>
      <w:tblPr>
        <w:tblStyle w:val="TabloKlavuzu"/>
        <w:tblW w:w="10027" w:type="dxa"/>
        <w:tblLook w:val="04A0" w:firstRow="1" w:lastRow="0" w:firstColumn="1" w:lastColumn="0" w:noHBand="0" w:noVBand="1"/>
      </w:tblPr>
      <w:tblGrid>
        <w:gridCol w:w="10027"/>
      </w:tblGrid>
      <w:tr w:rsidR="00101935" w:rsidRPr="00984D8B" w14:paraId="3F954BCB" w14:textId="77777777" w:rsidTr="007F50E1">
        <w:trPr>
          <w:trHeight w:val="454"/>
        </w:trPr>
        <w:tc>
          <w:tcPr>
            <w:tcW w:w="10027" w:type="dxa"/>
            <w:shd w:val="clear" w:color="auto" w:fill="9C2F20"/>
            <w:vAlign w:val="center"/>
          </w:tcPr>
          <w:p w14:paraId="09D4B0F5" w14:textId="1C2718C7" w:rsidR="00101935" w:rsidRPr="00984D8B" w:rsidRDefault="00101935" w:rsidP="007F50E1">
            <w:pPr>
              <w:rPr>
                <w:rFonts w:ascii="Arial" w:hAnsi="Arial" w:cs="Arial"/>
                <w:b/>
                <w:bCs/>
                <w:color w:val="000000" w:themeColor="text1"/>
              </w:rPr>
            </w:pPr>
            <w:r w:rsidRPr="00984D8B">
              <w:rPr>
                <w:rFonts w:ascii="Arial" w:hAnsi="Arial" w:cs="Arial"/>
                <w:b/>
                <w:bCs/>
                <w:color w:val="FFFFFF" w:themeColor="background1"/>
              </w:rPr>
              <w:t>A.4. Paydaş Katılımı</w:t>
            </w:r>
          </w:p>
        </w:tc>
      </w:tr>
      <w:tr w:rsidR="001A479B" w:rsidRPr="00984D8B" w14:paraId="18479553" w14:textId="77777777" w:rsidTr="007F50E1">
        <w:trPr>
          <w:trHeight w:val="454"/>
        </w:trPr>
        <w:tc>
          <w:tcPr>
            <w:tcW w:w="10027" w:type="dxa"/>
            <w:tcBorders>
              <w:bottom w:val="single" w:sz="4" w:space="0" w:color="auto"/>
            </w:tcBorders>
            <w:shd w:val="clear" w:color="auto" w:fill="D44B38"/>
            <w:vAlign w:val="center"/>
          </w:tcPr>
          <w:p w14:paraId="01183220" w14:textId="2E42B335" w:rsidR="00101935" w:rsidRPr="00984D8B" w:rsidRDefault="00101935" w:rsidP="007F50E1">
            <w:pPr>
              <w:rPr>
                <w:rFonts w:ascii="Arial" w:hAnsi="Arial" w:cs="Arial"/>
                <w:color w:val="FFFFFF" w:themeColor="background1"/>
              </w:rPr>
            </w:pPr>
            <w:r w:rsidRPr="00984D8B">
              <w:rPr>
                <w:rFonts w:ascii="Arial" w:hAnsi="Arial" w:cs="Arial"/>
                <w:color w:val="FFFFFF" w:themeColor="background1"/>
              </w:rPr>
              <w:t xml:space="preserve">A.4.1. </w:t>
            </w:r>
            <w:r w:rsidRPr="00984D8B">
              <w:rPr>
                <w:rFonts w:ascii="Arial" w:hAnsi="Arial" w:cs="Arial"/>
                <w:b/>
                <w:bCs/>
                <w:color w:val="FFFFFF" w:themeColor="background1"/>
              </w:rPr>
              <w:t xml:space="preserve">İç </w:t>
            </w:r>
            <w:r w:rsidR="00D65709" w:rsidRPr="00984D8B">
              <w:rPr>
                <w:rFonts w:ascii="Arial" w:hAnsi="Arial" w:cs="Arial"/>
                <w:b/>
                <w:bCs/>
                <w:color w:val="FFFFFF" w:themeColor="background1"/>
              </w:rPr>
              <w:t>ve dış paydaş katılımı</w:t>
            </w:r>
          </w:p>
        </w:tc>
      </w:tr>
      <w:tr w:rsidR="005462D6" w:rsidRPr="00984D8B" w14:paraId="5196B19E" w14:textId="77777777" w:rsidTr="00770A09">
        <w:trPr>
          <w:trHeight w:val="397"/>
        </w:trPr>
        <w:tc>
          <w:tcPr>
            <w:tcW w:w="10027" w:type="dxa"/>
            <w:shd w:val="clear" w:color="auto" w:fill="auto"/>
            <w:vAlign w:val="center"/>
          </w:tcPr>
          <w:p w14:paraId="3A19A884" w14:textId="3A78F510" w:rsidR="005462D6" w:rsidRPr="00984D8B" w:rsidRDefault="0052288A" w:rsidP="005D20A2">
            <w:pPr>
              <w:pStyle w:val="ListeParagraf"/>
              <w:numPr>
                <w:ilvl w:val="0"/>
                <w:numId w:val="7"/>
              </w:numPr>
              <w:ind w:left="426" w:hanging="18"/>
              <w:contextualSpacing w:val="0"/>
              <w:jc w:val="both"/>
              <w:rPr>
                <w:rFonts w:ascii="Arial" w:hAnsi="Arial" w:cs="Arial"/>
                <w:color w:val="FF0000"/>
              </w:rPr>
            </w:pPr>
            <w:r>
              <w:rPr>
                <w:rFonts w:ascii="Arial" w:hAnsi="Arial" w:cs="Arial"/>
                <w:color w:val="FF0000"/>
              </w:rPr>
              <w:t>İç ve dış paydaş katılımı</w:t>
            </w:r>
          </w:p>
          <w:p w14:paraId="6CA358E8" w14:textId="2DB70CBF" w:rsidR="001A479B" w:rsidRPr="00984D8B" w:rsidRDefault="00D866C2" w:rsidP="007F50E1">
            <w:pPr>
              <w:rPr>
                <w:rFonts w:ascii="Arial" w:hAnsi="Arial" w:cs="Arial"/>
              </w:rPr>
            </w:pPr>
            <w:r>
              <w:rPr>
                <w:rFonts w:ascii="Arial" w:hAnsi="Arial" w:cs="Arial"/>
                <w:color w:val="000000"/>
              </w:rPr>
              <w:t>Müdürlüğümüzce</w:t>
            </w:r>
            <w:r w:rsidRPr="002F40CB">
              <w:rPr>
                <w:rFonts w:ascii="Arial" w:hAnsi="Arial" w:cs="Arial"/>
                <w:color w:val="000000"/>
              </w:rPr>
              <w:t xml:space="preserve"> paydaş listesi </w:t>
            </w:r>
            <w:r>
              <w:rPr>
                <w:rFonts w:ascii="Arial" w:hAnsi="Arial" w:cs="Arial"/>
                <w:color w:val="000000"/>
              </w:rPr>
              <w:t>birim</w:t>
            </w:r>
            <w:r w:rsidRPr="002F40CB">
              <w:rPr>
                <w:rFonts w:ascii="Arial" w:hAnsi="Arial" w:cs="Arial"/>
                <w:color w:val="000000"/>
              </w:rPr>
              <w:t xml:space="preserve"> web sayfasından paylaşılmıştır</w:t>
            </w:r>
            <w:r>
              <w:rPr>
                <w:rFonts w:ascii="Arial" w:hAnsi="Arial" w:cs="Arial"/>
                <w:color w:val="000000"/>
              </w:rPr>
              <w:t>.</w:t>
            </w:r>
          </w:p>
        </w:tc>
      </w:tr>
      <w:tr w:rsidR="00D84826" w:rsidRPr="00B67810" w14:paraId="250FB84B" w14:textId="77777777" w:rsidTr="00770A09">
        <w:trPr>
          <w:trHeight w:val="397"/>
        </w:trPr>
        <w:tc>
          <w:tcPr>
            <w:tcW w:w="10027" w:type="dxa"/>
            <w:shd w:val="clear" w:color="auto" w:fill="auto"/>
            <w:vAlign w:val="center"/>
          </w:tcPr>
          <w:p w14:paraId="671DE857" w14:textId="77777777" w:rsidR="00D84826" w:rsidRPr="00D718D9" w:rsidRDefault="00D84826" w:rsidP="00D84826">
            <w:pPr>
              <w:pStyle w:val="ListeParagraf"/>
              <w:widowControl w:val="0"/>
              <w:ind w:left="0"/>
              <w:contextualSpacing w:val="0"/>
              <w:jc w:val="both"/>
              <w:rPr>
                <w:rFonts w:ascii="Arial" w:hAnsi="Arial" w:cs="Arial"/>
                <w:color w:val="5F497A" w:themeColor="accent4" w:themeShade="BF"/>
                <w:sz w:val="18"/>
                <w:szCs w:val="18"/>
              </w:rPr>
            </w:pPr>
            <w:r w:rsidRPr="00D718D9">
              <w:rPr>
                <w:rFonts w:ascii="Arial" w:hAnsi="Arial" w:cs="Arial"/>
                <w:color w:val="5F497A" w:themeColor="accent4" w:themeShade="BF"/>
                <w:sz w:val="18"/>
                <w:szCs w:val="18"/>
              </w:rPr>
              <w:t>Bu alt ölçüt</w:t>
            </w:r>
            <w:r>
              <w:rPr>
                <w:rFonts w:ascii="Arial" w:hAnsi="Arial" w:cs="Arial"/>
                <w:color w:val="5F497A" w:themeColor="accent4" w:themeShade="BF"/>
                <w:sz w:val="18"/>
                <w:szCs w:val="18"/>
              </w:rPr>
              <w:t xml:space="preserve">e ait </w:t>
            </w:r>
            <w:r w:rsidRPr="00D718D9">
              <w:rPr>
                <w:rFonts w:ascii="Arial" w:hAnsi="Arial" w:cs="Arial"/>
                <w:color w:val="5F497A" w:themeColor="accent4" w:themeShade="BF"/>
                <w:sz w:val="18"/>
                <w:szCs w:val="18"/>
              </w:rPr>
              <w:t>YÖKAK dereceli değerlendirme anahtarına göre biriminizin olgunluk düzeyi (lütfen ilgili kutucuğa X işareti koyunuz):</w:t>
            </w:r>
          </w:p>
          <w:p w14:paraId="01673C4F" w14:textId="77777777" w:rsidR="00D84826" w:rsidRDefault="00D84826" w:rsidP="00D84826">
            <w:pPr>
              <w:pStyle w:val="ListeParagraf"/>
              <w:widowControl w:val="0"/>
              <w:ind w:left="0"/>
              <w:contextualSpacing w:val="0"/>
              <w:jc w:val="both"/>
              <w:rPr>
                <w:rFonts w:ascii="Arial" w:hAnsi="Arial" w:cs="Arial"/>
                <w:color w:val="5F497A" w:themeColor="accent4" w:themeShade="BF"/>
              </w:rPr>
            </w:pPr>
          </w:p>
          <w:tbl>
            <w:tblPr>
              <w:tblStyle w:val="TabloKlavuzu"/>
              <w:tblpPr w:leftFromText="141" w:rightFromText="141" w:vertAnchor="text" w:horzAnchor="page" w:tblpX="264" w:tblpY="-68"/>
              <w:tblOverlap w:val="never"/>
              <w:tblW w:w="0" w:type="auto"/>
              <w:tblLook w:val="04A0" w:firstRow="1" w:lastRow="0" w:firstColumn="1" w:lastColumn="0" w:noHBand="0" w:noVBand="1"/>
            </w:tblPr>
            <w:tblGrid>
              <w:gridCol w:w="637"/>
              <w:gridCol w:w="492"/>
              <w:gridCol w:w="7872"/>
              <w:gridCol w:w="425"/>
            </w:tblGrid>
            <w:tr w:rsidR="00D84826" w:rsidRPr="00B67810" w14:paraId="5F7F66A7" w14:textId="77777777" w:rsidTr="0063207E">
              <w:trPr>
                <w:trHeight w:val="345"/>
              </w:trPr>
              <w:tc>
                <w:tcPr>
                  <w:tcW w:w="637" w:type="dxa"/>
                  <w:vMerge w:val="restart"/>
                  <w:vAlign w:val="center"/>
                </w:tcPr>
                <w:p w14:paraId="708148FC" w14:textId="5C18051C" w:rsidR="00D84826" w:rsidRPr="00CC6D27" w:rsidRDefault="00D84826" w:rsidP="00D84826">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A.</w:t>
                  </w:r>
                  <w:r w:rsidR="003E13A2">
                    <w:rPr>
                      <w:rFonts w:ascii="Arial" w:hAnsi="Arial" w:cs="Arial"/>
                      <w:color w:val="5F497A" w:themeColor="accent4" w:themeShade="BF"/>
                      <w:sz w:val="18"/>
                      <w:szCs w:val="18"/>
                    </w:rPr>
                    <w:t>4.1</w:t>
                  </w:r>
                </w:p>
              </w:tc>
              <w:tc>
                <w:tcPr>
                  <w:tcW w:w="492" w:type="dxa"/>
                  <w:vAlign w:val="center"/>
                </w:tcPr>
                <w:p w14:paraId="2AD9E4C9" w14:textId="77777777" w:rsidR="00D84826" w:rsidRPr="00CC6D27" w:rsidRDefault="00D84826" w:rsidP="00D84826">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1</w:t>
                  </w:r>
                </w:p>
              </w:tc>
              <w:tc>
                <w:tcPr>
                  <w:tcW w:w="7872" w:type="dxa"/>
                  <w:vAlign w:val="center"/>
                </w:tcPr>
                <w:p w14:paraId="042AADFE" w14:textId="6C35AC93" w:rsidR="00D84826" w:rsidRPr="00CC6D27" w:rsidRDefault="00BC6F6A" w:rsidP="00BC6F6A">
                  <w:pPr>
                    <w:pStyle w:val="ListeParagraf"/>
                    <w:widowControl w:val="0"/>
                    <w:ind w:left="0"/>
                    <w:jc w:val="both"/>
                    <w:rPr>
                      <w:rFonts w:ascii="Arial" w:hAnsi="Arial" w:cs="Arial"/>
                      <w:color w:val="5F497A" w:themeColor="accent4" w:themeShade="BF"/>
                      <w:sz w:val="18"/>
                      <w:szCs w:val="18"/>
                    </w:rPr>
                  </w:pPr>
                  <w:r>
                    <w:rPr>
                      <w:rFonts w:ascii="Arial" w:hAnsi="Arial" w:cs="Arial"/>
                      <w:color w:val="5F497A" w:themeColor="accent4" w:themeShade="BF"/>
                      <w:sz w:val="18"/>
                      <w:szCs w:val="18"/>
                    </w:rPr>
                    <w:t>Birimin</w:t>
                  </w:r>
                  <w:r w:rsidR="003E13A2" w:rsidRPr="003E13A2">
                    <w:rPr>
                      <w:rFonts w:ascii="Arial" w:hAnsi="Arial" w:cs="Arial"/>
                      <w:color w:val="5F497A" w:themeColor="accent4" w:themeShade="BF"/>
                      <w:sz w:val="18"/>
                      <w:szCs w:val="18"/>
                    </w:rPr>
                    <w:t xml:space="preserve"> iç kalite</w:t>
                  </w:r>
                  <w:r>
                    <w:rPr>
                      <w:rFonts w:ascii="Arial" w:hAnsi="Arial" w:cs="Arial"/>
                      <w:color w:val="5F497A" w:themeColor="accent4" w:themeShade="BF"/>
                      <w:sz w:val="18"/>
                      <w:szCs w:val="18"/>
                    </w:rPr>
                    <w:t xml:space="preserve"> </w:t>
                  </w:r>
                  <w:r w:rsidR="003E13A2" w:rsidRPr="003E13A2">
                    <w:rPr>
                      <w:rFonts w:ascii="Arial" w:hAnsi="Arial" w:cs="Arial"/>
                      <w:color w:val="5F497A" w:themeColor="accent4" w:themeShade="BF"/>
                      <w:sz w:val="18"/>
                      <w:szCs w:val="18"/>
                    </w:rPr>
                    <w:t>güvencesi sistemine</w:t>
                  </w:r>
                  <w:r>
                    <w:rPr>
                      <w:rFonts w:ascii="Arial" w:hAnsi="Arial" w:cs="Arial"/>
                      <w:color w:val="5F497A" w:themeColor="accent4" w:themeShade="BF"/>
                      <w:sz w:val="18"/>
                      <w:szCs w:val="18"/>
                    </w:rPr>
                    <w:t xml:space="preserve"> </w:t>
                  </w:r>
                  <w:r w:rsidR="003E13A2" w:rsidRPr="003E13A2">
                    <w:rPr>
                      <w:rFonts w:ascii="Arial" w:hAnsi="Arial" w:cs="Arial"/>
                      <w:color w:val="5F497A" w:themeColor="accent4" w:themeShade="BF"/>
                      <w:sz w:val="18"/>
                      <w:szCs w:val="18"/>
                    </w:rPr>
                    <w:t>paydaş katılımını</w:t>
                  </w:r>
                  <w:r>
                    <w:rPr>
                      <w:rFonts w:ascii="Arial" w:hAnsi="Arial" w:cs="Arial"/>
                      <w:color w:val="5F497A" w:themeColor="accent4" w:themeShade="BF"/>
                      <w:sz w:val="18"/>
                      <w:szCs w:val="18"/>
                    </w:rPr>
                    <w:t xml:space="preserve"> </w:t>
                  </w:r>
                  <w:r w:rsidR="003E13A2" w:rsidRPr="003E13A2">
                    <w:rPr>
                      <w:rFonts w:ascii="Arial" w:hAnsi="Arial" w:cs="Arial"/>
                      <w:color w:val="5F497A" w:themeColor="accent4" w:themeShade="BF"/>
                      <w:sz w:val="18"/>
                      <w:szCs w:val="18"/>
                    </w:rPr>
                    <w:t>sağlayacak</w:t>
                  </w:r>
                  <w:r>
                    <w:rPr>
                      <w:rFonts w:ascii="Arial" w:hAnsi="Arial" w:cs="Arial"/>
                      <w:color w:val="5F497A" w:themeColor="accent4" w:themeShade="BF"/>
                      <w:sz w:val="18"/>
                      <w:szCs w:val="18"/>
                    </w:rPr>
                    <w:t xml:space="preserve"> </w:t>
                  </w:r>
                  <w:r w:rsidR="003E13A2" w:rsidRPr="003E13A2">
                    <w:rPr>
                      <w:rFonts w:ascii="Arial" w:hAnsi="Arial" w:cs="Arial"/>
                      <w:color w:val="5F497A" w:themeColor="accent4" w:themeShade="BF"/>
                      <w:sz w:val="18"/>
                      <w:szCs w:val="18"/>
                    </w:rPr>
                    <w:t>mekanizmalar</w:t>
                  </w:r>
                  <w:r>
                    <w:rPr>
                      <w:rFonts w:ascii="Arial" w:hAnsi="Arial" w:cs="Arial"/>
                      <w:color w:val="5F497A" w:themeColor="accent4" w:themeShade="BF"/>
                      <w:sz w:val="18"/>
                      <w:szCs w:val="18"/>
                    </w:rPr>
                    <w:t xml:space="preserve"> </w:t>
                  </w:r>
                  <w:r w:rsidR="003E13A2" w:rsidRPr="003E13A2">
                    <w:rPr>
                      <w:rFonts w:ascii="Arial" w:hAnsi="Arial" w:cs="Arial"/>
                      <w:color w:val="5F497A" w:themeColor="accent4" w:themeShade="BF"/>
                      <w:sz w:val="18"/>
                      <w:szCs w:val="18"/>
                    </w:rPr>
                    <w:t>bulunmamaktadır.</w:t>
                  </w:r>
                </w:p>
              </w:tc>
              <w:tc>
                <w:tcPr>
                  <w:tcW w:w="425" w:type="dxa"/>
                  <w:vAlign w:val="center"/>
                </w:tcPr>
                <w:p w14:paraId="74619AE0" w14:textId="3A8F41DE" w:rsidR="00D84826" w:rsidRPr="00CC6D27" w:rsidRDefault="00F26279" w:rsidP="00D84826">
                  <w:pPr>
                    <w:pStyle w:val="ListeParagraf"/>
                    <w:widowControl w:val="0"/>
                    <w:ind w:left="0"/>
                    <w:contextualSpacing w:val="0"/>
                    <w:jc w:val="center"/>
                    <w:rPr>
                      <w:rFonts w:ascii="Arial" w:hAnsi="Arial" w:cs="Arial"/>
                      <w:color w:val="5F497A" w:themeColor="accent4" w:themeShade="BF"/>
                      <w:sz w:val="18"/>
                      <w:szCs w:val="18"/>
                    </w:rPr>
                  </w:pPr>
                  <w:r>
                    <w:rPr>
                      <w:rFonts w:ascii="Arial" w:hAnsi="Arial" w:cs="Arial"/>
                      <w:color w:val="5F497A" w:themeColor="accent4" w:themeShade="BF"/>
                      <w:sz w:val="18"/>
                      <w:szCs w:val="18"/>
                    </w:rPr>
                    <w:t>x</w:t>
                  </w:r>
                </w:p>
              </w:tc>
            </w:tr>
            <w:tr w:rsidR="00D84826" w:rsidRPr="00B67810" w14:paraId="4A116A81" w14:textId="77777777" w:rsidTr="0063207E">
              <w:trPr>
                <w:trHeight w:val="345"/>
              </w:trPr>
              <w:tc>
                <w:tcPr>
                  <w:tcW w:w="637" w:type="dxa"/>
                  <w:vMerge/>
                  <w:vAlign w:val="center"/>
                </w:tcPr>
                <w:p w14:paraId="3592086F" w14:textId="77777777" w:rsidR="00D84826" w:rsidRPr="00CC6D27" w:rsidRDefault="00D84826" w:rsidP="00D84826">
                  <w:pPr>
                    <w:pStyle w:val="ListeParagraf"/>
                    <w:widowControl w:val="0"/>
                    <w:ind w:left="0"/>
                    <w:contextualSpacing w:val="0"/>
                    <w:jc w:val="center"/>
                    <w:rPr>
                      <w:rFonts w:ascii="Arial" w:hAnsi="Arial" w:cs="Arial"/>
                      <w:color w:val="5F497A" w:themeColor="accent4" w:themeShade="BF"/>
                      <w:sz w:val="18"/>
                      <w:szCs w:val="18"/>
                    </w:rPr>
                  </w:pPr>
                </w:p>
              </w:tc>
              <w:tc>
                <w:tcPr>
                  <w:tcW w:w="492" w:type="dxa"/>
                  <w:vAlign w:val="center"/>
                </w:tcPr>
                <w:p w14:paraId="3E5A5627" w14:textId="77777777" w:rsidR="00D84826" w:rsidRPr="00CC6D27" w:rsidRDefault="00D84826" w:rsidP="00D84826">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2</w:t>
                  </w:r>
                </w:p>
              </w:tc>
              <w:tc>
                <w:tcPr>
                  <w:tcW w:w="7872" w:type="dxa"/>
                  <w:vAlign w:val="center"/>
                </w:tcPr>
                <w:p w14:paraId="2AA7E91D" w14:textId="2A53527A" w:rsidR="00D84826" w:rsidRPr="00CC6D27" w:rsidRDefault="00BC6F6A" w:rsidP="00BC6F6A">
                  <w:pPr>
                    <w:pStyle w:val="ListeParagraf"/>
                    <w:widowControl w:val="0"/>
                    <w:ind w:left="0"/>
                    <w:jc w:val="both"/>
                    <w:rPr>
                      <w:rFonts w:ascii="Arial" w:hAnsi="Arial" w:cs="Arial"/>
                      <w:color w:val="5F497A" w:themeColor="accent4" w:themeShade="BF"/>
                      <w:sz w:val="18"/>
                      <w:szCs w:val="18"/>
                    </w:rPr>
                  </w:pPr>
                  <w:r>
                    <w:rPr>
                      <w:rFonts w:ascii="Arial" w:hAnsi="Arial" w:cs="Arial"/>
                      <w:color w:val="5F497A" w:themeColor="accent4" w:themeShade="BF"/>
                      <w:sz w:val="18"/>
                      <w:szCs w:val="18"/>
                    </w:rPr>
                    <w:t>Birimde</w:t>
                  </w:r>
                  <w:r w:rsidR="003E13A2" w:rsidRPr="003E13A2">
                    <w:rPr>
                      <w:rFonts w:ascii="Arial" w:hAnsi="Arial" w:cs="Arial"/>
                      <w:color w:val="5F497A" w:themeColor="accent4" w:themeShade="BF"/>
                      <w:sz w:val="18"/>
                      <w:szCs w:val="18"/>
                    </w:rPr>
                    <w:t xml:space="preserve"> kalite güvencesi,</w:t>
                  </w:r>
                  <w:r>
                    <w:rPr>
                      <w:rFonts w:ascii="Arial" w:hAnsi="Arial" w:cs="Arial"/>
                      <w:color w:val="5F497A" w:themeColor="accent4" w:themeShade="BF"/>
                      <w:sz w:val="18"/>
                      <w:szCs w:val="18"/>
                    </w:rPr>
                    <w:t xml:space="preserve"> </w:t>
                  </w:r>
                  <w:r w:rsidR="003E13A2" w:rsidRPr="003E13A2">
                    <w:rPr>
                      <w:rFonts w:ascii="Arial" w:hAnsi="Arial" w:cs="Arial"/>
                      <w:color w:val="5F497A" w:themeColor="accent4" w:themeShade="BF"/>
                      <w:sz w:val="18"/>
                      <w:szCs w:val="18"/>
                    </w:rPr>
                    <w:t>eğitim ve öğretim, araştırma ve</w:t>
                  </w:r>
                  <w:r>
                    <w:rPr>
                      <w:rFonts w:ascii="Arial" w:hAnsi="Arial" w:cs="Arial"/>
                      <w:color w:val="5F497A" w:themeColor="accent4" w:themeShade="BF"/>
                      <w:sz w:val="18"/>
                      <w:szCs w:val="18"/>
                    </w:rPr>
                    <w:t xml:space="preserve"> </w:t>
                  </w:r>
                  <w:r w:rsidR="003E13A2" w:rsidRPr="003E13A2">
                    <w:rPr>
                      <w:rFonts w:ascii="Arial" w:hAnsi="Arial" w:cs="Arial"/>
                      <w:color w:val="5F497A" w:themeColor="accent4" w:themeShade="BF"/>
                      <w:sz w:val="18"/>
                      <w:szCs w:val="18"/>
                    </w:rPr>
                    <w:t>geliştirme, toplumsal katkı,</w:t>
                  </w:r>
                  <w:r>
                    <w:rPr>
                      <w:rFonts w:ascii="Arial" w:hAnsi="Arial" w:cs="Arial"/>
                      <w:color w:val="5F497A" w:themeColor="accent4" w:themeShade="BF"/>
                      <w:sz w:val="18"/>
                      <w:szCs w:val="18"/>
                    </w:rPr>
                    <w:t xml:space="preserve"> </w:t>
                  </w:r>
                  <w:r w:rsidR="003E13A2" w:rsidRPr="003E13A2">
                    <w:rPr>
                      <w:rFonts w:ascii="Arial" w:hAnsi="Arial" w:cs="Arial"/>
                      <w:color w:val="5F497A" w:themeColor="accent4" w:themeShade="BF"/>
                      <w:sz w:val="18"/>
                      <w:szCs w:val="18"/>
                    </w:rPr>
                    <w:t>yönetim sistemi ve</w:t>
                  </w:r>
                  <w:r>
                    <w:rPr>
                      <w:rFonts w:ascii="Arial" w:hAnsi="Arial" w:cs="Arial"/>
                      <w:color w:val="5F497A" w:themeColor="accent4" w:themeShade="BF"/>
                      <w:sz w:val="18"/>
                      <w:szCs w:val="18"/>
                    </w:rPr>
                    <w:t xml:space="preserve"> </w:t>
                  </w:r>
                  <w:proofErr w:type="spellStart"/>
                  <w:r w:rsidR="003E13A2" w:rsidRPr="003E13A2">
                    <w:rPr>
                      <w:rFonts w:ascii="Arial" w:hAnsi="Arial" w:cs="Arial"/>
                      <w:color w:val="5F497A" w:themeColor="accent4" w:themeShade="BF"/>
                      <w:sz w:val="18"/>
                      <w:szCs w:val="18"/>
                    </w:rPr>
                    <w:t>uluslararasılaşma</w:t>
                  </w:r>
                  <w:proofErr w:type="spellEnd"/>
                  <w:r w:rsidR="003E13A2" w:rsidRPr="003E13A2">
                    <w:rPr>
                      <w:rFonts w:ascii="Arial" w:hAnsi="Arial" w:cs="Arial"/>
                      <w:color w:val="5F497A" w:themeColor="accent4" w:themeShade="BF"/>
                      <w:sz w:val="18"/>
                      <w:szCs w:val="18"/>
                    </w:rPr>
                    <w:t xml:space="preserve"> süreçlerinin</w:t>
                  </w:r>
                  <w:r>
                    <w:rPr>
                      <w:rFonts w:ascii="Arial" w:hAnsi="Arial" w:cs="Arial"/>
                      <w:color w:val="5F497A" w:themeColor="accent4" w:themeShade="BF"/>
                      <w:sz w:val="18"/>
                      <w:szCs w:val="18"/>
                    </w:rPr>
                    <w:t xml:space="preserve"> </w:t>
                  </w:r>
                  <w:r w:rsidR="003E13A2" w:rsidRPr="003E13A2">
                    <w:rPr>
                      <w:rFonts w:ascii="Arial" w:hAnsi="Arial" w:cs="Arial"/>
                      <w:color w:val="5F497A" w:themeColor="accent4" w:themeShade="BF"/>
                      <w:sz w:val="18"/>
                      <w:szCs w:val="18"/>
                    </w:rPr>
                    <w:t>PUKÖ katmanlarına paydaş</w:t>
                  </w:r>
                  <w:r>
                    <w:rPr>
                      <w:rFonts w:ascii="Arial" w:hAnsi="Arial" w:cs="Arial"/>
                      <w:color w:val="5F497A" w:themeColor="accent4" w:themeShade="BF"/>
                      <w:sz w:val="18"/>
                      <w:szCs w:val="18"/>
                    </w:rPr>
                    <w:t xml:space="preserve"> </w:t>
                  </w:r>
                  <w:r w:rsidR="003E13A2" w:rsidRPr="003E13A2">
                    <w:rPr>
                      <w:rFonts w:ascii="Arial" w:hAnsi="Arial" w:cs="Arial"/>
                      <w:color w:val="5F497A" w:themeColor="accent4" w:themeShade="BF"/>
                      <w:sz w:val="18"/>
                      <w:szCs w:val="18"/>
                    </w:rPr>
                    <w:t>katılımını sağlamak için</w:t>
                  </w:r>
                  <w:r>
                    <w:rPr>
                      <w:rFonts w:ascii="Arial" w:hAnsi="Arial" w:cs="Arial"/>
                      <w:color w:val="5F497A" w:themeColor="accent4" w:themeShade="BF"/>
                      <w:sz w:val="18"/>
                      <w:szCs w:val="18"/>
                    </w:rPr>
                    <w:t xml:space="preserve"> </w:t>
                  </w:r>
                  <w:r w:rsidR="003E13A2" w:rsidRPr="003E13A2">
                    <w:rPr>
                      <w:rFonts w:ascii="Arial" w:hAnsi="Arial" w:cs="Arial"/>
                      <w:color w:val="5F497A" w:themeColor="accent4" w:themeShade="BF"/>
                      <w:sz w:val="18"/>
                      <w:szCs w:val="18"/>
                    </w:rPr>
                    <w:t>planlamalar bulunmaktadır.</w:t>
                  </w:r>
                </w:p>
              </w:tc>
              <w:tc>
                <w:tcPr>
                  <w:tcW w:w="425" w:type="dxa"/>
                  <w:vAlign w:val="center"/>
                </w:tcPr>
                <w:p w14:paraId="06A6DA4D" w14:textId="77777777" w:rsidR="00D84826" w:rsidRPr="00CC6D27" w:rsidRDefault="00D84826" w:rsidP="00D84826">
                  <w:pPr>
                    <w:pStyle w:val="ListeParagraf"/>
                    <w:widowControl w:val="0"/>
                    <w:ind w:left="0"/>
                    <w:contextualSpacing w:val="0"/>
                    <w:jc w:val="center"/>
                    <w:rPr>
                      <w:rFonts w:ascii="Arial" w:hAnsi="Arial" w:cs="Arial"/>
                      <w:color w:val="5F497A" w:themeColor="accent4" w:themeShade="BF"/>
                      <w:sz w:val="18"/>
                      <w:szCs w:val="18"/>
                    </w:rPr>
                  </w:pPr>
                </w:p>
              </w:tc>
            </w:tr>
            <w:tr w:rsidR="00D84826" w:rsidRPr="00B67810" w14:paraId="062556A6" w14:textId="77777777" w:rsidTr="0063207E">
              <w:trPr>
                <w:trHeight w:val="397"/>
              </w:trPr>
              <w:tc>
                <w:tcPr>
                  <w:tcW w:w="637" w:type="dxa"/>
                  <w:vMerge/>
                  <w:vAlign w:val="center"/>
                </w:tcPr>
                <w:p w14:paraId="192FA8FD" w14:textId="77777777" w:rsidR="00D84826" w:rsidRPr="00CC6D27" w:rsidRDefault="00D84826" w:rsidP="00D84826">
                  <w:pPr>
                    <w:pStyle w:val="ListeParagraf"/>
                    <w:widowControl w:val="0"/>
                    <w:ind w:left="0"/>
                    <w:contextualSpacing w:val="0"/>
                    <w:jc w:val="center"/>
                    <w:rPr>
                      <w:rFonts w:ascii="Arial" w:hAnsi="Arial" w:cs="Arial"/>
                      <w:color w:val="5F497A" w:themeColor="accent4" w:themeShade="BF"/>
                      <w:sz w:val="18"/>
                      <w:szCs w:val="18"/>
                    </w:rPr>
                  </w:pPr>
                </w:p>
              </w:tc>
              <w:tc>
                <w:tcPr>
                  <w:tcW w:w="492" w:type="dxa"/>
                  <w:vAlign w:val="center"/>
                </w:tcPr>
                <w:p w14:paraId="5472A862" w14:textId="77777777" w:rsidR="00D84826" w:rsidRPr="00CC6D27" w:rsidRDefault="00D84826" w:rsidP="00D84826">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3</w:t>
                  </w:r>
                </w:p>
              </w:tc>
              <w:tc>
                <w:tcPr>
                  <w:tcW w:w="7872" w:type="dxa"/>
                  <w:vAlign w:val="center"/>
                </w:tcPr>
                <w:p w14:paraId="4DB29377" w14:textId="34A86DF2" w:rsidR="00D84826" w:rsidRPr="00CC6D27" w:rsidRDefault="003E13A2" w:rsidP="00BC6F6A">
                  <w:pPr>
                    <w:pStyle w:val="ListeParagraf"/>
                    <w:widowControl w:val="0"/>
                    <w:ind w:left="0"/>
                    <w:jc w:val="both"/>
                    <w:rPr>
                      <w:rFonts w:ascii="Arial" w:hAnsi="Arial" w:cs="Arial"/>
                      <w:color w:val="5F497A" w:themeColor="accent4" w:themeShade="BF"/>
                      <w:sz w:val="18"/>
                      <w:szCs w:val="18"/>
                    </w:rPr>
                  </w:pPr>
                  <w:r w:rsidRPr="003E13A2">
                    <w:rPr>
                      <w:rFonts w:ascii="Arial" w:hAnsi="Arial" w:cs="Arial"/>
                      <w:color w:val="5F497A" w:themeColor="accent4" w:themeShade="BF"/>
                      <w:sz w:val="18"/>
                      <w:szCs w:val="18"/>
                    </w:rPr>
                    <w:t>Tüm süreçlerdeki</w:t>
                  </w:r>
                  <w:r w:rsidR="00BC6F6A">
                    <w:rPr>
                      <w:rFonts w:ascii="Arial" w:hAnsi="Arial" w:cs="Arial"/>
                      <w:color w:val="5F497A" w:themeColor="accent4" w:themeShade="BF"/>
                      <w:sz w:val="18"/>
                      <w:szCs w:val="18"/>
                    </w:rPr>
                    <w:t xml:space="preserve"> </w:t>
                  </w:r>
                  <w:r w:rsidRPr="003E13A2">
                    <w:rPr>
                      <w:rFonts w:ascii="Arial" w:hAnsi="Arial" w:cs="Arial"/>
                      <w:color w:val="5F497A" w:themeColor="accent4" w:themeShade="BF"/>
                      <w:sz w:val="18"/>
                      <w:szCs w:val="18"/>
                    </w:rPr>
                    <w:t>PUKÖ katmanlarına</w:t>
                  </w:r>
                  <w:r w:rsidR="00BC6F6A">
                    <w:rPr>
                      <w:rFonts w:ascii="Arial" w:hAnsi="Arial" w:cs="Arial"/>
                      <w:color w:val="5F497A" w:themeColor="accent4" w:themeShade="BF"/>
                      <w:sz w:val="18"/>
                      <w:szCs w:val="18"/>
                    </w:rPr>
                    <w:t xml:space="preserve"> </w:t>
                  </w:r>
                  <w:r w:rsidRPr="003E13A2">
                    <w:rPr>
                      <w:rFonts w:ascii="Arial" w:hAnsi="Arial" w:cs="Arial"/>
                      <w:color w:val="5F497A" w:themeColor="accent4" w:themeShade="BF"/>
                      <w:sz w:val="18"/>
                      <w:szCs w:val="18"/>
                    </w:rPr>
                    <w:t>paydaş katılımını</w:t>
                  </w:r>
                  <w:r w:rsidR="00BC6F6A">
                    <w:rPr>
                      <w:rFonts w:ascii="Arial" w:hAnsi="Arial" w:cs="Arial"/>
                      <w:color w:val="5F497A" w:themeColor="accent4" w:themeShade="BF"/>
                      <w:sz w:val="18"/>
                      <w:szCs w:val="18"/>
                    </w:rPr>
                    <w:t xml:space="preserve"> </w:t>
                  </w:r>
                  <w:r w:rsidRPr="003E13A2">
                    <w:rPr>
                      <w:rFonts w:ascii="Arial" w:hAnsi="Arial" w:cs="Arial"/>
                      <w:color w:val="5F497A" w:themeColor="accent4" w:themeShade="BF"/>
                      <w:sz w:val="18"/>
                      <w:szCs w:val="18"/>
                    </w:rPr>
                    <w:t>sağlamak üzere</w:t>
                  </w:r>
                  <w:r w:rsidR="00BC6F6A">
                    <w:rPr>
                      <w:rFonts w:ascii="Arial" w:hAnsi="Arial" w:cs="Arial"/>
                      <w:color w:val="5F497A" w:themeColor="accent4" w:themeShade="BF"/>
                      <w:sz w:val="18"/>
                      <w:szCs w:val="18"/>
                    </w:rPr>
                    <w:t xml:space="preserve"> </w:t>
                  </w:r>
                  <w:r w:rsidRPr="003E13A2">
                    <w:rPr>
                      <w:rFonts w:ascii="Arial" w:hAnsi="Arial" w:cs="Arial"/>
                      <w:color w:val="5F497A" w:themeColor="accent4" w:themeShade="BF"/>
                      <w:sz w:val="18"/>
                      <w:szCs w:val="18"/>
                    </w:rPr>
                    <w:t>mekanizm</w:t>
                  </w:r>
                  <w:r w:rsidR="00BC6F6A">
                    <w:rPr>
                      <w:rFonts w:ascii="Arial" w:hAnsi="Arial" w:cs="Arial"/>
                      <w:color w:val="5F497A" w:themeColor="accent4" w:themeShade="BF"/>
                      <w:sz w:val="18"/>
                      <w:szCs w:val="18"/>
                    </w:rPr>
                    <w:t xml:space="preserve">a </w:t>
                  </w:r>
                  <w:r w:rsidRPr="003E13A2">
                    <w:rPr>
                      <w:rFonts w:ascii="Arial" w:hAnsi="Arial" w:cs="Arial"/>
                      <w:color w:val="5F497A" w:themeColor="accent4" w:themeShade="BF"/>
                      <w:sz w:val="18"/>
                      <w:szCs w:val="18"/>
                    </w:rPr>
                    <w:t>bulunmaktadır.</w:t>
                  </w:r>
                </w:p>
              </w:tc>
              <w:tc>
                <w:tcPr>
                  <w:tcW w:w="425" w:type="dxa"/>
                  <w:vAlign w:val="center"/>
                </w:tcPr>
                <w:p w14:paraId="56D00A3B" w14:textId="77777777" w:rsidR="00D84826" w:rsidRPr="00CC6D27" w:rsidRDefault="00D84826" w:rsidP="00D84826">
                  <w:pPr>
                    <w:pStyle w:val="ListeParagraf"/>
                    <w:widowControl w:val="0"/>
                    <w:ind w:left="0"/>
                    <w:contextualSpacing w:val="0"/>
                    <w:jc w:val="center"/>
                    <w:rPr>
                      <w:rFonts w:ascii="Arial" w:hAnsi="Arial" w:cs="Arial"/>
                      <w:color w:val="5F497A" w:themeColor="accent4" w:themeShade="BF"/>
                      <w:sz w:val="18"/>
                      <w:szCs w:val="18"/>
                    </w:rPr>
                  </w:pPr>
                </w:p>
              </w:tc>
            </w:tr>
            <w:tr w:rsidR="00D84826" w:rsidRPr="00B67810" w14:paraId="109F379A" w14:textId="77777777" w:rsidTr="0063207E">
              <w:trPr>
                <w:trHeight w:val="397"/>
              </w:trPr>
              <w:tc>
                <w:tcPr>
                  <w:tcW w:w="637" w:type="dxa"/>
                  <w:vMerge/>
                  <w:vAlign w:val="center"/>
                </w:tcPr>
                <w:p w14:paraId="6179D048" w14:textId="77777777" w:rsidR="00D84826" w:rsidRPr="00CC6D27" w:rsidRDefault="00D84826" w:rsidP="00D84826">
                  <w:pPr>
                    <w:pStyle w:val="ListeParagraf"/>
                    <w:widowControl w:val="0"/>
                    <w:ind w:left="0"/>
                    <w:contextualSpacing w:val="0"/>
                    <w:jc w:val="center"/>
                    <w:rPr>
                      <w:rFonts w:ascii="Arial" w:hAnsi="Arial" w:cs="Arial"/>
                      <w:color w:val="5F497A" w:themeColor="accent4" w:themeShade="BF"/>
                      <w:sz w:val="18"/>
                      <w:szCs w:val="18"/>
                    </w:rPr>
                  </w:pPr>
                </w:p>
              </w:tc>
              <w:tc>
                <w:tcPr>
                  <w:tcW w:w="492" w:type="dxa"/>
                  <w:vAlign w:val="center"/>
                </w:tcPr>
                <w:p w14:paraId="193839EB" w14:textId="77777777" w:rsidR="00D84826" w:rsidRPr="00CC6D27" w:rsidRDefault="00D84826" w:rsidP="00D84826">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4</w:t>
                  </w:r>
                </w:p>
              </w:tc>
              <w:tc>
                <w:tcPr>
                  <w:tcW w:w="7872" w:type="dxa"/>
                  <w:vAlign w:val="center"/>
                </w:tcPr>
                <w:p w14:paraId="1D12A518" w14:textId="2F667871" w:rsidR="00D84826" w:rsidRPr="00CC6D27" w:rsidRDefault="003E13A2" w:rsidP="00BC6F6A">
                  <w:pPr>
                    <w:pStyle w:val="ListeParagraf"/>
                    <w:widowControl w:val="0"/>
                    <w:ind w:left="0"/>
                    <w:jc w:val="both"/>
                    <w:rPr>
                      <w:rFonts w:ascii="Arial" w:hAnsi="Arial" w:cs="Arial"/>
                      <w:color w:val="5F497A" w:themeColor="accent4" w:themeShade="BF"/>
                      <w:sz w:val="18"/>
                      <w:szCs w:val="18"/>
                    </w:rPr>
                  </w:pPr>
                  <w:r w:rsidRPr="003E13A2">
                    <w:rPr>
                      <w:rFonts w:ascii="Arial" w:hAnsi="Arial" w:cs="Arial"/>
                      <w:color w:val="5F497A" w:themeColor="accent4" w:themeShade="BF"/>
                      <w:sz w:val="18"/>
                      <w:szCs w:val="18"/>
                    </w:rPr>
                    <w:t>Paydaş</w:t>
                  </w:r>
                  <w:r w:rsidR="00BC6F6A">
                    <w:rPr>
                      <w:rFonts w:ascii="Arial" w:hAnsi="Arial" w:cs="Arial"/>
                      <w:color w:val="5F497A" w:themeColor="accent4" w:themeShade="BF"/>
                      <w:sz w:val="18"/>
                      <w:szCs w:val="18"/>
                    </w:rPr>
                    <w:t xml:space="preserve"> </w:t>
                  </w:r>
                  <w:r w:rsidRPr="003E13A2">
                    <w:rPr>
                      <w:rFonts w:ascii="Arial" w:hAnsi="Arial" w:cs="Arial"/>
                      <w:color w:val="5F497A" w:themeColor="accent4" w:themeShade="BF"/>
                      <w:sz w:val="18"/>
                      <w:szCs w:val="18"/>
                    </w:rPr>
                    <w:t>katılım</w:t>
                  </w:r>
                  <w:r w:rsidR="00BC6F6A">
                    <w:rPr>
                      <w:rFonts w:ascii="Arial" w:hAnsi="Arial" w:cs="Arial"/>
                      <w:color w:val="5F497A" w:themeColor="accent4" w:themeShade="BF"/>
                      <w:sz w:val="18"/>
                      <w:szCs w:val="18"/>
                    </w:rPr>
                    <w:t xml:space="preserve"> </w:t>
                  </w:r>
                  <w:r w:rsidRPr="003E13A2">
                    <w:rPr>
                      <w:rFonts w:ascii="Arial" w:hAnsi="Arial" w:cs="Arial"/>
                      <w:color w:val="5F497A" w:themeColor="accent4" w:themeShade="BF"/>
                      <w:sz w:val="18"/>
                      <w:szCs w:val="18"/>
                    </w:rPr>
                    <w:t>mekanizmalarının işleyişi</w:t>
                  </w:r>
                  <w:r w:rsidR="00BC6F6A">
                    <w:rPr>
                      <w:rFonts w:ascii="Arial" w:hAnsi="Arial" w:cs="Arial"/>
                      <w:color w:val="5F497A" w:themeColor="accent4" w:themeShade="BF"/>
                      <w:sz w:val="18"/>
                      <w:szCs w:val="18"/>
                    </w:rPr>
                    <w:t xml:space="preserve"> </w:t>
                  </w:r>
                  <w:r w:rsidRPr="003E13A2">
                    <w:rPr>
                      <w:rFonts w:ascii="Arial" w:hAnsi="Arial" w:cs="Arial"/>
                      <w:color w:val="5F497A" w:themeColor="accent4" w:themeShade="BF"/>
                      <w:sz w:val="18"/>
                      <w:szCs w:val="18"/>
                    </w:rPr>
                    <w:t>izlenmekte</w:t>
                  </w:r>
                  <w:r w:rsidR="00BC6F6A">
                    <w:rPr>
                      <w:rFonts w:ascii="Arial" w:hAnsi="Arial" w:cs="Arial"/>
                      <w:color w:val="5F497A" w:themeColor="accent4" w:themeShade="BF"/>
                      <w:sz w:val="18"/>
                      <w:szCs w:val="18"/>
                    </w:rPr>
                    <w:t xml:space="preserve"> </w:t>
                  </w:r>
                  <w:r w:rsidRPr="003E13A2">
                    <w:rPr>
                      <w:rFonts w:ascii="Arial" w:hAnsi="Arial" w:cs="Arial"/>
                      <w:color w:val="5F497A" w:themeColor="accent4" w:themeShade="BF"/>
                      <w:sz w:val="18"/>
                      <w:szCs w:val="18"/>
                    </w:rPr>
                    <w:t>ve bağlı</w:t>
                  </w:r>
                  <w:r w:rsidR="00BC6F6A">
                    <w:rPr>
                      <w:rFonts w:ascii="Arial" w:hAnsi="Arial" w:cs="Arial"/>
                      <w:color w:val="5F497A" w:themeColor="accent4" w:themeShade="BF"/>
                      <w:sz w:val="18"/>
                      <w:szCs w:val="18"/>
                    </w:rPr>
                    <w:t xml:space="preserve"> </w:t>
                  </w:r>
                  <w:r w:rsidRPr="003E13A2">
                    <w:rPr>
                      <w:rFonts w:ascii="Arial" w:hAnsi="Arial" w:cs="Arial"/>
                      <w:color w:val="5F497A" w:themeColor="accent4" w:themeShade="BF"/>
                      <w:sz w:val="18"/>
                      <w:szCs w:val="18"/>
                    </w:rPr>
                    <w:t>iyileştirmeler</w:t>
                  </w:r>
                  <w:r w:rsidR="00BC6F6A">
                    <w:rPr>
                      <w:rFonts w:ascii="Arial" w:hAnsi="Arial" w:cs="Arial"/>
                      <w:color w:val="5F497A" w:themeColor="accent4" w:themeShade="BF"/>
                      <w:sz w:val="18"/>
                      <w:szCs w:val="18"/>
                    </w:rPr>
                    <w:t xml:space="preserve"> </w:t>
                  </w:r>
                  <w:r w:rsidRPr="003E13A2">
                    <w:rPr>
                      <w:rFonts w:ascii="Arial" w:hAnsi="Arial" w:cs="Arial"/>
                      <w:color w:val="5F497A" w:themeColor="accent4" w:themeShade="BF"/>
                      <w:sz w:val="18"/>
                      <w:szCs w:val="18"/>
                    </w:rPr>
                    <w:t>gerçekleştirilmektedir.</w:t>
                  </w:r>
                </w:p>
              </w:tc>
              <w:tc>
                <w:tcPr>
                  <w:tcW w:w="425" w:type="dxa"/>
                  <w:vAlign w:val="center"/>
                </w:tcPr>
                <w:p w14:paraId="6F545073" w14:textId="77777777" w:rsidR="00D84826" w:rsidRPr="00CC6D27" w:rsidRDefault="00D84826" w:rsidP="00D84826">
                  <w:pPr>
                    <w:pStyle w:val="ListeParagraf"/>
                    <w:widowControl w:val="0"/>
                    <w:ind w:left="0"/>
                    <w:contextualSpacing w:val="0"/>
                    <w:jc w:val="center"/>
                    <w:rPr>
                      <w:rFonts w:ascii="Arial" w:hAnsi="Arial" w:cs="Arial"/>
                      <w:color w:val="5F497A" w:themeColor="accent4" w:themeShade="BF"/>
                      <w:sz w:val="18"/>
                      <w:szCs w:val="18"/>
                    </w:rPr>
                  </w:pPr>
                </w:p>
              </w:tc>
            </w:tr>
            <w:tr w:rsidR="00D84826" w:rsidRPr="00B67810" w14:paraId="36356132" w14:textId="77777777" w:rsidTr="0063207E">
              <w:trPr>
                <w:trHeight w:val="397"/>
              </w:trPr>
              <w:tc>
                <w:tcPr>
                  <w:tcW w:w="637" w:type="dxa"/>
                  <w:vMerge/>
                  <w:vAlign w:val="center"/>
                </w:tcPr>
                <w:p w14:paraId="4724D11B" w14:textId="77777777" w:rsidR="00D84826" w:rsidRPr="00CC6D27" w:rsidRDefault="00D84826" w:rsidP="00D84826">
                  <w:pPr>
                    <w:pStyle w:val="ListeParagraf"/>
                    <w:widowControl w:val="0"/>
                    <w:ind w:left="0"/>
                    <w:contextualSpacing w:val="0"/>
                    <w:jc w:val="center"/>
                    <w:rPr>
                      <w:rFonts w:ascii="Arial" w:hAnsi="Arial" w:cs="Arial"/>
                      <w:color w:val="5F497A" w:themeColor="accent4" w:themeShade="BF"/>
                      <w:sz w:val="18"/>
                      <w:szCs w:val="18"/>
                    </w:rPr>
                  </w:pPr>
                </w:p>
              </w:tc>
              <w:tc>
                <w:tcPr>
                  <w:tcW w:w="492" w:type="dxa"/>
                  <w:vAlign w:val="center"/>
                </w:tcPr>
                <w:p w14:paraId="6A76E18E" w14:textId="77777777" w:rsidR="00D84826" w:rsidRPr="00CC6D27" w:rsidRDefault="00D84826" w:rsidP="00D84826">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5</w:t>
                  </w:r>
                </w:p>
              </w:tc>
              <w:tc>
                <w:tcPr>
                  <w:tcW w:w="7872" w:type="dxa"/>
                  <w:vAlign w:val="center"/>
                </w:tcPr>
                <w:p w14:paraId="6DB8023D" w14:textId="77777777" w:rsidR="00D84826" w:rsidRPr="00CC6D27" w:rsidRDefault="00D84826" w:rsidP="00D84826">
                  <w:pPr>
                    <w:widowControl w:val="0"/>
                    <w:jc w:val="both"/>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İçselleştirilmiş, sistematik, sürdürülebilir ve örnek gösterilebilir uygulamalar bulunmaktadır.</w:t>
                  </w:r>
                </w:p>
              </w:tc>
              <w:tc>
                <w:tcPr>
                  <w:tcW w:w="425" w:type="dxa"/>
                  <w:vAlign w:val="center"/>
                </w:tcPr>
                <w:p w14:paraId="473ACF74" w14:textId="77777777" w:rsidR="00D84826" w:rsidRPr="00CC6D27" w:rsidRDefault="00D84826" w:rsidP="00D84826">
                  <w:pPr>
                    <w:pStyle w:val="ListeParagraf"/>
                    <w:widowControl w:val="0"/>
                    <w:ind w:left="0"/>
                    <w:contextualSpacing w:val="0"/>
                    <w:jc w:val="center"/>
                    <w:rPr>
                      <w:rFonts w:ascii="Arial" w:hAnsi="Arial" w:cs="Arial"/>
                      <w:color w:val="5F497A" w:themeColor="accent4" w:themeShade="BF"/>
                      <w:sz w:val="18"/>
                      <w:szCs w:val="18"/>
                    </w:rPr>
                  </w:pPr>
                </w:p>
              </w:tc>
            </w:tr>
          </w:tbl>
          <w:p w14:paraId="4AD9EAC1" w14:textId="77777777" w:rsidR="00D84826" w:rsidRDefault="00D84826" w:rsidP="00D84826">
            <w:pPr>
              <w:pStyle w:val="ListeParagraf"/>
              <w:ind w:left="426"/>
              <w:contextualSpacing w:val="0"/>
              <w:jc w:val="both"/>
              <w:rPr>
                <w:rFonts w:ascii="Arial" w:hAnsi="Arial" w:cs="Arial"/>
                <w:color w:val="FF0000"/>
              </w:rPr>
            </w:pPr>
          </w:p>
        </w:tc>
      </w:tr>
      <w:tr w:rsidR="005462D6" w:rsidRPr="00984D8B" w14:paraId="59E73067" w14:textId="77777777" w:rsidTr="00770A09">
        <w:trPr>
          <w:trHeight w:val="397"/>
        </w:trPr>
        <w:tc>
          <w:tcPr>
            <w:tcW w:w="10027" w:type="dxa"/>
            <w:shd w:val="clear" w:color="auto" w:fill="auto"/>
            <w:vAlign w:val="center"/>
          </w:tcPr>
          <w:p w14:paraId="070F45F3" w14:textId="4AB0B70D" w:rsidR="007C150F" w:rsidRPr="00984D8B" w:rsidRDefault="007C150F" w:rsidP="007F50E1">
            <w:pPr>
              <w:ind w:left="426"/>
              <w:jc w:val="both"/>
              <w:rPr>
                <w:rFonts w:ascii="Arial" w:hAnsi="Arial" w:cs="Arial"/>
                <w:bCs/>
                <w:i/>
                <w:iCs/>
                <w:color w:val="FF0000"/>
              </w:rPr>
            </w:pPr>
            <w:r w:rsidRPr="00984D8B">
              <w:rPr>
                <w:rFonts w:ascii="Arial" w:hAnsi="Arial" w:cs="Arial"/>
                <w:bCs/>
                <w:i/>
                <w:iCs/>
                <w:color w:val="FF0000"/>
              </w:rPr>
              <w:t xml:space="preserve">Kanıt </w:t>
            </w:r>
            <w:r w:rsidR="005D20A2">
              <w:rPr>
                <w:rFonts w:ascii="Arial" w:hAnsi="Arial" w:cs="Arial"/>
                <w:bCs/>
                <w:i/>
                <w:iCs/>
                <w:color w:val="FF0000"/>
              </w:rPr>
              <w:t>ve URL</w:t>
            </w:r>
            <w:r w:rsidR="005D20A2" w:rsidRPr="00984D8B">
              <w:rPr>
                <w:rFonts w:ascii="Arial" w:hAnsi="Arial" w:cs="Arial"/>
                <w:bCs/>
                <w:i/>
                <w:iCs/>
                <w:color w:val="FF0000"/>
              </w:rPr>
              <w:t xml:space="preserve"> </w:t>
            </w:r>
            <w:r w:rsidRPr="00984D8B">
              <w:rPr>
                <w:rFonts w:ascii="Arial" w:hAnsi="Arial" w:cs="Arial"/>
                <w:bCs/>
                <w:i/>
                <w:iCs/>
                <w:color w:val="FF0000"/>
              </w:rPr>
              <w:t>Listesi (Kanıt olarak sunulacak belge adı veya linkini listeleyiniz)</w:t>
            </w:r>
          </w:p>
          <w:p w14:paraId="44FDDBD4" w14:textId="43512184" w:rsidR="005462D6" w:rsidRPr="00101042" w:rsidRDefault="007C150F" w:rsidP="00101042">
            <w:pPr>
              <w:widowControl w:val="0"/>
              <w:tabs>
                <w:tab w:val="left" w:pos="175"/>
              </w:tabs>
              <w:ind w:left="426"/>
              <w:jc w:val="both"/>
              <w:rPr>
                <w:rFonts w:ascii="Arial" w:hAnsi="Arial" w:cs="Arial"/>
                <w:bCs/>
                <w:i/>
                <w:iCs/>
              </w:rPr>
            </w:pPr>
            <w:r w:rsidRPr="00984D8B">
              <w:rPr>
                <w:rFonts w:ascii="Arial" w:hAnsi="Arial" w:cs="Arial"/>
                <w:bCs/>
                <w:i/>
                <w:iCs/>
              </w:rPr>
              <w:t>1.</w:t>
            </w:r>
            <w:r w:rsidR="00D866C2">
              <w:t xml:space="preserve"> </w:t>
            </w:r>
            <w:hyperlink r:id="rId28" w:history="1">
              <w:r w:rsidR="00D866C2" w:rsidRPr="005C0FEC">
                <w:rPr>
                  <w:rStyle w:val="Kpr"/>
                  <w:rFonts w:ascii="Arial" w:hAnsi="Arial" w:cs="Arial"/>
                  <w:bCs/>
                  <w:i/>
                  <w:iCs/>
                </w:rPr>
                <w:t>Ek – A5 Paydaş Formu</w:t>
              </w:r>
            </w:hyperlink>
          </w:p>
        </w:tc>
      </w:tr>
    </w:tbl>
    <w:p w14:paraId="4A650259" w14:textId="77777777" w:rsidR="00B802C5" w:rsidRDefault="00B802C5"/>
    <w:tbl>
      <w:tblPr>
        <w:tblStyle w:val="TabloKlavuzu"/>
        <w:tblW w:w="10027" w:type="dxa"/>
        <w:tblLook w:val="04A0" w:firstRow="1" w:lastRow="0" w:firstColumn="1" w:lastColumn="0" w:noHBand="0" w:noVBand="1"/>
      </w:tblPr>
      <w:tblGrid>
        <w:gridCol w:w="10027"/>
      </w:tblGrid>
      <w:tr w:rsidR="001A479B" w:rsidRPr="00984D8B" w14:paraId="108E4E36" w14:textId="77777777" w:rsidTr="007F50E1">
        <w:trPr>
          <w:trHeight w:val="454"/>
        </w:trPr>
        <w:tc>
          <w:tcPr>
            <w:tcW w:w="10027" w:type="dxa"/>
            <w:tcBorders>
              <w:bottom w:val="single" w:sz="4" w:space="0" w:color="auto"/>
            </w:tcBorders>
            <w:shd w:val="clear" w:color="auto" w:fill="D44B38"/>
            <w:vAlign w:val="center"/>
          </w:tcPr>
          <w:p w14:paraId="08DC9009" w14:textId="684B061C" w:rsidR="00101935" w:rsidRPr="00984D8B" w:rsidRDefault="00101935" w:rsidP="007F50E1">
            <w:pPr>
              <w:rPr>
                <w:rFonts w:ascii="Arial" w:hAnsi="Arial" w:cs="Arial"/>
                <w:b/>
                <w:bCs/>
                <w:color w:val="FFFFFF" w:themeColor="background1"/>
              </w:rPr>
            </w:pPr>
            <w:r w:rsidRPr="00984D8B">
              <w:rPr>
                <w:rFonts w:ascii="Arial" w:hAnsi="Arial" w:cs="Arial"/>
                <w:b/>
                <w:bCs/>
                <w:color w:val="FFFFFF" w:themeColor="background1"/>
              </w:rPr>
              <w:t xml:space="preserve">A.4.2. Öğrenci </w:t>
            </w:r>
            <w:r w:rsidR="00234FB3" w:rsidRPr="00984D8B">
              <w:rPr>
                <w:rFonts w:ascii="Arial" w:hAnsi="Arial" w:cs="Arial"/>
                <w:b/>
                <w:bCs/>
                <w:color w:val="FFFFFF" w:themeColor="background1"/>
              </w:rPr>
              <w:t>geri bildirimleri</w:t>
            </w:r>
          </w:p>
        </w:tc>
      </w:tr>
      <w:tr w:rsidR="00D1789D" w:rsidRPr="00984D8B" w14:paraId="33DB3AC7" w14:textId="77777777" w:rsidTr="00770A09">
        <w:trPr>
          <w:trHeight w:val="397"/>
        </w:trPr>
        <w:tc>
          <w:tcPr>
            <w:tcW w:w="10027" w:type="dxa"/>
            <w:shd w:val="clear" w:color="auto" w:fill="auto"/>
            <w:vAlign w:val="center"/>
          </w:tcPr>
          <w:p w14:paraId="728015F6" w14:textId="6FC19A07" w:rsidR="00101042" w:rsidRPr="00101042" w:rsidRDefault="00D1789D" w:rsidP="00101042">
            <w:pPr>
              <w:pStyle w:val="ListeParagraf"/>
              <w:widowControl w:val="0"/>
              <w:numPr>
                <w:ilvl w:val="0"/>
                <w:numId w:val="9"/>
              </w:numPr>
              <w:autoSpaceDE w:val="0"/>
              <w:autoSpaceDN w:val="0"/>
              <w:ind w:left="426" w:firstLine="0"/>
              <w:contextualSpacing w:val="0"/>
              <w:jc w:val="both"/>
              <w:rPr>
                <w:rFonts w:ascii="Arial" w:hAnsi="Arial" w:cs="Arial"/>
                <w:color w:val="FF0000"/>
              </w:rPr>
            </w:pPr>
            <w:r w:rsidRPr="00984D8B">
              <w:rPr>
                <w:rFonts w:ascii="Arial" w:hAnsi="Arial" w:cs="Arial"/>
                <w:color w:val="FF0000"/>
              </w:rPr>
              <w:t xml:space="preserve">Öğrenci </w:t>
            </w:r>
            <w:r w:rsidR="00AE48AD" w:rsidRPr="00984D8B">
              <w:rPr>
                <w:rFonts w:ascii="Arial" w:hAnsi="Arial" w:cs="Arial"/>
                <w:color w:val="FF0000"/>
              </w:rPr>
              <w:t>geri bildirimi</w:t>
            </w:r>
          </w:p>
          <w:p w14:paraId="5D7A31F4" w14:textId="3941B19E" w:rsidR="00101042" w:rsidRPr="00984D8B" w:rsidRDefault="00101042" w:rsidP="007F50E1">
            <w:pPr>
              <w:pStyle w:val="ListeParagraf"/>
              <w:ind w:left="0"/>
              <w:jc w:val="both"/>
              <w:rPr>
                <w:rFonts w:ascii="Arial" w:hAnsi="Arial" w:cs="Arial"/>
              </w:rPr>
            </w:pPr>
          </w:p>
        </w:tc>
      </w:tr>
      <w:tr w:rsidR="006D16B3" w:rsidRPr="00B67810" w14:paraId="75CACB23" w14:textId="77777777" w:rsidTr="00770A09">
        <w:trPr>
          <w:trHeight w:val="397"/>
        </w:trPr>
        <w:tc>
          <w:tcPr>
            <w:tcW w:w="10027" w:type="dxa"/>
            <w:shd w:val="clear" w:color="auto" w:fill="auto"/>
            <w:vAlign w:val="center"/>
          </w:tcPr>
          <w:p w14:paraId="7FE0016F" w14:textId="77777777" w:rsidR="006D16B3" w:rsidRPr="00D718D9" w:rsidRDefault="006D16B3" w:rsidP="006D16B3">
            <w:pPr>
              <w:pStyle w:val="ListeParagraf"/>
              <w:widowControl w:val="0"/>
              <w:ind w:left="0"/>
              <w:contextualSpacing w:val="0"/>
              <w:jc w:val="both"/>
              <w:rPr>
                <w:rFonts w:ascii="Arial" w:hAnsi="Arial" w:cs="Arial"/>
                <w:color w:val="5F497A" w:themeColor="accent4" w:themeShade="BF"/>
                <w:sz w:val="18"/>
                <w:szCs w:val="18"/>
              </w:rPr>
            </w:pPr>
            <w:r w:rsidRPr="00D718D9">
              <w:rPr>
                <w:rFonts w:ascii="Arial" w:hAnsi="Arial" w:cs="Arial"/>
                <w:color w:val="5F497A" w:themeColor="accent4" w:themeShade="BF"/>
                <w:sz w:val="18"/>
                <w:szCs w:val="18"/>
              </w:rPr>
              <w:t>Bu alt ölçüt</w:t>
            </w:r>
            <w:r>
              <w:rPr>
                <w:rFonts w:ascii="Arial" w:hAnsi="Arial" w:cs="Arial"/>
                <w:color w:val="5F497A" w:themeColor="accent4" w:themeShade="BF"/>
                <w:sz w:val="18"/>
                <w:szCs w:val="18"/>
              </w:rPr>
              <w:t xml:space="preserve">e ait </w:t>
            </w:r>
            <w:r w:rsidRPr="00D718D9">
              <w:rPr>
                <w:rFonts w:ascii="Arial" w:hAnsi="Arial" w:cs="Arial"/>
                <w:color w:val="5F497A" w:themeColor="accent4" w:themeShade="BF"/>
                <w:sz w:val="18"/>
                <w:szCs w:val="18"/>
              </w:rPr>
              <w:t>YÖKAK dereceli değerlendirme anahtarına göre biriminizin olgunluk düzeyi (lütfen ilgili kutucuğa X işareti koyunuz):</w:t>
            </w:r>
          </w:p>
          <w:p w14:paraId="4FA40C1D" w14:textId="77777777" w:rsidR="006D16B3" w:rsidRDefault="006D16B3" w:rsidP="006D16B3">
            <w:pPr>
              <w:pStyle w:val="ListeParagraf"/>
              <w:widowControl w:val="0"/>
              <w:ind w:left="0"/>
              <w:contextualSpacing w:val="0"/>
              <w:jc w:val="both"/>
              <w:rPr>
                <w:rFonts w:ascii="Arial" w:hAnsi="Arial" w:cs="Arial"/>
                <w:color w:val="5F497A" w:themeColor="accent4" w:themeShade="BF"/>
              </w:rPr>
            </w:pPr>
          </w:p>
          <w:tbl>
            <w:tblPr>
              <w:tblStyle w:val="TabloKlavuzu"/>
              <w:tblpPr w:leftFromText="141" w:rightFromText="141" w:vertAnchor="text" w:horzAnchor="page" w:tblpX="264" w:tblpY="-68"/>
              <w:tblOverlap w:val="never"/>
              <w:tblW w:w="0" w:type="auto"/>
              <w:tblLook w:val="04A0" w:firstRow="1" w:lastRow="0" w:firstColumn="1" w:lastColumn="0" w:noHBand="0" w:noVBand="1"/>
            </w:tblPr>
            <w:tblGrid>
              <w:gridCol w:w="637"/>
              <w:gridCol w:w="492"/>
              <w:gridCol w:w="7872"/>
              <w:gridCol w:w="425"/>
            </w:tblGrid>
            <w:tr w:rsidR="006D16B3" w:rsidRPr="00B67810" w14:paraId="065568A4" w14:textId="77777777" w:rsidTr="0063207E">
              <w:trPr>
                <w:trHeight w:val="345"/>
              </w:trPr>
              <w:tc>
                <w:tcPr>
                  <w:tcW w:w="637" w:type="dxa"/>
                  <w:vMerge w:val="restart"/>
                  <w:vAlign w:val="center"/>
                </w:tcPr>
                <w:p w14:paraId="63719A10" w14:textId="03CDBD98"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A.</w:t>
                  </w:r>
                  <w:r w:rsidR="003E13A2">
                    <w:rPr>
                      <w:rFonts w:ascii="Arial" w:hAnsi="Arial" w:cs="Arial"/>
                      <w:color w:val="5F497A" w:themeColor="accent4" w:themeShade="BF"/>
                      <w:sz w:val="18"/>
                      <w:szCs w:val="18"/>
                    </w:rPr>
                    <w:t>4</w:t>
                  </w:r>
                  <w:r w:rsidRPr="00CC6D27">
                    <w:rPr>
                      <w:rFonts w:ascii="Arial" w:hAnsi="Arial" w:cs="Arial"/>
                      <w:color w:val="5F497A" w:themeColor="accent4" w:themeShade="BF"/>
                      <w:sz w:val="18"/>
                      <w:szCs w:val="18"/>
                    </w:rPr>
                    <w:t>.</w:t>
                  </w:r>
                  <w:r>
                    <w:rPr>
                      <w:rFonts w:ascii="Arial" w:hAnsi="Arial" w:cs="Arial"/>
                      <w:color w:val="5F497A" w:themeColor="accent4" w:themeShade="BF"/>
                      <w:sz w:val="18"/>
                      <w:szCs w:val="18"/>
                    </w:rPr>
                    <w:t>2</w:t>
                  </w:r>
                </w:p>
              </w:tc>
              <w:tc>
                <w:tcPr>
                  <w:tcW w:w="492" w:type="dxa"/>
                  <w:vAlign w:val="center"/>
                </w:tcPr>
                <w:p w14:paraId="18303660"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1</w:t>
                  </w:r>
                </w:p>
              </w:tc>
              <w:tc>
                <w:tcPr>
                  <w:tcW w:w="7872" w:type="dxa"/>
                  <w:vAlign w:val="center"/>
                </w:tcPr>
                <w:p w14:paraId="0CA2BD32" w14:textId="196CF50C" w:rsidR="006D16B3" w:rsidRPr="00CC6D27" w:rsidRDefault="00BC6F6A" w:rsidP="00BC6F6A">
                  <w:pPr>
                    <w:pStyle w:val="ListeParagraf"/>
                    <w:widowControl w:val="0"/>
                    <w:ind w:left="0"/>
                    <w:jc w:val="both"/>
                    <w:rPr>
                      <w:rFonts w:ascii="Arial" w:hAnsi="Arial" w:cs="Arial"/>
                      <w:color w:val="5F497A" w:themeColor="accent4" w:themeShade="BF"/>
                      <w:sz w:val="18"/>
                      <w:szCs w:val="18"/>
                    </w:rPr>
                  </w:pPr>
                  <w:r>
                    <w:rPr>
                      <w:rFonts w:ascii="Arial" w:hAnsi="Arial" w:cs="Arial"/>
                      <w:color w:val="5F497A" w:themeColor="accent4" w:themeShade="BF"/>
                      <w:sz w:val="18"/>
                      <w:szCs w:val="18"/>
                    </w:rPr>
                    <w:t xml:space="preserve">Birimde </w:t>
                  </w:r>
                  <w:r w:rsidRPr="003E13A2">
                    <w:rPr>
                      <w:rFonts w:ascii="Arial" w:hAnsi="Arial" w:cs="Arial"/>
                      <w:color w:val="5F497A" w:themeColor="accent4" w:themeShade="BF"/>
                      <w:sz w:val="18"/>
                      <w:szCs w:val="18"/>
                    </w:rPr>
                    <w:t>öğrenci</w:t>
                  </w:r>
                  <w:r>
                    <w:rPr>
                      <w:rFonts w:ascii="Arial" w:hAnsi="Arial" w:cs="Arial"/>
                      <w:color w:val="5F497A" w:themeColor="accent4" w:themeShade="BF"/>
                      <w:sz w:val="18"/>
                      <w:szCs w:val="18"/>
                    </w:rPr>
                    <w:t xml:space="preserve"> </w:t>
                  </w:r>
                  <w:r w:rsidR="003E13A2" w:rsidRPr="003E13A2">
                    <w:rPr>
                      <w:rFonts w:ascii="Arial" w:hAnsi="Arial" w:cs="Arial"/>
                      <w:color w:val="5F497A" w:themeColor="accent4" w:themeShade="BF"/>
                      <w:sz w:val="18"/>
                      <w:szCs w:val="18"/>
                    </w:rPr>
                    <w:t>geri bildirimlerinin</w:t>
                  </w:r>
                  <w:r>
                    <w:rPr>
                      <w:rFonts w:ascii="Arial" w:hAnsi="Arial" w:cs="Arial"/>
                      <w:color w:val="5F497A" w:themeColor="accent4" w:themeShade="BF"/>
                      <w:sz w:val="18"/>
                      <w:szCs w:val="18"/>
                    </w:rPr>
                    <w:t xml:space="preserve"> </w:t>
                  </w:r>
                  <w:r w:rsidR="003E13A2" w:rsidRPr="003E13A2">
                    <w:rPr>
                      <w:rFonts w:ascii="Arial" w:hAnsi="Arial" w:cs="Arial"/>
                      <w:color w:val="5F497A" w:themeColor="accent4" w:themeShade="BF"/>
                      <w:sz w:val="18"/>
                      <w:szCs w:val="18"/>
                    </w:rPr>
                    <w:t>alınmasına yönelik</w:t>
                  </w:r>
                  <w:r>
                    <w:rPr>
                      <w:rFonts w:ascii="Arial" w:hAnsi="Arial" w:cs="Arial"/>
                      <w:color w:val="5F497A" w:themeColor="accent4" w:themeShade="BF"/>
                      <w:sz w:val="18"/>
                      <w:szCs w:val="18"/>
                    </w:rPr>
                    <w:t xml:space="preserve"> </w:t>
                  </w:r>
                  <w:r w:rsidR="003E13A2" w:rsidRPr="003E13A2">
                    <w:rPr>
                      <w:rFonts w:ascii="Arial" w:hAnsi="Arial" w:cs="Arial"/>
                      <w:color w:val="5F497A" w:themeColor="accent4" w:themeShade="BF"/>
                      <w:sz w:val="18"/>
                      <w:szCs w:val="18"/>
                    </w:rPr>
                    <w:t>mekanizmalar</w:t>
                  </w:r>
                  <w:r>
                    <w:rPr>
                      <w:rFonts w:ascii="Arial" w:hAnsi="Arial" w:cs="Arial"/>
                      <w:color w:val="5F497A" w:themeColor="accent4" w:themeShade="BF"/>
                      <w:sz w:val="18"/>
                      <w:szCs w:val="18"/>
                    </w:rPr>
                    <w:t xml:space="preserve"> </w:t>
                  </w:r>
                  <w:r w:rsidR="003E13A2" w:rsidRPr="003E13A2">
                    <w:rPr>
                      <w:rFonts w:ascii="Arial" w:hAnsi="Arial" w:cs="Arial"/>
                      <w:color w:val="5F497A" w:themeColor="accent4" w:themeShade="BF"/>
                      <w:sz w:val="18"/>
                      <w:szCs w:val="18"/>
                    </w:rPr>
                    <w:t>bulunmamaktadır.</w:t>
                  </w:r>
                </w:p>
              </w:tc>
              <w:tc>
                <w:tcPr>
                  <w:tcW w:w="425" w:type="dxa"/>
                  <w:vAlign w:val="center"/>
                </w:tcPr>
                <w:p w14:paraId="5A40E31B"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p>
              </w:tc>
            </w:tr>
            <w:tr w:rsidR="006D16B3" w:rsidRPr="00B67810" w14:paraId="492A73B7" w14:textId="77777777" w:rsidTr="0063207E">
              <w:trPr>
                <w:trHeight w:val="345"/>
              </w:trPr>
              <w:tc>
                <w:tcPr>
                  <w:tcW w:w="637" w:type="dxa"/>
                  <w:vMerge/>
                  <w:vAlign w:val="center"/>
                </w:tcPr>
                <w:p w14:paraId="159C094A"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p>
              </w:tc>
              <w:tc>
                <w:tcPr>
                  <w:tcW w:w="492" w:type="dxa"/>
                  <w:vAlign w:val="center"/>
                </w:tcPr>
                <w:p w14:paraId="1E1D07B8"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2</w:t>
                  </w:r>
                </w:p>
              </w:tc>
              <w:tc>
                <w:tcPr>
                  <w:tcW w:w="7872" w:type="dxa"/>
                  <w:vAlign w:val="center"/>
                </w:tcPr>
                <w:p w14:paraId="5ABDDB49" w14:textId="00504F38" w:rsidR="006D16B3" w:rsidRPr="00BC6F6A" w:rsidRDefault="00BC6F6A" w:rsidP="00BC6F6A">
                  <w:pPr>
                    <w:pStyle w:val="ListeParagraf"/>
                    <w:widowControl w:val="0"/>
                    <w:ind w:left="0"/>
                    <w:jc w:val="both"/>
                    <w:rPr>
                      <w:rFonts w:ascii="Arial" w:hAnsi="Arial" w:cs="Arial"/>
                      <w:color w:val="5F497A" w:themeColor="accent4" w:themeShade="BF"/>
                      <w:sz w:val="18"/>
                      <w:szCs w:val="18"/>
                    </w:rPr>
                  </w:pPr>
                  <w:r>
                    <w:rPr>
                      <w:rFonts w:ascii="Arial" w:hAnsi="Arial" w:cs="Arial"/>
                      <w:color w:val="5F497A" w:themeColor="accent4" w:themeShade="BF"/>
                      <w:sz w:val="18"/>
                      <w:szCs w:val="18"/>
                    </w:rPr>
                    <w:t>Birimde</w:t>
                  </w:r>
                  <w:r w:rsidR="003E13A2" w:rsidRPr="003E13A2">
                    <w:rPr>
                      <w:rFonts w:ascii="Arial" w:hAnsi="Arial" w:cs="Arial"/>
                      <w:color w:val="5F497A" w:themeColor="accent4" w:themeShade="BF"/>
                      <w:sz w:val="18"/>
                      <w:szCs w:val="18"/>
                    </w:rPr>
                    <w:t xml:space="preserve"> öğretim</w:t>
                  </w:r>
                  <w:r>
                    <w:rPr>
                      <w:rFonts w:ascii="Arial" w:hAnsi="Arial" w:cs="Arial"/>
                      <w:color w:val="5F497A" w:themeColor="accent4" w:themeShade="BF"/>
                      <w:sz w:val="18"/>
                      <w:szCs w:val="18"/>
                    </w:rPr>
                    <w:t xml:space="preserve"> </w:t>
                  </w:r>
                  <w:r w:rsidR="003E13A2" w:rsidRPr="003E13A2">
                    <w:rPr>
                      <w:rFonts w:ascii="Arial" w:hAnsi="Arial" w:cs="Arial"/>
                      <w:color w:val="5F497A" w:themeColor="accent4" w:themeShade="BF"/>
                      <w:sz w:val="18"/>
                      <w:szCs w:val="18"/>
                    </w:rPr>
                    <w:t>süreçlerine ilişkin</w:t>
                  </w:r>
                  <w:r>
                    <w:rPr>
                      <w:rFonts w:ascii="Arial" w:hAnsi="Arial" w:cs="Arial"/>
                      <w:color w:val="5F497A" w:themeColor="accent4" w:themeShade="BF"/>
                      <w:sz w:val="18"/>
                      <w:szCs w:val="18"/>
                    </w:rPr>
                    <w:t xml:space="preserve"> </w:t>
                  </w:r>
                  <w:r w:rsidR="003E13A2" w:rsidRPr="003E13A2">
                    <w:rPr>
                      <w:rFonts w:ascii="Arial" w:hAnsi="Arial" w:cs="Arial"/>
                      <w:color w:val="5F497A" w:themeColor="accent4" w:themeShade="BF"/>
                      <w:sz w:val="18"/>
                      <w:szCs w:val="18"/>
                    </w:rPr>
                    <w:t>olarak öğrencilerin</w:t>
                  </w:r>
                  <w:r>
                    <w:rPr>
                      <w:rFonts w:ascii="Arial" w:hAnsi="Arial" w:cs="Arial"/>
                      <w:color w:val="5F497A" w:themeColor="accent4" w:themeShade="BF"/>
                      <w:sz w:val="18"/>
                      <w:szCs w:val="18"/>
                    </w:rPr>
                    <w:t xml:space="preserve"> </w:t>
                  </w:r>
                  <w:r w:rsidR="003E13A2" w:rsidRPr="003E13A2">
                    <w:rPr>
                      <w:rFonts w:ascii="Arial" w:hAnsi="Arial" w:cs="Arial"/>
                      <w:color w:val="5F497A" w:themeColor="accent4" w:themeShade="BF"/>
                      <w:sz w:val="18"/>
                      <w:szCs w:val="18"/>
                    </w:rPr>
                    <w:t>geri bildirimlerinin</w:t>
                  </w:r>
                  <w:r>
                    <w:rPr>
                      <w:rFonts w:ascii="Arial" w:hAnsi="Arial" w:cs="Arial"/>
                      <w:color w:val="5F497A" w:themeColor="accent4" w:themeShade="BF"/>
                      <w:sz w:val="18"/>
                      <w:szCs w:val="18"/>
                    </w:rPr>
                    <w:t xml:space="preserve"> </w:t>
                  </w:r>
                  <w:r w:rsidR="003E13A2" w:rsidRPr="003E13A2">
                    <w:rPr>
                      <w:rFonts w:ascii="Arial" w:hAnsi="Arial" w:cs="Arial"/>
                      <w:color w:val="5F497A" w:themeColor="accent4" w:themeShade="BF"/>
                      <w:sz w:val="18"/>
                      <w:szCs w:val="18"/>
                    </w:rPr>
                    <w:t>(ders, dersin</w:t>
                  </w:r>
                  <w:r>
                    <w:rPr>
                      <w:rFonts w:ascii="Arial" w:hAnsi="Arial" w:cs="Arial"/>
                      <w:color w:val="5F497A" w:themeColor="accent4" w:themeShade="BF"/>
                      <w:sz w:val="18"/>
                      <w:szCs w:val="18"/>
                    </w:rPr>
                    <w:t xml:space="preserve"> </w:t>
                  </w:r>
                  <w:r w:rsidR="003E13A2" w:rsidRPr="00BC6F6A">
                    <w:rPr>
                      <w:rFonts w:ascii="Arial" w:hAnsi="Arial" w:cs="Arial"/>
                      <w:color w:val="5F497A" w:themeColor="accent4" w:themeShade="BF"/>
                      <w:sz w:val="18"/>
                      <w:szCs w:val="18"/>
                    </w:rPr>
                    <w:t>öğretim elemanı,</w:t>
                  </w:r>
                  <w:r w:rsidRPr="00BC6F6A">
                    <w:rPr>
                      <w:rFonts w:ascii="Arial" w:hAnsi="Arial" w:cs="Arial"/>
                      <w:color w:val="5F497A" w:themeColor="accent4" w:themeShade="BF"/>
                      <w:sz w:val="18"/>
                      <w:szCs w:val="18"/>
                    </w:rPr>
                    <w:t xml:space="preserve"> </w:t>
                  </w:r>
                  <w:r w:rsidR="003E13A2" w:rsidRPr="00BC6F6A">
                    <w:rPr>
                      <w:rFonts w:ascii="Arial" w:hAnsi="Arial" w:cs="Arial"/>
                      <w:color w:val="5F497A" w:themeColor="accent4" w:themeShade="BF"/>
                      <w:sz w:val="18"/>
                      <w:szCs w:val="18"/>
                    </w:rPr>
                    <w:t xml:space="preserve">program, öğrenci </w:t>
                  </w:r>
                  <w:proofErr w:type="spellStart"/>
                  <w:r w:rsidR="003E13A2" w:rsidRPr="00BC6F6A">
                    <w:rPr>
                      <w:rFonts w:ascii="Arial" w:hAnsi="Arial" w:cs="Arial"/>
                      <w:color w:val="5F497A" w:themeColor="accent4" w:themeShade="BF"/>
                      <w:sz w:val="18"/>
                      <w:szCs w:val="18"/>
                    </w:rPr>
                    <w:t>işyükü</w:t>
                  </w:r>
                  <w:proofErr w:type="spellEnd"/>
                  <w:r w:rsidR="003E13A2" w:rsidRPr="00BC6F6A">
                    <w:rPr>
                      <w:rFonts w:ascii="Arial" w:hAnsi="Arial" w:cs="Arial"/>
                      <w:color w:val="5F497A" w:themeColor="accent4" w:themeShade="BF"/>
                      <w:sz w:val="18"/>
                      <w:szCs w:val="18"/>
                    </w:rPr>
                    <w:t>* vb.)</w:t>
                  </w:r>
                  <w:r w:rsidRPr="00BC6F6A">
                    <w:rPr>
                      <w:rFonts w:ascii="Arial" w:hAnsi="Arial" w:cs="Arial"/>
                      <w:color w:val="5F497A" w:themeColor="accent4" w:themeShade="BF"/>
                      <w:sz w:val="18"/>
                      <w:szCs w:val="18"/>
                    </w:rPr>
                    <w:t xml:space="preserve"> </w:t>
                  </w:r>
                  <w:r w:rsidR="003E13A2" w:rsidRPr="00BC6F6A">
                    <w:rPr>
                      <w:rFonts w:ascii="Arial" w:hAnsi="Arial" w:cs="Arial"/>
                      <w:color w:val="5F497A" w:themeColor="accent4" w:themeShade="BF"/>
                      <w:sz w:val="18"/>
                      <w:szCs w:val="18"/>
                    </w:rPr>
                    <w:t>alınmasına ilişkin</w:t>
                  </w:r>
                  <w:r w:rsidRPr="00BC6F6A">
                    <w:rPr>
                      <w:rFonts w:ascii="Arial" w:hAnsi="Arial" w:cs="Arial"/>
                      <w:color w:val="5F497A" w:themeColor="accent4" w:themeShade="BF"/>
                      <w:sz w:val="18"/>
                      <w:szCs w:val="18"/>
                    </w:rPr>
                    <w:t xml:space="preserve"> </w:t>
                  </w:r>
                  <w:r w:rsidR="003E13A2" w:rsidRPr="00BC6F6A">
                    <w:rPr>
                      <w:rFonts w:ascii="Arial" w:hAnsi="Arial" w:cs="Arial"/>
                      <w:color w:val="5F497A" w:themeColor="accent4" w:themeShade="BF"/>
                      <w:sz w:val="18"/>
                      <w:szCs w:val="18"/>
                    </w:rPr>
                    <w:t>ilke ve kurallar</w:t>
                  </w:r>
                  <w:r w:rsidRPr="00BC6F6A">
                    <w:rPr>
                      <w:rFonts w:ascii="Arial" w:hAnsi="Arial" w:cs="Arial"/>
                      <w:color w:val="5F497A" w:themeColor="accent4" w:themeShade="BF"/>
                      <w:sz w:val="18"/>
                      <w:szCs w:val="18"/>
                    </w:rPr>
                    <w:t xml:space="preserve"> </w:t>
                  </w:r>
                  <w:r w:rsidR="003E13A2" w:rsidRPr="00BC6F6A">
                    <w:rPr>
                      <w:rFonts w:ascii="Arial" w:hAnsi="Arial" w:cs="Arial"/>
                      <w:color w:val="5F497A" w:themeColor="accent4" w:themeShade="BF"/>
                      <w:sz w:val="18"/>
                      <w:szCs w:val="18"/>
                    </w:rPr>
                    <w:t>oluşturulmuştur.</w:t>
                  </w:r>
                </w:p>
              </w:tc>
              <w:tc>
                <w:tcPr>
                  <w:tcW w:w="425" w:type="dxa"/>
                  <w:vAlign w:val="center"/>
                </w:tcPr>
                <w:p w14:paraId="40925743"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p>
              </w:tc>
            </w:tr>
            <w:tr w:rsidR="006D16B3" w:rsidRPr="00B67810" w14:paraId="293F7E0F" w14:textId="77777777" w:rsidTr="0063207E">
              <w:trPr>
                <w:trHeight w:val="397"/>
              </w:trPr>
              <w:tc>
                <w:tcPr>
                  <w:tcW w:w="637" w:type="dxa"/>
                  <w:vMerge/>
                  <w:vAlign w:val="center"/>
                </w:tcPr>
                <w:p w14:paraId="7CA60D2B"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p>
              </w:tc>
              <w:tc>
                <w:tcPr>
                  <w:tcW w:w="492" w:type="dxa"/>
                  <w:vAlign w:val="center"/>
                </w:tcPr>
                <w:p w14:paraId="095414B9"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3</w:t>
                  </w:r>
                </w:p>
              </w:tc>
              <w:tc>
                <w:tcPr>
                  <w:tcW w:w="7872" w:type="dxa"/>
                  <w:vAlign w:val="center"/>
                </w:tcPr>
                <w:p w14:paraId="79ABB879" w14:textId="59EC70D9" w:rsidR="006D16B3" w:rsidRPr="00CC6D27" w:rsidRDefault="003E13A2" w:rsidP="00BC6F6A">
                  <w:pPr>
                    <w:pStyle w:val="ListeParagraf"/>
                    <w:widowControl w:val="0"/>
                    <w:ind w:left="0"/>
                    <w:jc w:val="both"/>
                    <w:rPr>
                      <w:rFonts w:ascii="Arial" w:hAnsi="Arial" w:cs="Arial"/>
                      <w:color w:val="5F497A" w:themeColor="accent4" w:themeShade="BF"/>
                      <w:sz w:val="18"/>
                      <w:szCs w:val="18"/>
                    </w:rPr>
                  </w:pPr>
                  <w:r w:rsidRPr="003E13A2">
                    <w:rPr>
                      <w:rFonts w:ascii="Arial" w:hAnsi="Arial" w:cs="Arial"/>
                      <w:color w:val="5F497A" w:themeColor="accent4" w:themeShade="BF"/>
                      <w:sz w:val="18"/>
                      <w:szCs w:val="18"/>
                    </w:rPr>
                    <w:t>Programların</w:t>
                  </w:r>
                  <w:r w:rsidR="00BC6F6A">
                    <w:rPr>
                      <w:rFonts w:ascii="Arial" w:hAnsi="Arial" w:cs="Arial"/>
                      <w:color w:val="5F497A" w:themeColor="accent4" w:themeShade="BF"/>
                      <w:sz w:val="18"/>
                      <w:szCs w:val="18"/>
                    </w:rPr>
                    <w:t xml:space="preserve"> </w:t>
                  </w:r>
                  <w:r w:rsidRPr="003E13A2">
                    <w:rPr>
                      <w:rFonts w:ascii="Arial" w:hAnsi="Arial" w:cs="Arial"/>
                      <w:color w:val="5F497A" w:themeColor="accent4" w:themeShade="BF"/>
                      <w:sz w:val="18"/>
                      <w:szCs w:val="18"/>
                    </w:rPr>
                    <w:t>genelinde öğrenci</w:t>
                  </w:r>
                  <w:r w:rsidR="00BC6F6A">
                    <w:rPr>
                      <w:rFonts w:ascii="Arial" w:hAnsi="Arial" w:cs="Arial"/>
                      <w:color w:val="5F497A" w:themeColor="accent4" w:themeShade="BF"/>
                      <w:sz w:val="18"/>
                      <w:szCs w:val="18"/>
                    </w:rPr>
                    <w:t xml:space="preserve"> </w:t>
                  </w:r>
                  <w:r w:rsidRPr="003E13A2">
                    <w:rPr>
                      <w:rFonts w:ascii="Arial" w:hAnsi="Arial" w:cs="Arial"/>
                      <w:color w:val="5F497A" w:themeColor="accent4" w:themeShade="BF"/>
                      <w:sz w:val="18"/>
                      <w:szCs w:val="18"/>
                    </w:rPr>
                    <w:t>geri bildirimleri</w:t>
                  </w:r>
                  <w:r w:rsidR="00BC6F6A">
                    <w:rPr>
                      <w:rFonts w:ascii="Arial" w:hAnsi="Arial" w:cs="Arial"/>
                      <w:color w:val="5F497A" w:themeColor="accent4" w:themeShade="BF"/>
                      <w:sz w:val="18"/>
                      <w:szCs w:val="18"/>
                    </w:rPr>
                    <w:t xml:space="preserve"> </w:t>
                  </w:r>
                  <w:r w:rsidRPr="003E13A2">
                    <w:rPr>
                      <w:rFonts w:ascii="Arial" w:hAnsi="Arial" w:cs="Arial"/>
                      <w:color w:val="5F497A" w:themeColor="accent4" w:themeShade="BF"/>
                      <w:sz w:val="18"/>
                      <w:szCs w:val="18"/>
                    </w:rPr>
                    <w:t>(her yarıyıl ya da</w:t>
                  </w:r>
                  <w:r w:rsidR="00BC6F6A">
                    <w:rPr>
                      <w:rFonts w:ascii="Arial" w:hAnsi="Arial" w:cs="Arial"/>
                      <w:color w:val="5F497A" w:themeColor="accent4" w:themeShade="BF"/>
                      <w:sz w:val="18"/>
                      <w:szCs w:val="18"/>
                    </w:rPr>
                    <w:t xml:space="preserve"> </w:t>
                  </w:r>
                  <w:r w:rsidRPr="003E13A2">
                    <w:rPr>
                      <w:rFonts w:ascii="Arial" w:hAnsi="Arial" w:cs="Arial"/>
                      <w:color w:val="5F497A" w:themeColor="accent4" w:themeShade="BF"/>
                      <w:sz w:val="18"/>
                      <w:szCs w:val="18"/>
                    </w:rPr>
                    <w:t xml:space="preserve">her akademik </w:t>
                  </w:r>
                  <w:proofErr w:type="gramStart"/>
                  <w:r w:rsidRPr="003E13A2">
                    <w:rPr>
                      <w:rFonts w:ascii="Arial" w:hAnsi="Arial" w:cs="Arial"/>
                      <w:color w:val="5F497A" w:themeColor="accent4" w:themeShade="BF"/>
                      <w:sz w:val="18"/>
                      <w:szCs w:val="18"/>
                    </w:rPr>
                    <w:t>yıl</w:t>
                  </w:r>
                  <w:r w:rsidR="00BC6F6A">
                    <w:rPr>
                      <w:rFonts w:ascii="Arial" w:hAnsi="Arial" w:cs="Arial"/>
                      <w:color w:val="5F497A" w:themeColor="accent4" w:themeShade="BF"/>
                      <w:sz w:val="18"/>
                      <w:szCs w:val="18"/>
                    </w:rPr>
                    <w:t xml:space="preserve"> </w:t>
                  </w:r>
                  <w:r w:rsidRPr="003E13A2">
                    <w:rPr>
                      <w:rFonts w:ascii="Arial" w:hAnsi="Arial" w:cs="Arial"/>
                      <w:color w:val="5F497A" w:themeColor="accent4" w:themeShade="BF"/>
                      <w:sz w:val="18"/>
                      <w:szCs w:val="18"/>
                    </w:rPr>
                    <w:t>sonunda</w:t>
                  </w:r>
                  <w:proofErr w:type="gramEnd"/>
                  <w:r w:rsidRPr="003E13A2">
                    <w:rPr>
                      <w:rFonts w:ascii="Arial" w:hAnsi="Arial" w:cs="Arial"/>
                      <w:color w:val="5F497A" w:themeColor="accent4" w:themeShade="BF"/>
                      <w:sz w:val="18"/>
                      <w:szCs w:val="18"/>
                    </w:rPr>
                    <w:t>)</w:t>
                  </w:r>
                  <w:r w:rsidR="00BC6F6A">
                    <w:rPr>
                      <w:rFonts w:ascii="Arial" w:hAnsi="Arial" w:cs="Arial"/>
                      <w:color w:val="5F497A" w:themeColor="accent4" w:themeShade="BF"/>
                      <w:sz w:val="18"/>
                      <w:szCs w:val="18"/>
                    </w:rPr>
                    <w:t xml:space="preserve"> </w:t>
                  </w:r>
                  <w:r w:rsidRPr="003E13A2">
                    <w:rPr>
                      <w:rFonts w:ascii="Arial" w:hAnsi="Arial" w:cs="Arial"/>
                      <w:color w:val="5F497A" w:themeColor="accent4" w:themeShade="BF"/>
                      <w:sz w:val="18"/>
                      <w:szCs w:val="18"/>
                    </w:rPr>
                    <w:t>alınmaktadır.</w:t>
                  </w:r>
                </w:p>
              </w:tc>
              <w:tc>
                <w:tcPr>
                  <w:tcW w:w="425" w:type="dxa"/>
                  <w:vAlign w:val="center"/>
                </w:tcPr>
                <w:p w14:paraId="4BD0EDCC"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p>
              </w:tc>
            </w:tr>
            <w:tr w:rsidR="006D16B3" w:rsidRPr="00D718D9" w14:paraId="3E367294" w14:textId="77777777" w:rsidTr="0063207E">
              <w:trPr>
                <w:trHeight w:val="397"/>
              </w:trPr>
              <w:tc>
                <w:tcPr>
                  <w:tcW w:w="637" w:type="dxa"/>
                  <w:vMerge/>
                  <w:vAlign w:val="center"/>
                </w:tcPr>
                <w:p w14:paraId="03D3BBDA"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p>
              </w:tc>
              <w:tc>
                <w:tcPr>
                  <w:tcW w:w="492" w:type="dxa"/>
                  <w:vAlign w:val="center"/>
                </w:tcPr>
                <w:p w14:paraId="6CDA48B9"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4</w:t>
                  </w:r>
                </w:p>
              </w:tc>
              <w:tc>
                <w:tcPr>
                  <w:tcW w:w="7872" w:type="dxa"/>
                  <w:vAlign w:val="center"/>
                </w:tcPr>
                <w:p w14:paraId="0D24D9B2" w14:textId="02808E4E" w:rsidR="006D16B3" w:rsidRPr="00CC6D27" w:rsidRDefault="003E13A2" w:rsidP="00BC6F6A">
                  <w:pPr>
                    <w:pStyle w:val="ListeParagraf"/>
                    <w:widowControl w:val="0"/>
                    <w:ind w:left="0"/>
                    <w:jc w:val="both"/>
                    <w:rPr>
                      <w:rFonts w:ascii="Arial" w:hAnsi="Arial" w:cs="Arial"/>
                      <w:color w:val="5F497A" w:themeColor="accent4" w:themeShade="BF"/>
                      <w:sz w:val="18"/>
                      <w:szCs w:val="18"/>
                    </w:rPr>
                  </w:pPr>
                  <w:r w:rsidRPr="003E13A2">
                    <w:rPr>
                      <w:rFonts w:ascii="Arial" w:hAnsi="Arial" w:cs="Arial"/>
                      <w:color w:val="5F497A" w:themeColor="accent4" w:themeShade="BF"/>
                      <w:sz w:val="18"/>
                      <w:szCs w:val="18"/>
                    </w:rPr>
                    <w:t>Tüm programlarda</w:t>
                  </w:r>
                  <w:r w:rsidR="00BC6F6A">
                    <w:rPr>
                      <w:rFonts w:ascii="Arial" w:hAnsi="Arial" w:cs="Arial"/>
                      <w:color w:val="5F497A" w:themeColor="accent4" w:themeShade="BF"/>
                      <w:sz w:val="18"/>
                      <w:szCs w:val="18"/>
                    </w:rPr>
                    <w:t xml:space="preserve"> </w:t>
                  </w:r>
                  <w:r w:rsidRPr="003E13A2">
                    <w:rPr>
                      <w:rFonts w:ascii="Arial" w:hAnsi="Arial" w:cs="Arial"/>
                      <w:color w:val="5F497A" w:themeColor="accent4" w:themeShade="BF"/>
                      <w:sz w:val="18"/>
                      <w:szCs w:val="18"/>
                    </w:rPr>
                    <w:t>öğrenci geri</w:t>
                  </w:r>
                  <w:r w:rsidR="00BC6F6A">
                    <w:rPr>
                      <w:rFonts w:ascii="Arial" w:hAnsi="Arial" w:cs="Arial"/>
                      <w:color w:val="5F497A" w:themeColor="accent4" w:themeShade="BF"/>
                      <w:sz w:val="18"/>
                      <w:szCs w:val="18"/>
                    </w:rPr>
                    <w:t xml:space="preserve"> </w:t>
                  </w:r>
                  <w:r w:rsidRPr="003E13A2">
                    <w:rPr>
                      <w:rFonts w:ascii="Arial" w:hAnsi="Arial" w:cs="Arial"/>
                      <w:color w:val="5F497A" w:themeColor="accent4" w:themeShade="BF"/>
                      <w:sz w:val="18"/>
                      <w:szCs w:val="18"/>
                    </w:rPr>
                    <w:t>bildirimlerinin</w:t>
                  </w:r>
                  <w:r w:rsidR="00BC6F6A">
                    <w:rPr>
                      <w:rFonts w:ascii="Arial" w:hAnsi="Arial" w:cs="Arial"/>
                      <w:color w:val="5F497A" w:themeColor="accent4" w:themeShade="BF"/>
                      <w:sz w:val="18"/>
                      <w:szCs w:val="18"/>
                    </w:rPr>
                    <w:t xml:space="preserve"> </w:t>
                  </w:r>
                  <w:r w:rsidRPr="003E13A2">
                    <w:rPr>
                      <w:rFonts w:ascii="Arial" w:hAnsi="Arial" w:cs="Arial"/>
                      <w:color w:val="5F497A" w:themeColor="accent4" w:themeShade="BF"/>
                      <w:sz w:val="18"/>
                      <w:szCs w:val="18"/>
                    </w:rPr>
                    <w:t>alınmasına ilişkin</w:t>
                  </w:r>
                  <w:r w:rsidR="00BC6F6A">
                    <w:rPr>
                      <w:rFonts w:ascii="Arial" w:hAnsi="Arial" w:cs="Arial"/>
                      <w:color w:val="5F497A" w:themeColor="accent4" w:themeShade="BF"/>
                      <w:sz w:val="18"/>
                      <w:szCs w:val="18"/>
                    </w:rPr>
                    <w:t xml:space="preserve"> </w:t>
                  </w:r>
                  <w:r w:rsidRPr="003E13A2">
                    <w:rPr>
                      <w:rFonts w:ascii="Arial" w:hAnsi="Arial" w:cs="Arial"/>
                      <w:color w:val="5F497A" w:themeColor="accent4" w:themeShade="BF"/>
                      <w:sz w:val="18"/>
                      <w:szCs w:val="18"/>
                    </w:rPr>
                    <w:t>uygulamalar</w:t>
                  </w:r>
                  <w:r w:rsidR="00BC6F6A">
                    <w:rPr>
                      <w:rFonts w:ascii="Arial" w:hAnsi="Arial" w:cs="Arial"/>
                      <w:color w:val="5F497A" w:themeColor="accent4" w:themeShade="BF"/>
                      <w:sz w:val="18"/>
                      <w:szCs w:val="18"/>
                    </w:rPr>
                    <w:t xml:space="preserve"> </w:t>
                  </w:r>
                  <w:r w:rsidRPr="003E13A2">
                    <w:rPr>
                      <w:rFonts w:ascii="Arial" w:hAnsi="Arial" w:cs="Arial"/>
                      <w:color w:val="5F497A" w:themeColor="accent4" w:themeShade="BF"/>
                      <w:sz w:val="18"/>
                      <w:szCs w:val="18"/>
                    </w:rPr>
                    <w:t>izlenmekte</w:t>
                  </w:r>
                  <w:r w:rsidR="00BC6F6A">
                    <w:rPr>
                      <w:rFonts w:ascii="Arial" w:hAnsi="Arial" w:cs="Arial"/>
                      <w:color w:val="5F497A" w:themeColor="accent4" w:themeShade="BF"/>
                      <w:sz w:val="18"/>
                      <w:szCs w:val="18"/>
                    </w:rPr>
                    <w:t xml:space="preserve"> </w:t>
                  </w:r>
                  <w:r w:rsidRPr="003E13A2">
                    <w:rPr>
                      <w:rFonts w:ascii="Arial" w:hAnsi="Arial" w:cs="Arial"/>
                      <w:color w:val="5F497A" w:themeColor="accent4" w:themeShade="BF"/>
                      <w:sz w:val="18"/>
                      <w:szCs w:val="18"/>
                    </w:rPr>
                    <w:t>ve öğrenci</w:t>
                  </w:r>
                  <w:r w:rsidR="00BC6F6A">
                    <w:rPr>
                      <w:rFonts w:ascii="Arial" w:hAnsi="Arial" w:cs="Arial"/>
                      <w:color w:val="5F497A" w:themeColor="accent4" w:themeShade="BF"/>
                      <w:sz w:val="18"/>
                      <w:szCs w:val="18"/>
                    </w:rPr>
                    <w:t xml:space="preserve"> </w:t>
                  </w:r>
                  <w:r w:rsidRPr="003E13A2">
                    <w:rPr>
                      <w:rFonts w:ascii="Arial" w:hAnsi="Arial" w:cs="Arial"/>
                      <w:color w:val="5F497A" w:themeColor="accent4" w:themeShade="BF"/>
                      <w:sz w:val="18"/>
                      <w:szCs w:val="18"/>
                    </w:rPr>
                    <w:t>katılımına dayalı</w:t>
                  </w:r>
                  <w:r w:rsidR="00BC6F6A">
                    <w:rPr>
                      <w:rFonts w:ascii="Arial" w:hAnsi="Arial" w:cs="Arial"/>
                      <w:color w:val="5F497A" w:themeColor="accent4" w:themeShade="BF"/>
                      <w:sz w:val="18"/>
                      <w:szCs w:val="18"/>
                    </w:rPr>
                    <w:t xml:space="preserve"> </w:t>
                  </w:r>
                  <w:r w:rsidRPr="003E13A2">
                    <w:rPr>
                      <w:rFonts w:ascii="Arial" w:hAnsi="Arial" w:cs="Arial"/>
                      <w:color w:val="5F497A" w:themeColor="accent4" w:themeShade="BF"/>
                      <w:sz w:val="18"/>
                      <w:szCs w:val="18"/>
                    </w:rPr>
                    <w:t>biçimde</w:t>
                  </w:r>
                  <w:r w:rsidR="00BC6F6A">
                    <w:rPr>
                      <w:rFonts w:ascii="Arial" w:hAnsi="Arial" w:cs="Arial"/>
                      <w:color w:val="5F497A" w:themeColor="accent4" w:themeShade="BF"/>
                      <w:sz w:val="18"/>
                      <w:szCs w:val="18"/>
                    </w:rPr>
                    <w:t xml:space="preserve"> </w:t>
                  </w:r>
                  <w:r w:rsidRPr="003E13A2">
                    <w:rPr>
                      <w:rFonts w:ascii="Arial" w:hAnsi="Arial" w:cs="Arial"/>
                      <w:color w:val="5F497A" w:themeColor="accent4" w:themeShade="BF"/>
                      <w:sz w:val="18"/>
                      <w:szCs w:val="18"/>
                    </w:rPr>
                    <w:t>iyileştirilmektedir.</w:t>
                  </w:r>
                  <w:r w:rsidR="00BC6F6A">
                    <w:rPr>
                      <w:rFonts w:ascii="Arial" w:hAnsi="Arial" w:cs="Arial"/>
                      <w:color w:val="5F497A" w:themeColor="accent4" w:themeShade="BF"/>
                      <w:sz w:val="18"/>
                      <w:szCs w:val="18"/>
                    </w:rPr>
                    <w:t xml:space="preserve"> </w:t>
                  </w:r>
                  <w:r w:rsidRPr="003E13A2">
                    <w:rPr>
                      <w:rFonts w:ascii="Arial" w:hAnsi="Arial" w:cs="Arial"/>
                      <w:color w:val="5F497A" w:themeColor="accent4" w:themeShade="BF"/>
                      <w:sz w:val="18"/>
                      <w:szCs w:val="18"/>
                    </w:rPr>
                    <w:t>Geri bildirim sonuçları</w:t>
                  </w:r>
                  <w:r w:rsidR="00BC6F6A">
                    <w:rPr>
                      <w:rFonts w:ascii="Arial" w:hAnsi="Arial" w:cs="Arial"/>
                      <w:color w:val="5F497A" w:themeColor="accent4" w:themeShade="BF"/>
                      <w:sz w:val="18"/>
                      <w:szCs w:val="18"/>
                    </w:rPr>
                    <w:t xml:space="preserve"> </w:t>
                  </w:r>
                  <w:r w:rsidRPr="003E13A2">
                    <w:rPr>
                      <w:rFonts w:ascii="Arial" w:hAnsi="Arial" w:cs="Arial"/>
                      <w:color w:val="5F497A" w:themeColor="accent4" w:themeShade="BF"/>
                      <w:sz w:val="18"/>
                      <w:szCs w:val="18"/>
                    </w:rPr>
                    <w:t>karar alma</w:t>
                  </w:r>
                  <w:r w:rsidR="00BC6F6A">
                    <w:rPr>
                      <w:rFonts w:ascii="Arial" w:hAnsi="Arial" w:cs="Arial"/>
                      <w:color w:val="5F497A" w:themeColor="accent4" w:themeShade="BF"/>
                      <w:sz w:val="18"/>
                      <w:szCs w:val="18"/>
                    </w:rPr>
                    <w:t xml:space="preserve"> </w:t>
                  </w:r>
                  <w:r w:rsidRPr="003E13A2">
                    <w:rPr>
                      <w:rFonts w:ascii="Arial" w:hAnsi="Arial" w:cs="Arial"/>
                      <w:color w:val="5F497A" w:themeColor="accent4" w:themeShade="BF"/>
                      <w:sz w:val="18"/>
                      <w:szCs w:val="18"/>
                    </w:rPr>
                    <w:t>süreçlerine</w:t>
                  </w:r>
                  <w:r w:rsidR="00BC6F6A">
                    <w:rPr>
                      <w:rFonts w:ascii="Arial" w:hAnsi="Arial" w:cs="Arial"/>
                      <w:color w:val="5F497A" w:themeColor="accent4" w:themeShade="BF"/>
                      <w:sz w:val="18"/>
                      <w:szCs w:val="18"/>
                    </w:rPr>
                    <w:t xml:space="preserve"> </w:t>
                  </w:r>
                  <w:r w:rsidRPr="003E13A2">
                    <w:rPr>
                      <w:rFonts w:ascii="Arial" w:hAnsi="Arial" w:cs="Arial"/>
                      <w:color w:val="5F497A" w:themeColor="accent4" w:themeShade="BF"/>
                      <w:sz w:val="18"/>
                      <w:szCs w:val="18"/>
                    </w:rPr>
                    <w:t>yansıtılmaktadır.</w:t>
                  </w:r>
                </w:p>
              </w:tc>
              <w:tc>
                <w:tcPr>
                  <w:tcW w:w="425" w:type="dxa"/>
                  <w:vAlign w:val="center"/>
                </w:tcPr>
                <w:p w14:paraId="59C03823"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p>
              </w:tc>
            </w:tr>
            <w:tr w:rsidR="006D16B3" w:rsidRPr="00B67810" w14:paraId="21B77EF1" w14:textId="77777777" w:rsidTr="0063207E">
              <w:trPr>
                <w:trHeight w:val="397"/>
              </w:trPr>
              <w:tc>
                <w:tcPr>
                  <w:tcW w:w="637" w:type="dxa"/>
                  <w:vMerge/>
                  <w:vAlign w:val="center"/>
                </w:tcPr>
                <w:p w14:paraId="49D665C4"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p>
              </w:tc>
              <w:tc>
                <w:tcPr>
                  <w:tcW w:w="492" w:type="dxa"/>
                  <w:vAlign w:val="center"/>
                </w:tcPr>
                <w:p w14:paraId="410AED6A"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5</w:t>
                  </w:r>
                </w:p>
              </w:tc>
              <w:tc>
                <w:tcPr>
                  <w:tcW w:w="7872" w:type="dxa"/>
                  <w:vAlign w:val="center"/>
                </w:tcPr>
                <w:p w14:paraId="5B42D3D9" w14:textId="77777777" w:rsidR="006D16B3" w:rsidRPr="00CC6D27" w:rsidRDefault="006D16B3" w:rsidP="006D16B3">
                  <w:pPr>
                    <w:widowControl w:val="0"/>
                    <w:jc w:val="both"/>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İçselleştirilmiş, sistematik, sürdürülebilir ve örnek gösterilebilir uygulamalar bulunmaktadır.</w:t>
                  </w:r>
                </w:p>
              </w:tc>
              <w:tc>
                <w:tcPr>
                  <w:tcW w:w="425" w:type="dxa"/>
                  <w:vAlign w:val="center"/>
                </w:tcPr>
                <w:p w14:paraId="2DC60B98"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p>
              </w:tc>
            </w:tr>
          </w:tbl>
          <w:p w14:paraId="4A533952" w14:textId="77777777" w:rsidR="006D16B3" w:rsidRPr="00984D8B" w:rsidRDefault="006D16B3" w:rsidP="006D16B3">
            <w:pPr>
              <w:pStyle w:val="ListeParagraf"/>
              <w:widowControl w:val="0"/>
              <w:autoSpaceDE w:val="0"/>
              <w:autoSpaceDN w:val="0"/>
              <w:ind w:left="426"/>
              <w:contextualSpacing w:val="0"/>
              <w:jc w:val="both"/>
              <w:rPr>
                <w:rFonts w:ascii="Arial" w:hAnsi="Arial" w:cs="Arial"/>
                <w:color w:val="FF0000"/>
              </w:rPr>
            </w:pPr>
          </w:p>
        </w:tc>
      </w:tr>
      <w:tr w:rsidR="00D1789D" w:rsidRPr="00984D8B" w14:paraId="2C4C3200" w14:textId="77777777" w:rsidTr="00770A09">
        <w:trPr>
          <w:trHeight w:val="397"/>
        </w:trPr>
        <w:tc>
          <w:tcPr>
            <w:tcW w:w="10027" w:type="dxa"/>
            <w:shd w:val="clear" w:color="auto" w:fill="auto"/>
            <w:vAlign w:val="center"/>
          </w:tcPr>
          <w:p w14:paraId="2847DA75" w14:textId="34917134" w:rsidR="007C150F" w:rsidRPr="00984D8B" w:rsidRDefault="007C150F" w:rsidP="007F50E1">
            <w:pPr>
              <w:ind w:left="426"/>
              <w:jc w:val="both"/>
              <w:rPr>
                <w:rFonts w:ascii="Arial" w:hAnsi="Arial" w:cs="Arial"/>
                <w:bCs/>
                <w:i/>
                <w:iCs/>
                <w:color w:val="FF0000"/>
              </w:rPr>
            </w:pPr>
            <w:r w:rsidRPr="00984D8B">
              <w:rPr>
                <w:rFonts w:ascii="Arial" w:hAnsi="Arial" w:cs="Arial"/>
                <w:bCs/>
                <w:i/>
                <w:iCs/>
                <w:color w:val="FF0000"/>
              </w:rPr>
              <w:t xml:space="preserve">Kanıt </w:t>
            </w:r>
            <w:r w:rsidR="005D20A2">
              <w:rPr>
                <w:rFonts w:ascii="Arial" w:hAnsi="Arial" w:cs="Arial"/>
                <w:bCs/>
                <w:i/>
                <w:iCs/>
                <w:color w:val="FF0000"/>
              </w:rPr>
              <w:t>ve URL</w:t>
            </w:r>
            <w:r w:rsidR="005D20A2" w:rsidRPr="00984D8B">
              <w:rPr>
                <w:rFonts w:ascii="Arial" w:hAnsi="Arial" w:cs="Arial"/>
                <w:bCs/>
                <w:i/>
                <w:iCs/>
                <w:color w:val="FF0000"/>
              </w:rPr>
              <w:t xml:space="preserve"> </w:t>
            </w:r>
            <w:r w:rsidRPr="00984D8B">
              <w:rPr>
                <w:rFonts w:ascii="Arial" w:hAnsi="Arial" w:cs="Arial"/>
                <w:bCs/>
                <w:i/>
                <w:iCs/>
                <w:color w:val="FF0000"/>
              </w:rPr>
              <w:t>Listesi (Kanıt olarak sunulacak belge adı veya linkini listeleyiniz)</w:t>
            </w:r>
          </w:p>
          <w:p w14:paraId="24C81EA4" w14:textId="36D769BE" w:rsidR="00D1789D" w:rsidRPr="00101042" w:rsidRDefault="007C150F" w:rsidP="00101042">
            <w:pPr>
              <w:widowControl w:val="0"/>
              <w:tabs>
                <w:tab w:val="left" w:pos="175"/>
              </w:tabs>
              <w:ind w:left="426"/>
              <w:jc w:val="both"/>
              <w:rPr>
                <w:rFonts w:ascii="Arial" w:hAnsi="Arial" w:cs="Arial"/>
                <w:bCs/>
                <w:i/>
                <w:iCs/>
              </w:rPr>
            </w:pPr>
            <w:r w:rsidRPr="00984D8B">
              <w:rPr>
                <w:rFonts w:ascii="Arial" w:hAnsi="Arial" w:cs="Arial"/>
                <w:bCs/>
                <w:i/>
                <w:iCs/>
              </w:rPr>
              <w:t>1.</w:t>
            </w:r>
          </w:p>
        </w:tc>
      </w:tr>
    </w:tbl>
    <w:p w14:paraId="6902DB40" w14:textId="77777777" w:rsidR="00B802C5" w:rsidRDefault="00B802C5"/>
    <w:tbl>
      <w:tblPr>
        <w:tblStyle w:val="TabloKlavuzu"/>
        <w:tblW w:w="10027" w:type="dxa"/>
        <w:tblLook w:val="04A0" w:firstRow="1" w:lastRow="0" w:firstColumn="1" w:lastColumn="0" w:noHBand="0" w:noVBand="1"/>
      </w:tblPr>
      <w:tblGrid>
        <w:gridCol w:w="10027"/>
      </w:tblGrid>
      <w:tr w:rsidR="001A479B" w:rsidRPr="00984D8B" w14:paraId="7B62D7BE" w14:textId="77777777" w:rsidTr="007F50E1">
        <w:trPr>
          <w:trHeight w:val="454"/>
        </w:trPr>
        <w:tc>
          <w:tcPr>
            <w:tcW w:w="10027" w:type="dxa"/>
            <w:tcBorders>
              <w:bottom w:val="single" w:sz="4" w:space="0" w:color="auto"/>
            </w:tcBorders>
            <w:shd w:val="clear" w:color="auto" w:fill="D44B38"/>
            <w:vAlign w:val="center"/>
          </w:tcPr>
          <w:p w14:paraId="24FF90CD" w14:textId="08840659" w:rsidR="00101935" w:rsidRPr="00B802C5" w:rsidRDefault="00101935" w:rsidP="007F50E1">
            <w:pPr>
              <w:rPr>
                <w:rFonts w:ascii="Arial" w:hAnsi="Arial" w:cs="Arial"/>
                <w:b/>
                <w:bCs/>
                <w:color w:val="FFFFFF" w:themeColor="background1"/>
              </w:rPr>
            </w:pPr>
            <w:r w:rsidRPr="00B802C5">
              <w:rPr>
                <w:rFonts w:ascii="Arial" w:hAnsi="Arial" w:cs="Arial"/>
                <w:b/>
                <w:bCs/>
                <w:color w:val="FFFFFF" w:themeColor="background1"/>
              </w:rPr>
              <w:t xml:space="preserve">A.4.3. Mezun </w:t>
            </w:r>
            <w:r w:rsidR="00770793" w:rsidRPr="00B802C5">
              <w:rPr>
                <w:rFonts w:ascii="Arial" w:hAnsi="Arial" w:cs="Arial"/>
                <w:b/>
                <w:bCs/>
                <w:color w:val="FFFFFF" w:themeColor="background1"/>
              </w:rPr>
              <w:t>ilişkileri yönetimi</w:t>
            </w:r>
          </w:p>
        </w:tc>
      </w:tr>
      <w:tr w:rsidR="00D1789D" w:rsidRPr="00984D8B" w14:paraId="32B95837" w14:textId="77777777" w:rsidTr="00770A09">
        <w:trPr>
          <w:trHeight w:val="397"/>
        </w:trPr>
        <w:tc>
          <w:tcPr>
            <w:tcW w:w="10027" w:type="dxa"/>
            <w:shd w:val="clear" w:color="auto" w:fill="auto"/>
            <w:vAlign w:val="center"/>
          </w:tcPr>
          <w:p w14:paraId="1740ACBD" w14:textId="49428EB1" w:rsidR="00D1789D" w:rsidRPr="00984D8B" w:rsidRDefault="00D1789D" w:rsidP="005D20A2">
            <w:pPr>
              <w:pStyle w:val="ListeParagraf"/>
              <w:widowControl w:val="0"/>
              <w:numPr>
                <w:ilvl w:val="0"/>
                <w:numId w:val="10"/>
              </w:numPr>
              <w:autoSpaceDE w:val="0"/>
              <w:autoSpaceDN w:val="0"/>
              <w:ind w:left="426" w:firstLine="0"/>
              <w:contextualSpacing w:val="0"/>
              <w:jc w:val="both"/>
              <w:rPr>
                <w:rFonts w:ascii="Arial" w:hAnsi="Arial" w:cs="Arial"/>
                <w:color w:val="FF0000"/>
              </w:rPr>
            </w:pPr>
            <w:r w:rsidRPr="00984D8B">
              <w:rPr>
                <w:rFonts w:ascii="Arial" w:hAnsi="Arial" w:cs="Arial"/>
                <w:color w:val="FF0000"/>
              </w:rPr>
              <w:t xml:space="preserve">Mezun </w:t>
            </w:r>
            <w:r w:rsidR="00AE48AD" w:rsidRPr="00984D8B">
              <w:rPr>
                <w:rFonts w:ascii="Arial" w:hAnsi="Arial" w:cs="Arial"/>
                <w:color w:val="FF0000"/>
              </w:rPr>
              <w:t>bilgileri</w:t>
            </w:r>
          </w:p>
          <w:p w14:paraId="196909A0" w14:textId="77777777" w:rsidR="007C150F" w:rsidRPr="00984D8B" w:rsidRDefault="007C150F" w:rsidP="001A479B">
            <w:pPr>
              <w:pStyle w:val="ListeParagraf"/>
              <w:widowControl w:val="0"/>
              <w:autoSpaceDE w:val="0"/>
              <w:autoSpaceDN w:val="0"/>
              <w:ind w:left="0"/>
              <w:contextualSpacing w:val="0"/>
              <w:jc w:val="both"/>
              <w:rPr>
                <w:rFonts w:ascii="Arial" w:hAnsi="Arial" w:cs="Arial"/>
              </w:rPr>
            </w:pPr>
          </w:p>
          <w:p w14:paraId="664C971D" w14:textId="1523324C" w:rsidR="00D1789D" w:rsidRPr="00984D8B" w:rsidRDefault="00D1789D" w:rsidP="005D20A2">
            <w:pPr>
              <w:pStyle w:val="ListeParagraf"/>
              <w:widowControl w:val="0"/>
              <w:numPr>
                <w:ilvl w:val="0"/>
                <w:numId w:val="10"/>
              </w:numPr>
              <w:autoSpaceDE w:val="0"/>
              <w:autoSpaceDN w:val="0"/>
              <w:ind w:left="426" w:firstLine="0"/>
              <w:contextualSpacing w:val="0"/>
              <w:jc w:val="both"/>
              <w:rPr>
                <w:rFonts w:ascii="Arial" w:hAnsi="Arial" w:cs="Arial"/>
                <w:color w:val="FF0000"/>
              </w:rPr>
            </w:pPr>
            <w:r w:rsidRPr="00984D8B">
              <w:rPr>
                <w:rFonts w:ascii="Arial" w:hAnsi="Arial" w:cs="Arial"/>
                <w:color w:val="FF0000"/>
              </w:rPr>
              <w:t xml:space="preserve">Mezun </w:t>
            </w:r>
            <w:r w:rsidR="00AE48AD" w:rsidRPr="00984D8B">
              <w:rPr>
                <w:rFonts w:ascii="Arial" w:hAnsi="Arial" w:cs="Arial"/>
                <w:color w:val="FF0000"/>
              </w:rPr>
              <w:t>anketleri</w:t>
            </w:r>
          </w:p>
          <w:p w14:paraId="43BC87FA" w14:textId="061BF681" w:rsidR="001A479B" w:rsidRPr="00984D8B" w:rsidRDefault="001A479B" w:rsidP="007F50E1">
            <w:pPr>
              <w:pStyle w:val="ListeParagraf"/>
              <w:ind w:left="0"/>
              <w:jc w:val="both"/>
              <w:rPr>
                <w:rFonts w:ascii="Arial" w:hAnsi="Arial" w:cs="Arial"/>
                <w:color w:val="000000" w:themeColor="text1"/>
              </w:rPr>
            </w:pPr>
          </w:p>
        </w:tc>
      </w:tr>
      <w:tr w:rsidR="006D16B3" w:rsidRPr="00B67810" w14:paraId="62699A45" w14:textId="77777777" w:rsidTr="00770A09">
        <w:trPr>
          <w:trHeight w:val="397"/>
        </w:trPr>
        <w:tc>
          <w:tcPr>
            <w:tcW w:w="10027" w:type="dxa"/>
            <w:shd w:val="clear" w:color="auto" w:fill="auto"/>
            <w:vAlign w:val="center"/>
          </w:tcPr>
          <w:p w14:paraId="08502ADA" w14:textId="77777777" w:rsidR="006D16B3" w:rsidRPr="00D718D9" w:rsidRDefault="006D16B3" w:rsidP="006D16B3">
            <w:pPr>
              <w:pStyle w:val="ListeParagraf"/>
              <w:widowControl w:val="0"/>
              <w:ind w:left="0"/>
              <w:contextualSpacing w:val="0"/>
              <w:jc w:val="both"/>
              <w:rPr>
                <w:rFonts w:ascii="Arial" w:hAnsi="Arial" w:cs="Arial"/>
                <w:color w:val="5F497A" w:themeColor="accent4" w:themeShade="BF"/>
                <w:sz w:val="18"/>
                <w:szCs w:val="18"/>
              </w:rPr>
            </w:pPr>
            <w:r w:rsidRPr="00D718D9">
              <w:rPr>
                <w:rFonts w:ascii="Arial" w:hAnsi="Arial" w:cs="Arial"/>
                <w:color w:val="5F497A" w:themeColor="accent4" w:themeShade="BF"/>
                <w:sz w:val="18"/>
                <w:szCs w:val="18"/>
              </w:rPr>
              <w:t>Bu alt ölçüt</w:t>
            </w:r>
            <w:r>
              <w:rPr>
                <w:rFonts w:ascii="Arial" w:hAnsi="Arial" w:cs="Arial"/>
                <w:color w:val="5F497A" w:themeColor="accent4" w:themeShade="BF"/>
                <w:sz w:val="18"/>
                <w:szCs w:val="18"/>
              </w:rPr>
              <w:t xml:space="preserve">e ait </w:t>
            </w:r>
            <w:r w:rsidRPr="00D718D9">
              <w:rPr>
                <w:rFonts w:ascii="Arial" w:hAnsi="Arial" w:cs="Arial"/>
                <w:color w:val="5F497A" w:themeColor="accent4" w:themeShade="BF"/>
                <w:sz w:val="18"/>
                <w:szCs w:val="18"/>
              </w:rPr>
              <w:t>YÖKAK dereceli değerlendirme anahtarına göre biriminizin olgunluk düzeyi (lütfen ilgili kutucuğa X işareti koyunuz):</w:t>
            </w:r>
          </w:p>
          <w:p w14:paraId="0688A240" w14:textId="77777777" w:rsidR="006D16B3" w:rsidRDefault="006D16B3" w:rsidP="006D16B3">
            <w:pPr>
              <w:pStyle w:val="ListeParagraf"/>
              <w:widowControl w:val="0"/>
              <w:ind w:left="0"/>
              <w:contextualSpacing w:val="0"/>
              <w:jc w:val="both"/>
              <w:rPr>
                <w:rFonts w:ascii="Arial" w:hAnsi="Arial" w:cs="Arial"/>
                <w:color w:val="5F497A" w:themeColor="accent4" w:themeShade="BF"/>
              </w:rPr>
            </w:pPr>
          </w:p>
          <w:tbl>
            <w:tblPr>
              <w:tblStyle w:val="TabloKlavuzu"/>
              <w:tblpPr w:leftFromText="141" w:rightFromText="141" w:vertAnchor="text" w:horzAnchor="page" w:tblpX="264" w:tblpY="-68"/>
              <w:tblOverlap w:val="never"/>
              <w:tblW w:w="0" w:type="auto"/>
              <w:tblLook w:val="04A0" w:firstRow="1" w:lastRow="0" w:firstColumn="1" w:lastColumn="0" w:noHBand="0" w:noVBand="1"/>
            </w:tblPr>
            <w:tblGrid>
              <w:gridCol w:w="637"/>
              <w:gridCol w:w="492"/>
              <w:gridCol w:w="7872"/>
              <w:gridCol w:w="425"/>
            </w:tblGrid>
            <w:tr w:rsidR="006D16B3" w:rsidRPr="00B67810" w14:paraId="11228147" w14:textId="77777777" w:rsidTr="0063207E">
              <w:trPr>
                <w:trHeight w:val="345"/>
              </w:trPr>
              <w:tc>
                <w:tcPr>
                  <w:tcW w:w="637" w:type="dxa"/>
                  <w:vMerge w:val="restart"/>
                  <w:vAlign w:val="center"/>
                </w:tcPr>
                <w:p w14:paraId="42C51571" w14:textId="797DC3D8"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A.</w:t>
                  </w:r>
                  <w:r w:rsidR="003E13A2">
                    <w:rPr>
                      <w:rFonts w:ascii="Arial" w:hAnsi="Arial" w:cs="Arial"/>
                      <w:color w:val="5F497A" w:themeColor="accent4" w:themeShade="BF"/>
                      <w:sz w:val="18"/>
                      <w:szCs w:val="18"/>
                    </w:rPr>
                    <w:t>4.3</w:t>
                  </w:r>
                </w:p>
              </w:tc>
              <w:tc>
                <w:tcPr>
                  <w:tcW w:w="492" w:type="dxa"/>
                  <w:vAlign w:val="center"/>
                </w:tcPr>
                <w:p w14:paraId="1DD45FA1"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1</w:t>
                  </w:r>
                </w:p>
              </w:tc>
              <w:tc>
                <w:tcPr>
                  <w:tcW w:w="7872" w:type="dxa"/>
                  <w:vAlign w:val="center"/>
                </w:tcPr>
                <w:p w14:paraId="77655337" w14:textId="4D43D1F6" w:rsidR="006D16B3" w:rsidRPr="00CC6D27" w:rsidRDefault="00BC6F6A" w:rsidP="00BC6F6A">
                  <w:pPr>
                    <w:pStyle w:val="ListeParagraf"/>
                    <w:widowControl w:val="0"/>
                    <w:ind w:left="0"/>
                    <w:jc w:val="both"/>
                    <w:rPr>
                      <w:rFonts w:ascii="Arial" w:hAnsi="Arial" w:cs="Arial"/>
                      <w:color w:val="5F497A" w:themeColor="accent4" w:themeShade="BF"/>
                      <w:sz w:val="18"/>
                      <w:szCs w:val="18"/>
                    </w:rPr>
                  </w:pPr>
                  <w:r>
                    <w:rPr>
                      <w:rFonts w:ascii="Arial" w:hAnsi="Arial" w:cs="Arial"/>
                      <w:color w:val="5F497A" w:themeColor="accent4" w:themeShade="BF"/>
                      <w:sz w:val="18"/>
                      <w:szCs w:val="18"/>
                    </w:rPr>
                    <w:t>Birimde</w:t>
                  </w:r>
                  <w:r w:rsidR="003E13A2" w:rsidRPr="003E13A2">
                    <w:rPr>
                      <w:rFonts w:ascii="Arial" w:hAnsi="Arial" w:cs="Arial"/>
                      <w:color w:val="5F497A" w:themeColor="accent4" w:themeShade="BF"/>
                      <w:sz w:val="18"/>
                      <w:szCs w:val="18"/>
                    </w:rPr>
                    <w:t xml:space="preserve"> mezun</w:t>
                  </w:r>
                  <w:r>
                    <w:rPr>
                      <w:rFonts w:ascii="Arial" w:hAnsi="Arial" w:cs="Arial"/>
                      <w:color w:val="5F497A" w:themeColor="accent4" w:themeShade="BF"/>
                      <w:sz w:val="18"/>
                      <w:szCs w:val="18"/>
                    </w:rPr>
                    <w:t xml:space="preserve"> </w:t>
                  </w:r>
                  <w:r w:rsidR="003E13A2" w:rsidRPr="003E13A2">
                    <w:rPr>
                      <w:rFonts w:ascii="Arial" w:hAnsi="Arial" w:cs="Arial"/>
                      <w:color w:val="5F497A" w:themeColor="accent4" w:themeShade="BF"/>
                      <w:sz w:val="18"/>
                      <w:szCs w:val="18"/>
                    </w:rPr>
                    <w:t>izleme sistemi</w:t>
                  </w:r>
                  <w:r>
                    <w:rPr>
                      <w:rFonts w:ascii="Arial" w:hAnsi="Arial" w:cs="Arial"/>
                      <w:color w:val="5F497A" w:themeColor="accent4" w:themeShade="BF"/>
                      <w:sz w:val="18"/>
                      <w:szCs w:val="18"/>
                    </w:rPr>
                    <w:t xml:space="preserve"> </w:t>
                  </w:r>
                  <w:r w:rsidR="003E13A2" w:rsidRPr="003E13A2">
                    <w:rPr>
                      <w:rFonts w:ascii="Arial" w:hAnsi="Arial" w:cs="Arial"/>
                      <w:color w:val="5F497A" w:themeColor="accent4" w:themeShade="BF"/>
                      <w:sz w:val="18"/>
                      <w:szCs w:val="18"/>
                    </w:rPr>
                    <w:t xml:space="preserve">bulunmamaktadır.  </w:t>
                  </w:r>
                </w:p>
              </w:tc>
              <w:tc>
                <w:tcPr>
                  <w:tcW w:w="425" w:type="dxa"/>
                  <w:vAlign w:val="center"/>
                </w:tcPr>
                <w:p w14:paraId="053659DF"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p>
              </w:tc>
            </w:tr>
            <w:tr w:rsidR="006D16B3" w:rsidRPr="00B67810" w14:paraId="3ACD2C68" w14:textId="77777777" w:rsidTr="0063207E">
              <w:trPr>
                <w:trHeight w:val="345"/>
              </w:trPr>
              <w:tc>
                <w:tcPr>
                  <w:tcW w:w="637" w:type="dxa"/>
                  <w:vMerge/>
                  <w:vAlign w:val="center"/>
                </w:tcPr>
                <w:p w14:paraId="73C63C48"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p>
              </w:tc>
              <w:tc>
                <w:tcPr>
                  <w:tcW w:w="492" w:type="dxa"/>
                  <w:vAlign w:val="center"/>
                </w:tcPr>
                <w:p w14:paraId="17039EE7"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2</w:t>
                  </w:r>
                </w:p>
              </w:tc>
              <w:tc>
                <w:tcPr>
                  <w:tcW w:w="7872" w:type="dxa"/>
                  <w:vAlign w:val="center"/>
                </w:tcPr>
                <w:p w14:paraId="00F3CA6E" w14:textId="5D62E6CA" w:rsidR="006D16B3" w:rsidRPr="00CC6D27" w:rsidRDefault="003E13A2" w:rsidP="00BC6F6A">
                  <w:pPr>
                    <w:pStyle w:val="ListeParagraf"/>
                    <w:widowControl w:val="0"/>
                    <w:ind w:left="0"/>
                    <w:jc w:val="both"/>
                    <w:rPr>
                      <w:rFonts w:ascii="Arial" w:hAnsi="Arial" w:cs="Arial"/>
                      <w:color w:val="5F497A" w:themeColor="accent4" w:themeShade="BF"/>
                      <w:sz w:val="18"/>
                      <w:szCs w:val="18"/>
                    </w:rPr>
                  </w:pPr>
                  <w:r w:rsidRPr="003E13A2">
                    <w:rPr>
                      <w:rFonts w:ascii="Arial" w:hAnsi="Arial" w:cs="Arial"/>
                      <w:color w:val="5F497A" w:themeColor="accent4" w:themeShade="BF"/>
                      <w:sz w:val="18"/>
                      <w:szCs w:val="18"/>
                    </w:rPr>
                    <w:t>Programların amaç</w:t>
                  </w:r>
                  <w:r w:rsidR="00BC6F6A">
                    <w:rPr>
                      <w:rFonts w:ascii="Arial" w:hAnsi="Arial" w:cs="Arial"/>
                      <w:color w:val="5F497A" w:themeColor="accent4" w:themeShade="BF"/>
                      <w:sz w:val="18"/>
                      <w:szCs w:val="18"/>
                    </w:rPr>
                    <w:t xml:space="preserve"> </w:t>
                  </w:r>
                  <w:r w:rsidRPr="003E13A2">
                    <w:rPr>
                      <w:rFonts w:ascii="Arial" w:hAnsi="Arial" w:cs="Arial"/>
                      <w:color w:val="5F497A" w:themeColor="accent4" w:themeShade="BF"/>
                      <w:sz w:val="18"/>
                      <w:szCs w:val="18"/>
                    </w:rPr>
                    <w:t>ve hedeflerine</w:t>
                  </w:r>
                  <w:r w:rsidR="00BC6F6A">
                    <w:rPr>
                      <w:rFonts w:ascii="Arial" w:hAnsi="Arial" w:cs="Arial"/>
                      <w:color w:val="5F497A" w:themeColor="accent4" w:themeShade="BF"/>
                      <w:sz w:val="18"/>
                      <w:szCs w:val="18"/>
                    </w:rPr>
                    <w:t xml:space="preserve"> </w:t>
                  </w:r>
                  <w:r w:rsidRPr="003E13A2">
                    <w:rPr>
                      <w:rFonts w:ascii="Arial" w:hAnsi="Arial" w:cs="Arial"/>
                      <w:color w:val="5F497A" w:themeColor="accent4" w:themeShade="BF"/>
                      <w:sz w:val="18"/>
                      <w:szCs w:val="18"/>
                    </w:rPr>
                    <w:t>ulaşılıp</w:t>
                  </w:r>
                  <w:r w:rsidR="00BC6F6A">
                    <w:rPr>
                      <w:rFonts w:ascii="Arial" w:hAnsi="Arial" w:cs="Arial"/>
                      <w:color w:val="5F497A" w:themeColor="accent4" w:themeShade="BF"/>
                      <w:sz w:val="18"/>
                      <w:szCs w:val="18"/>
                    </w:rPr>
                    <w:t xml:space="preserve"> </w:t>
                  </w:r>
                  <w:r w:rsidRPr="003E13A2">
                    <w:rPr>
                      <w:rFonts w:ascii="Arial" w:hAnsi="Arial" w:cs="Arial"/>
                      <w:color w:val="5F497A" w:themeColor="accent4" w:themeShade="BF"/>
                      <w:sz w:val="18"/>
                      <w:szCs w:val="18"/>
                    </w:rPr>
                    <w:t>ulaşılmadığının</w:t>
                  </w:r>
                  <w:r w:rsidR="00BC6F6A">
                    <w:rPr>
                      <w:rFonts w:ascii="Arial" w:hAnsi="Arial" w:cs="Arial"/>
                      <w:color w:val="5F497A" w:themeColor="accent4" w:themeShade="BF"/>
                      <w:sz w:val="18"/>
                      <w:szCs w:val="18"/>
                    </w:rPr>
                    <w:t xml:space="preserve"> </w:t>
                  </w:r>
                  <w:r w:rsidRPr="003E13A2">
                    <w:rPr>
                      <w:rFonts w:ascii="Arial" w:hAnsi="Arial" w:cs="Arial"/>
                      <w:color w:val="5F497A" w:themeColor="accent4" w:themeShade="BF"/>
                      <w:sz w:val="18"/>
                      <w:szCs w:val="18"/>
                    </w:rPr>
                    <w:t>irdelenmesi</w:t>
                  </w:r>
                  <w:r w:rsidR="00BC6F6A">
                    <w:rPr>
                      <w:rFonts w:ascii="Arial" w:hAnsi="Arial" w:cs="Arial"/>
                      <w:color w:val="5F497A" w:themeColor="accent4" w:themeShade="BF"/>
                      <w:sz w:val="18"/>
                      <w:szCs w:val="18"/>
                    </w:rPr>
                    <w:t xml:space="preserve"> </w:t>
                  </w:r>
                  <w:r w:rsidRPr="003E13A2">
                    <w:rPr>
                      <w:rFonts w:ascii="Arial" w:hAnsi="Arial" w:cs="Arial"/>
                      <w:color w:val="5F497A" w:themeColor="accent4" w:themeShade="BF"/>
                      <w:sz w:val="18"/>
                      <w:szCs w:val="18"/>
                    </w:rPr>
                    <w:t>amacıyla bir</w:t>
                  </w:r>
                  <w:r w:rsidR="00BC6F6A">
                    <w:rPr>
                      <w:rFonts w:ascii="Arial" w:hAnsi="Arial" w:cs="Arial"/>
                      <w:color w:val="5F497A" w:themeColor="accent4" w:themeShade="BF"/>
                      <w:sz w:val="18"/>
                      <w:szCs w:val="18"/>
                    </w:rPr>
                    <w:t xml:space="preserve"> </w:t>
                  </w:r>
                  <w:r w:rsidRPr="003E13A2">
                    <w:rPr>
                      <w:rFonts w:ascii="Arial" w:hAnsi="Arial" w:cs="Arial"/>
                      <w:color w:val="5F497A" w:themeColor="accent4" w:themeShade="BF"/>
                      <w:sz w:val="18"/>
                      <w:szCs w:val="18"/>
                    </w:rPr>
                    <w:t>mezun izleme</w:t>
                  </w:r>
                  <w:r w:rsidR="00BC6F6A">
                    <w:rPr>
                      <w:rFonts w:ascii="Arial" w:hAnsi="Arial" w:cs="Arial"/>
                      <w:color w:val="5F497A" w:themeColor="accent4" w:themeShade="BF"/>
                      <w:sz w:val="18"/>
                      <w:szCs w:val="18"/>
                    </w:rPr>
                    <w:t xml:space="preserve"> </w:t>
                  </w:r>
                  <w:r w:rsidRPr="003E13A2">
                    <w:rPr>
                      <w:rFonts w:ascii="Arial" w:hAnsi="Arial" w:cs="Arial"/>
                      <w:color w:val="5F497A" w:themeColor="accent4" w:themeShade="BF"/>
                      <w:sz w:val="18"/>
                      <w:szCs w:val="18"/>
                    </w:rPr>
                    <w:t>sistemine ilişkin</w:t>
                  </w:r>
                  <w:r w:rsidR="00BC6F6A">
                    <w:rPr>
                      <w:rFonts w:ascii="Arial" w:hAnsi="Arial" w:cs="Arial"/>
                      <w:color w:val="5F497A" w:themeColor="accent4" w:themeShade="BF"/>
                      <w:sz w:val="18"/>
                      <w:szCs w:val="18"/>
                    </w:rPr>
                    <w:t xml:space="preserve"> </w:t>
                  </w:r>
                  <w:r w:rsidRPr="003E13A2">
                    <w:rPr>
                      <w:rFonts w:ascii="Arial" w:hAnsi="Arial" w:cs="Arial"/>
                      <w:color w:val="5F497A" w:themeColor="accent4" w:themeShade="BF"/>
                      <w:sz w:val="18"/>
                      <w:szCs w:val="18"/>
                    </w:rPr>
                    <w:t>planlama</w:t>
                  </w:r>
                  <w:r w:rsidR="00BC6F6A">
                    <w:rPr>
                      <w:rFonts w:ascii="Arial" w:hAnsi="Arial" w:cs="Arial"/>
                      <w:color w:val="5F497A" w:themeColor="accent4" w:themeShade="BF"/>
                      <w:sz w:val="18"/>
                      <w:szCs w:val="18"/>
                    </w:rPr>
                    <w:t xml:space="preserve"> </w:t>
                  </w:r>
                  <w:r w:rsidRPr="003E13A2">
                    <w:rPr>
                      <w:rFonts w:ascii="Arial" w:hAnsi="Arial" w:cs="Arial"/>
                      <w:color w:val="5F497A" w:themeColor="accent4" w:themeShade="BF"/>
                      <w:sz w:val="18"/>
                      <w:szCs w:val="18"/>
                    </w:rPr>
                    <w:t>bulunmaktadır.</w:t>
                  </w:r>
                </w:p>
              </w:tc>
              <w:tc>
                <w:tcPr>
                  <w:tcW w:w="425" w:type="dxa"/>
                  <w:vAlign w:val="center"/>
                </w:tcPr>
                <w:p w14:paraId="23A98E84"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p>
              </w:tc>
            </w:tr>
            <w:tr w:rsidR="006D16B3" w:rsidRPr="00B67810" w14:paraId="345EF159" w14:textId="77777777" w:rsidTr="0063207E">
              <w:trPr>
                <w:trHeight w:val="397"/>
              </w:trPr>
              <w:tc>
                <w:tcPr>
                  <w:tcW w:w="637" w:type="dxa"/>
                  <w:vMerge/>
                  <w:vAlign w:val="center"/>
                </w:tcPr>
                <w:p w14:paraId="6C2D5793"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p>
              </w:tc>
              <w:tc>
                <w:tcPr>
                  <w:tcW w:w="492" w:type="dxa"/>
                  <w:vAlign w:val="center"/>
                </w:tcPr>
                <w:p w14:paraId="228596FE"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3</w:t>
                  </w:r>
                </w:p>
              </w:tc>
              <w:tc>
                <w:tcPr>
                  <w:tcW w:w="7872" w:type="dxa"/>
                  <w:vAlign w:val="center"/>
                </w:tcPr>
                <w:p w14:paraId="79FE5A06" w14:textId="053E495E" w:rsidR="006D16B3" w:rsidRPr="00CC6D27" w:rsidRDefault="00BC6F6A" w:rsidP="00BC6F6A">
                  <w:pPr>
                    <w:pStyle w:val="ListeParagraf"/>
                    <w:widowControl w:val="0"/>
                    <w:ind w:left="0"/>
                    <w:jc w:val="both"/>
                    <w:rPr>
                      <w:rFonts w:ascii="Arial" w:hAnsi="Arial" w:cs="Arial"/>
                      <w:color w:val="5F497A" w:themeColor="accent4" w:themeShade="BF"/>
                      <w:sz w:val="18"/>
                      <w:szCs w:val="18"/>
                    </w:rPr>
                  </w:pPr>
                  <w:r>
                    <w:rPr>
                      <w:rFonts w:ascii="Arial" w:hAnsi="Arial" w:cs="Arial"/>
                      <w:color w:val="5F497A" w:themeColor="accent4" w:themeShade="BF"/>
                      <w:sz w:val="18"/>
                      <w:szCs w:val="18"/>
                    </w:rPr>
                    <w:t xml:space="preserve">Birimdeki </w:t>
                  </w:r>
                  <w:r w:rsidR="003E13A2" w:rsidRPr="003E13A2">
                    <w:rPr>
                      <w:rFonts w:ascii="Arial" w:hAnsi="Arial" w:cs="Arial"/>
                      <w:color w:val="5F497A" w:themeColor="accent4" w:themeShade="BF"/>
                      <w:sz w:val="18"/>
                      <w:szCs w:val="18"/>
                    </w:rPr>
                    <w:t>programların</w:t>
                  </w:r>
                  <w:r>
                    <w:rPr>
                      <w:rFonts w:ascii="Arial" w:hAnsi="Arial" w:cs="Arial"/>
                      <w:color w:val="5F497A" w:themeColor="accent4" w:themeShade="BF"/>
                      <w:sz w:val="18"/>
                      <w:szCs w:val="18"/>
                    </w:rPr>
                    <w:t xml:space="preserve"> </w:t>
                  </w:r>
                  <w:r w:rsidR="003E13A2" w:rsidRPr="003E13A2">
                    <w:rPr>
                      <w:rFonts w:ascii="Arial" w:hAnsi="Arial" w:cs="Arial"/>
                      <w:color w:val="5F497A" w:themeColor="accent4" w:themeShade="BF"/>
                      <w:sz w:val="18"/>
                      <w:szCs w:val="18"/>
                    </w:rPr>
                    <w:t>genelinde mezun</w:t>
                  </w:r>
                  <w:r>
                    <w:rPr>
                      <w:rFonts w:ascii="Arial" w:hAnsi="Arial" w:cs="Arial"/>
                      <w:color w:val="5F497A" w:themeColor="accent4" w:themeShade="BF"/>
                      <w:sz w:val="18"/>
                      <w:szCs w:val="18"/>
                    </w:rPr>
                    <w:t xml:space="preserve"> </w:t>
                  </w:r>
                  <w:r w:rsidR="003E13A2" w:rsidRPr="003E13A2">
                    <w:rPr>
                      <w:rFonts w:ascii="Arial" w:hAnsi="Arial" w:cs="Arial"/>
                      <w:color w:val="5F497A" w:themeColor="accent4" w:themeShade="BF"/>
                      <w:sz w:val="18"/>
                      <w:szCs w:val="18"/>
                    </w:rPr>
                    <w:t>izleme sistemi</w:t>
                  </w:r>
                  <w:r>
                    <w:rPr>
                      <w:rFonts w:ascii="Arial" w:hAnsi="Arial" w:cs="Arial"/>
                      <w:color w:val="5F497A" w:themeColor="accent4" w:themeShade="BF"/>
                      <w:sz w:val="18"/>
                      <w:szCs w:val="18"/>
                    </w:rPr>
                    <w:t xml:space="preserve"> </w:t>
                  </w:r>
                  <w:r w:rsidR="003E13A2" w:rsidRPr="003E13A2">
                    <w:rPr>
                      <w:rFonts w:ascii="Arial" w:hAnsi="Arial" w:cs="Arial"/>
                      <w:color w:val="5F497A" w:themeColor="accent4" w:themeShade="BF"/>
                      <w:sz w:val="18"/>
                      <w:szCs w:val="18"/>
                    </w:rPr>
                    <w:t>uygulamaları</w:t>
                  </w:r>
                  <w:r>
                    <w:rPr>
                      <w:rFonts w:ascii="Arial" w:hAnsi="Arial" w:cs="Arial"/>
                      <w:color w:val="5F497A" w:themeColor="accent4" w:themeShade="BF"/>
                      <w:sz w:val="18"/>
                      <w:szCs w:val="18"/>
                    </w:rPr>
                    <w:t xml:space="preserve"> </w:t>
                  </w:r>
                  <w:r w:rsidR="003E13A2" w:rsidRPr="003E13A2">
                    <w:rPr>
                      <w:rFonts w:ascii="Arial" w:hAnsi="Arial" w:cs="Arial"/>
                      <w:color w:val="5F497A" w:themeColor="accent4" w:themeShade="BF"/>
                      <w:sz w:val="18"/>
                      <w:szCs w:val="18"/>
                    </w:rPr>
                    <w:t>vardır.</w:t>
                  </w:r>
                </w:p>
              </w:tc>
              <w:tc>
                <w:tcPr>
                  <w:tcW w:w="425" w:type="dxa"/>
                  <w:vAlign w:val="center"/>
                </w:tcPr>
                <w:p w14:paraId="2DD08A86"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p>
              </w:tc>
            </w:tr>
            <w:tr w:rsidR="006D16B3" w:rsidRPr="00B67810" w14:paraId="02B9330F" w14:textId="77777777" w:rsidTr="0063207E">
              <w:trPr>
                <w:trHeight w:val="397"/>
              </w:trPr>
              <w:tc>
                <w:tcPr>
                  <w:tcW w:w="637" w:type="dxa"/>
                  <w:vMerge/>
                  <w:vAlign w:val="center"/>
                </w:tcPr>
                <w:p w14:paraId="395DC5CA"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p>
              </w:tc>
              <w:tc>
                <w:tcPr>
                  <w:tcW w:w="492" w:type="dxa"/>
                  <w:vAlign w:val="center"/>
                </w:tcPr>
                <w:p w14:paraId="5D79A3C8"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4</w:t>
                  </w:r>
                </w:p>
              </w:tc>
              <w:tc>
                <w:tcPr>
                  <w:tcW w:w="7872" w:type="dxa"/>
                  <w:vAlign w:val="center"/>
                </w:tcPr>
                <w:p w14:paraId="1E8D21D9" w14:textId="1AB3BAD2" w:rsidR="006D16B3" w:rsidRPr="00CC6D27" w:rsidRDefault="003E13A2" w:rsidP="00BC6F6A">
                  <w:pPr>
                    <w:pStyle w:val="ListeParagraf"/>
                    <w:widowControl w:val="0"/>
                    <w:ind w:left="0"/>
                    <w:jc w:val="both"/>
                    <w:rPr>
                      <w:rFonts w:ascii="Arial" w:hAnsi="Arial" w:cs="Arial"/>
                      <w:color w:val="5F497A" w:themeColor="accent4" w:themeShade="BF"/>
                      <w:sz w:val="18"/>
                      <w:szCs w:val="18"/>
                    </w:rPr>
                  </w:pPr>
                  <w:r w:rsidRPr="003E13A2">
                    <w:rPr>
                      <w:rFonts w:ascii="Arial" w:hAnsi="Arial" w:cs="Arial"/>
                      <w:color w:val="5F497A" w:themeColor="accent4" w:themeShade="BF"/>
                      <w:sz w:val="18"/>
                      <w:szCs w:val="18"/>
                    </w:rPr>
                    <w:t>Mezun izleme sistemi</w:t>
                  </w:r>
                  <w:r w:rsidR="00BC6F6A">
                    <w:rPr>
                      <w:rFonts w:ascii="Arial" w:hAnsi="Arial" w:cs="Arial"/>
                      <w:color w:val="5F497A" w:themeColor="accent4" w:themeShade="BF"/>
                      <w:sz w:val="18"/>
                      <w:szCs w:val="18"/>
                    </w:rPr>
                    <w:t xml:space="preserve"> </w:t>
                  </w:r>
                  <w:r w:rsidRPr="003E13A2">
                    <w:rPr>
                      <w:rFonts w:ascii="Arial" w:hAnsi="Arial" w:cs="Arial"/>
                      <w:color w:val="5F497A" w:themeColor="accent4" w:themeShade="BF"/>
                      <w:sz w:val="18"/>
                      <w:szCs w:val="18"/>
                    </w:rPr>
                    <w:t>uygulamaları</w:t>
                  </w:r>
                  <w:r w:rsidR="00BC6F6A">
                    <w:rPr>
                      <w:rFonts w:ascii="Arial" w:hAnsi="Arial" w:cs="Arial"/>
                      <w:color w:val="5F497A" w:themeColor="accent4" w:themeShade="BF"/>
                      <w:sz w:val="18"/>
                      <w:szCs w:val="18"/>
                    </w:rPr>
                    <w:t xml:space="preserve"> </w:t>
                  </w:r>
                  <w:r w:rsidRPr="003E13A2">
                    <w:rPr>
                      <w:rFonts w:ascii="Arial" w:hAnsi="Arial" w:cs="Arial"/>
                      <w:color w:val="5F497A" w:themeColor="accent4" w:themeShade="BF"/>
                      <w:sz w:val="18"/>
                      <w:szCs w:val="18"/>
                    </w:rPr>
                    <w:t>izlenmekte ve</w:t>
                  </w:r>
                  <w:r w:rsidR="00BC6F6A">
                    <w:rPr>
                      <w:rFonts w:ascii="Arial" w:hAnsi="Arial" w:cs="Arial"/>
                      <w:color w:val="5F497A" w:themeColor="accent4" w:themeShade="BF"/>
                      <w:sz w:val="18"/>
                      <w:szCs w:val="18"/>
                    </w:rPr>
                    <w:t xml:space="preserve"> </w:t>
                  </w:r>
                  <w:r w:rsidRPr="003E13A2">
                    <w:rPr>
                      <w:rFonts w:ascii="Arial" w:hAnsi="Arial" w:cs="Arial"/>
                      <w:color w:val="5F497A" w:themeColor="accent4" w:themeShade="BF"/>
                      <w:sz w:val="18"/>
                      <w:szCs w:val="18"/>
                    </w:rPr>
                    <w:t>ihtiyaçlar</w:t>
                  </w:r>
                  <w:r w:rsidR="00BC6F6A">
                    <w:rPr>
                      <w:rFonts w:ascii="Arial" w:hAnsi="Arial" w:cs="Arial"/>
                      <w:color w:val="5F497A" w:themeColor="accent4" w:themeShade="BF"/>
                      <w:sz w:val="18"/>
                      <w:szCs w:val="18"/>
                    </w:rPr>
                    <w:t xml:space="preserve"> </w:t>
                  </w:r>
                  <w:r w:rsidRPr="003E13A2">
                    <w:rPr>
                      <w:rFonts w:ascii="Arial" w:hAnsi="Arial" w:cs="Arial"/>
                      <w:color w:val="5F497A" w:themeColor="accent4" w:themeShade="BF"/>
                      <w:sz w:val="18"/>
                      <w:szCs w:val="18"/>
                    </w:rPr>
                    <w:t>doğrultusunda</w:t>
                  </w:r>
                  <w:r w:rsidR="00BC6F6A">
                    <w:rPr>
                      <w:rFonts w:ascii="Arial" w:hAnsi="Arial" w:cs="Arial"/>
                      <w:color w:val="5F497A" w:themeColor="accent4" w:themeShade="BF"/>
                      <w:sz w:val="18"/>
                      <w:szCs w:val="18"/>
                    </w:rPr>
                    <w:t xml:space="preserve"> </w:t>
                  </w:r>
                  <w:r w:rsidRPr="003E13A2">
                    <w:rPr>
                      <w:rFonts w:ascii="Arial" w:hAnsi="Arial" w:cs="Arial"/>
                      <w:color w:val="5F497A" w:themeColor="accent4" w:themeShade="BF"/>
                      <w:sz w:val="18"/>
                      <w:szCs w:val="18"/>
                    </w:rPr>
                    <w:t>programlarda</w:t>
                  </w:r>
                  <w:r w:rsidR="00BC6F6A">
                    <w:rPr>
                      <w:rFonts w:ascii="Arial" w:hAnsi="Arial" w:cs="Arial"/>
                      <w:color w:val="5F497A" w:themeColor="accent4" w:themeShade="BF"/>
                      <w:sz w:val="18"/>
                      <w:szCs w:val="18"/>
                    </w:rPr>
                    <w:t xml:space="preserve"> g</w:t>
                  </w:r>
                  <w:r w:rsidRPr="00BC6F6A">
                    <w:rPr>
                      <w:rFonts w:ascii="Arial" w:hAnsi="Arial" w:cs="Arial"/>
                      <w:color w:val="5F497A" w:themeColor="accent4" w:themeShade="BF"/>
                      <w:sz w:val="18"/>
                      <w:szCs w:val="18"/>
                    </w:rPr>
                    <w:t>üncellemeler</w:t>
                  </w:r>
                  <w:r w:rsidR="00BC6F6A">
                    <w:rPr>
                      <w:rFonts w:ascii="Arial" w:hAnsi="Arial" w:cs="Arial"/>
                      <w:color w:val="5F497A" w:themeColor="accent4" w:themeShade="BF"/>
                      <w:sz w:val="18"/>
                      <w:szCs w:val="18"/>
                    </w:rPr>
                    <w:t xml:space="preserve"> y</w:t>
                  </w:r>
                  <w:r w:rsidRPr="003E13A2">
                    <w:rPr>
                      <w:rFonts w:ascii="Arial" w:hAnsi="Arial" w:cs="Arial"/>
                      <w:color w:val="5F497A" w:themeColor="accent4" w:themeShade="BF"/>
                      <w:sz w:val="18"/>
                      <w:szCs w:val="18"/>
                    </w:rPr>
                    <w:t>apılmaktadır.</w:t>
                  </w:r>
                </w:p>
              </w:tc>
              <w:tc>
                <w:tcPr>
                  <w:tcW w:w="425" w:type="dxa"/>
                  <w:vAlign w:val="center"/>
                </w:tcPr>
                <w:p w14:paraId="275854C8"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p>
              </w:tc>
            </w:tr>
            <w:tr w:rsidR="006D16B3" w:rsidRPr="00B67810" w14:paraId="0147AA45" w14:textId="77777777" w:rsidTr="0063207E">
              <w:trPr>
                <w:trHeight w:val="397"/>
              </w:trPr>
              <w:tc>
                <w:tcPr>
                  <w:tcW w:w="637" w:type="dxa"/>
                  <w:vMerge/>
                  <w:vAlign w:val="center"/>
                </w:tcPr>
                <w:p w14:paraId="15E874FC"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p>
              </w:tc>
              <w:tc>
                <w:tcPr>
                  <w:tcW w:w="492" w:type="dxa"/>
                  <w:vAlign w:val="center"/>
                </w:tcPr>
                <w:p w14:paraId="11DC934F"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5</w:t>
                  </w:r>
                </w:p>
              </w:tc>
              <w:tc>
                <w:tcPr>
                  <w:tcW w:w="7872" w:type="dxa"/>
                  <w:vAlign w:val="center"/>
                </w:tcPr>
                <w:p w14:paraId="560C0B2D" w14:textId="77777777" w:rsidR="006D16B3" w:rsidRPr="00CC6D27" w:rsidRDefault="006D16B3" w:rsidP="006D16B3">
                  <w:pPr>
                    <w:widowControl w:val="0"/>
                    <w:jc w:val="both"/>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İçselleştirilmiş, sistematik, sürdürülebilir ve örnek gösterilebilir uygulamalar bulunmaktadır.</w:t>
                  </w:r>
                </w:p>
              </w:tc>
              <w:tc>
                <w:tcPr>
                  <w:tcW w:w="425" w:type="dxa"/>
                  <w:vAlign w:val="center"/>
                </w:tcPr>
                <w:p w14:paraId="27159025"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p>
              </w:tc>
            </w:tr>
          </w:tbl>
          <w:p w14:paraId="30CA77FB" w14:textId="77777777" w:rsidR="006D16B3" w:rsidRPr="00984D8B" w:rsidRDefault="006D16B3" w:rsidP="006D16B3">
            <w:pPr>
              <w:pStyle w:val="ListeParagraf"/>
              <w:widowControl w:val="0"/>
              <w:autoSpaceDE w:val="0"/>
              <w:autoSpaceDN w:val="0"/>
              <w:ind w:left="426"/>
              <w:contextualSpacing w:val="0"/>
              <w:jc w:val="both"/>
              <w:rPr>
                <w:rFonts w:ascii="Arial" w:hAnsi="Arial" w:cs="Arial"/>
                <w:color w:val="FF0000"/>
              </w:rPr>
            </w:pPr>
          </w:p>
        </w:tc>
      </w:tr>
      <w:tr w:rsidR="00D1789D" w:rsidRPr="00984D8B" w14:paraId="03FCA494" w14:textId="77777777" w:rsidTr="00770A09">
        <w:trPr>
          <w:trHeight w:val="397"/>
        </w:trPr>
        <w:tc>
          <w:tcPr>
            <w:tcW w:w="10027" w:type="dxa"/>
            <w:shd w:val="clear" w:color="auto" w:fill="auto"/>
            <w:vAlign w:val="center"/>
          </w:tcPr>
          <w:p w14:paraId="66EA7E32" w14:textId="77777777" w:rsidR="007C150F" w:rsidRPr="00984D8B" w:rsidRDefault="007C150F" w:rsidP="007F50E1">
            <w:pPr>
              <w:ind w:left="426"/>
              <w:jc w:val="both"/>
              <w:rPr>
                <w:rFonts w:ascii="Arial" w:hAnsi="Arial" w:cs="Arial"/>
                <w:bCs/>
                <w:i/>
                <w:iCs/>
                <w:color w:val="FF0000"/>
              </w:rPr>
            </w:pPr>
            <w:r w:rsidRPr="00984D8B">
              <w:rPr>
                <w:rFonts w:ascii="Arial" w:hAnsi="Arial" w:cs="Arial"/>
                <w:bCs/>
                <w:i/>
                <w:iCs/>
                <w:color w:val="FF0000"/>
              </w:rPr>
              <w:t>Kanıt Listesi (Kanıt olarak sunulacak belge adı veya linkini listeleyiniz)</w:t>
            </w:r>
          </w:p>
          <w:p w14:paraId="61794298" w14:textId="62FFFDEA" w:rsidR="001A479B" w:rsidRPr="00A36012" w:rsidRDefault="007C150F" w:rsidP="00A36012">
            <w:pPr>
              <w:widowControl w:val="0"/>
              <w:tabs>
                <w:tab w:val="left" w:pos="175"/>
              </w:tabs>
              <w:ind w:left="426"/>
              <w:jc w:val="both"/>
              <w:rPr>
                <w:rFonts w:ascii="Arial" w:hAnsi="Arial" w:cs="Arial"/>
                <w:bCs/>
                <w:i/>
                <w:iCs/>
              </w:rPr>
            </w:pPr>
            <w:r w:rsidRPr="00984D8B">
              <w:rPr>
                <w:rFonts w:ascii="Arial" w:hAnsi="Arial" w:cs="Arial"/>
                <w:bCs/>
                <w:i/>
                <w:iCs/>
              </w:rPr>
              <w:t>1.</w:t>
            </w:r>
          </w:p>
        </w:tc>
      </w:tr>
    </w:tbl>
    <w:p w14:paraId="2DA21359" w14:textId="77777777" w:rsidR="00B802C5" w:rsidRDefault="00B802C5"/>
    <w:tbl>
      <w:tblPr>
        <w:tblStyle w:val="TabloKlavuzu"/>
        <w:tblW w:w="10027" w:type="dxa"/>
        <w:tblLook w:val="04A0" w:firstRow="1" w:lastRow="0" w:firstColumn="1" w:lastColumn="0" w:noHBand="0" w:noVBand="1"/>
      </w:tblPr>
      <w:tblGrid>
        <w:gridCol w:w="10027"/>
      </w:tblGrid>
      <w:tr w:rsidR="00101935" w:rsidRPr="00984D8B" w14:paraId="7F1A3F48" w14:textId="77777777" w:rsidTr="007F50E1">
        <w:trPr>
          <w:trHeight w:val="454"/>
        </w:trPr>
        <w:tc>
          <w:tcPr>
            <w:tcW w:w="10027" w:type="dxa"/>
            <w:shd w:val="clear" w:color="auto" w:fill="9C2F20"/>
            <w:vAlign w:val="center"/>
          </w:tcPr>
          <w:p w14:paraId="371A1812" w14:textId="520A1835" w:rsidR="00101935" w:rsidRPr="00984D8B" w:rsidRDefault="00101935" w:rsidP="007F50E1">
            <w:pPr>
              <w:rPr>
                <w:rFonts w:ascii="Arial" w:hAnsi="Arial" w:cs="Arial"/>
                <w:b/>
                <w:bCs/>
                <w:color w:val="000000" w:themeColor="text1"/>
              </w:rPr>
            </w:pPr>
            <w:r w:rsidRPr="00984D8B">
              <w:rPr>
                <w:rFonts w:ascii="Arial" w:hAnsi="Arial" w:cs="Arial"/>
                <w:b/>
                <w:bCs/>
                <w:color w:val="FFFFFF" w:themeColor="background1"/>
              </w:rPr>
              <w:t xml:space="preserve">A.5. </w:t>
            </w:r>
            <w:proofErr w:type="spellStart"/>
            <w:r w:rsidRPr="00984D8B">
              <w:rPr>
                <w:rFonts w:ascii="Arial" w:hAnsi="Arial" w:cs="Arial"/>
                <w:b/>
                <w:bCs/>
                <w:color w:val="FFFFFF" w:themeColor="background1"/>
              </w:rPr>
              <w:t>Uluslararasılaşma</w:t>
            </w:r>
            <w:proofErr w:type="spellEnd"/>
          </w:p>
        </w:tc>
      </w:tr>
      <w:tr w:rsidR="001A479B" w:rsidRPr="00984D8B" w14:paraId="1F789DA0" w14:textId="77777777" w:rsidTr="007F50E1">
        <w:trPr>
          <w:trHeight w:val="454"/>
        </w:trPr>
        <w:tc>
          <w:tcPr>
            <w:tcW w:w="10027" w:type="dxa"/>
            <w:tcBorders>
              <w:bottom w:val="single" w:sz="4" w:space="0" w:color="auto"/>
            </w:tcBorders>
            <w:shd w:val="clear" w:color="auto" w:fill="D44B38"/>
            <w:vAlign w:val="center"/>
          </w:tcPr>
          <w:p w14:paraId="239ED5B1" w14:textId="36B9999E" w:rsidR="00101935" w:rsidRPr="00984D8B" w:rsidRDefault="00101935" w:rsidP="007F50E1">
            <w:pPr>
              <w:rPr>
                <w:rFonts w:ascii="Arial" w:hAnsi="Arial" w:cs="Arial"/>
                <w:b/>
                <w:bCs/>
                <w:color w:val="FFFFFF" w:themeColor="background1"/>
              </w:rPr>
            </w:pPr>
            <w:r w:rsidRPr="00984D8B">
              <w:rPr>
                <w:rFonts w:ascii="Arial" w:hAnsi="Arial" w:cs="Arial"/>
                <w:b/>
                <w:bCs/>
                <w:color w:val="FFFFFF" w:themeColor="background1"/>
              </w:rPr>
              <w:t xml:space="preserve">A.5.1. </w:t>
            </w:r>
            <w:proofErr w:type="spellStart"/>
            <w:r w:rsidRPr="00984D8B">
              <w:rPr>
                <w:rFonts w:ascii="Arial" w:hAnsi="Arial" w:cs="Arial"/>
                <w:b/>
                <w:bCs/>
                <w:color w:val="FFFFFF" w:themeColor="background1"/>
              </w:rPr>
              <w:t>Uluslararasılaşma</w:t>
            </w:r>
            <w:proofErr w:type="spellEnd"/>
            <w:r w:rsidRPr="00984D8B">
              <w:rPr>
                <w:rFonts w:ascii="Arial" w:hAnsi="Arial" w:cs="Arial"/>
                <w:b/>
                <w:bCs/>
                <w:color w:val="FFFFFF" w:themeColor="background1"/>
              </w:rPr>
              <w:t xml:space="preserve"> </w:t>
            </w:r>
            <w:r w:rsidR="0099346F" w:rsidRPr="00984D8B">
              <w:rPr>
                <w:rFonts w:ascii="Arial" w:hAnsi="Arial" w:cs="Arial"/>
                <w:b/>
                <w:bCs/>
                <w:color w:val="FFFFFF" w:themeColor="background1"/>
              </w:rPr>
              <w:t>süreçlerinin yönetimi</w:t>
            </w:r>
          </w:p>
        </w:tc>
      </w:tr>
      <w:tr w:rsidR="003A5D16" w:rsidRPr="00984D8B" w14:paraId="595A0DF7" w14:textId="77777777" w:rsidTr="00770A09">
        <w:trPr>
          <w:trHeight w:val="397"/>
        </w:trPr>
        <w:tc>
          <w:tcPr>
            <w:tcW w:w="10027" w:type="dxa"/>
            <w:shd w:val="clear" w:color="auto" w:fill="auto"/>
            <w:vAlign w:val="center"/>
          </w:tcPr>
          <w:p w14:paraId="3E619264" w14:textId="5DD55EFD" w:rsidR="003A5D16" w:rsidRPr="00984D8B" w:rsidRDefault="003A5D16" w:rsidP="005D20A2">
            <w:pPr>
              <w:pStyle w:val="ListeParagraf"/>
              <w:numPr>
                <w:ilvl w:val="0"/>
                <w:numId w:val="2"/>
              </w:numPr>
              <w:ind w:left="426" w:firstLine="0"/>
              <w:jc w:val="both"/>
              <w:rPr>
                <w:rFonts w:ascii="Arial" w:hAnsi="Arial" w:cs="Arial"/>
                <w:color w:val="FF0000"/>
              </w:rPr>
            </w:pPr>
            <w:proofErr w:type="spellStart"/>
            <w:r w:rsidRPr="00984D8B">
              <w:rPr>
                <w:rFonts w:ascii="Arial" w:hAnsi="Arial" w:cs="Arial"/>
                <w:color w:val="FF0000"/>
              </w:rPr>
              <w:t>Uluslararasılaşma</w:t>
            </w:r>
            <w:proofErr w:type="spellEnd"/>
            <w:r w:rsidRPr="00984D8B">
              <w:rPr>
                <w:rFonts w:ascii="Arial" w:hAnsi="Arial" w:cs="Arial"/>
                <w:color w:val="FF0000"/>
              </w:rPr>
              <w:t xml:space="preserve"> </w:t>
            </w:r>
            <w:r w:rsidR="00AE48AD" w:rsidRPr="00984D8B">
              <w:rPr>
                <w:rFonts w:ascii="Arial" w:hAnsi="Arial" w:cs="Arial"/>
                <w:color w:val="FF0000"/>
              </w:rPr>
              <w:t xml:space="preserve">süreçlerinin yönetimi ve </w:t>
            </w:r>
            <w:proofErr w:type="spellStart"/>
            <w:r w:rsidR="00AE48AD" w:rsidRPr="00984D8B">
              <w:rPr>
                <w:rFonts w:ascii="Arial" w:hAnsi="Arial" w:cs="Arial"/>
                <w:color w:val="FF0000"/>
              </w:rPr>
              <w:t>organizasyonel</w:t>
            </w:r>
            <w:proofErr w:type="spellEnd"/>
            <w:r w:rsidR="00AE48AD" w:rsidRPr="00984D8B">
              <w:rPr>
                <w:rFonts w:ascii="Arial" w:hAnsi="Arial" w:cs="Arial"/>
                <w:color w:val="FF0000"/>
              </w:rPr>
              <w:t xml:space="preserve"> yapısı </w:t>
            </w:r>
          </w:p>
          <w:p w14:paraId="218EDD15" w14:textId="77777777" w:rsidR="003A5D16" w:rsidRPr="00984D8B" w:rsidRDefault="003A5D16" w:rsidP="007F50E1">
            <w:pPr>
              <w:rPr>
                <w:rFonts w:ascii="Arial" w:hAnsi="Arial" w:cs="Arial"/>
              </w:rPr>
            </w:pPr>
          </w:p>
          <w:p w14:paraId="41C262EE" w14:textId="77777777" w:rsidR="001A479B" w:rsidRPr="00984D8B" w:rsidRDefault="001A479B" w:rsidP="007F50E1">
            <w:pPr>
              <w:rPr>
                <w:rFonts w:ascii="Arial" w:hAnsi="Arial" w:cs="Arial"/>
              </w:rPr>
            </w:pPr>
          </w:p>
        </w:tc>
      </w:tr>
      <w:tr w:rsidR="006D16B3" w:rsidRPr="00B67810" w14:paraId="47BA03B3" w14:textId="77777777" w:rsidTr="00770A09">
        <w:trPr>
          <w:trHeight w:val="397"/>
        </w:trPr>
        <w:tc>
          <w:tcPr>
            <w:tcW w:w="10027" w:type="dxa"/>
            <w:shd w:val="clear" w:color="auto" w:fill="auto"/>
            <w:vAlign w:val="center"/>
          </w:tcPr>
          <w:p w14:paraId="462CD763" w14:textId="77777777" w:rsidR="006D16B3" w:rsidRPr="00D718D9" w:rsidRDefault="006D16B3" w:rsidP="006D16B3">
            <w:pPr>
              <w:pStyle w:val="ListeParagraf"/>
              <w:widowControl w:val="0"/>
              <w:ind w:left="0"/>
              <w:contextualSpacing w:val="0"/>
              <w:jc w:val="both"/>
              <w:rPr>
                <w:rFonts w:ascii="Arial" w:hAnsi="Arial" w:cs="Arial"/>
                <w:color w:val="5F497A" w:themeColor="accent4" w:themeShade="BF"/>
                <w:sz w:val="18"/>
                <w:szCs w:val="18"/>
              </w:rPr>
            </w:pPr>
            <w:r w:rsidRPr="00D718D9">
              <w:rPr>
                <w:rFonts w:ascii="Arial" w:hAnsi="Arial" w:cs="Arial"/>
                <w:color w:val="5F497A" w:themeColor="accent4" w:themeShade="BF"/>
                <w:sz w:val="18"/>
                <w:szCs w:val="18"/>
              </w:rPr>
              <w:t>Bu alt ölçüt</w:t>
            </w:r>
            <w:r>
              <w:rPr>
                <w:rFonts w:ascii="Arial" w:hAnsi="Arial" w:cs="Arial"/>
                <w:color w:val="5F497A" w:themeColor="accent4" w:themeShade="BF"/>
                <w:sz w:val="18"/>
                <w:szCs w:val="18"/>
              </w:rPr>
              <w:t xml:space="preserve">e ait </w:t>
            </w:r>
            <w:r w:rsidRPr="00D718D9">
              <w:rPr>
                <w:rFonts w:ascii="Arial" w:hAnsi="Arial" w:cs="Arial"/>
                <w:color w:val="5F497A" w:themeColor="accent4" w:themeShade="BF"/>
                <w:sz w:val="18"/>
                <w:szCs w:val="18"/>
              </w:rPr>
              <w:t>YÖKAK dereceli değerlendirme anahtarına göre biriminizin olgunluk düzeyi (lütfen ilgili kutucuğa X işareti koyunuz):</w:t>
            </w:r>
          </w:p>
          <w:p w14:paraId="414FBB98" w14:textId="77777777" w:rsidR="006D16B3" w:rsidRDefault="006D16B3" w:rsidP="006D16B3">
            <w:pPr>
              <w:pStyle w:val="ListeParagraf"/>
              <w:widowControl w:val="0"/>
              <w:ind w:left="0"/>
              <w:contextualSpacing w:val="0"/>
              <w:jc w:val="both"/>
              <w:rPr>
                <w:rFonts w:ascii="Arial" w:hAnsi="Arial" w:cs="Arial"/>
                <w:color w:val="5F497A" w:themeColor="accent4" w:themeShade="BF"/>
              </w:rPr>
            </w:pPr>
          </w:p>
          <w:tbl>
            <w:tblPr>
              <w:tblStyle w:val="TabloKlavuzu"/>
              <w:tblpPr w:leftFromText="141" w:rightFromText="141" w:vertAnchor="text" w:horzAnchor="page" w:tblpX="264" w:tblpY="-68"/>
              <w:tblOverlap w:val="never"/>
              <w:tblW w:w="0" w:type="auto"/>
              <w:tblLook w:val="04A0" w:firstRow="1" w:lastRow="0" w:firstColumn="1" w:lastColumn="0" w:noHBand="0" w:noVBand="1"/>
            </w:tblPr>
            <w:tblGrid>
              <w:gridCol w:w="637"/>
              <w:gridCol w:w="492"/>
              <w:gridCol w:w="7872"/>
              <w:gridCol w:w="425"/>
            </w:tblGrid>
            <w:tr w:rsidR="006D16B3" w:rsidRPr="00B67810" w14:paraId="2A16EFB6" w14:textId="77777777" w:rsidTr="0063207E">
              <w:trPr>
                <w:trHeight w:val="345"/>
              </w:trPr>
              <w:tc>
                <w:tcPr>
                  <w:tcW w:w="637" w:type="dxa"/>
                  <w:vMerge w:val="restart"/>
                  <w:vAlign w:val="center"/>
                </w:tcPr>
                <w:p w14:paraId="2ADC8CC3" w14:textId="52856D1C"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A.</w:t>
                  </w:r>
                  <w:r w:rsidR="003E13A2">
                    <w:rPr>
                      <w:rFonts w:ascii="Arial" w:hAnsi="Arial" w:cs="Arial"/>
                      <w:color w:val="5F497A" w:themeColor="accent4" w:themeShade="BF"/>
                      <w:sz w:val="18"/>
                      <w:szCs w:val="18"/>
                    </w:rPr>
                    <w:t>5.1</w:t>
                  </w:r>
                </w:p>
              </w:tc>
              <w:tc>
                <w:tcPr>
                  <w:tcW w:w="492" w:type="dxa"/>
                  <w:vAlign w:val="center"/>
                </w:tcPr>
                <w:p w14:paraId="6A10E6CF"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1</w:t>
                  </w:r>
                </w:p>
              </w:tc>
              <w:tc>
                <w:tcPr>
                  <w:tcW w:w="7872" w:type="dxa"/>
                  <w:vAlign w:val="center"/>
                </w:tcPr>
                <w:p w14:paraId="25738877" w14:textId="414FAF9D" w:rsidR="006D16B3" w:rsidRPr="00CC6D27" w:rsidRDefault="00BC6F6A" w:rsidP="00BC6F6A">
                  <w:pPr>
                    <w:pStyle w:val="ListeParagraf"/>
                    <w:widowControl w:val="0"/>
                    <w:ind w:left="0"/>
                    <w:jc w:val="both"/>
                    <w:rPr>
                      <w:rFonts w:ascii="Arial" w:hAnsi="Arial" w:cs="Arial"/>
                      <w:color w:val="5F497A" w:themeColor="accent4" w:themeShade="BF"/>
                      <w:sz w:val="18"/>
                      <w:szCs w:val="18"/>
                    </w:rPr>
                  </w:pPr>
                  <w:r>
                    <w:rPr>
                      <w:rFonts w:ascii="Arial" w:hAnsi="Arial" w:cs="Arial"/>
                      <w:color w:val="5F497A" w:themeColor="accent4" w:themeShade="BF"/>
                      <w:sz w:val="18"/>
                      <w:szCs w:val="18"/>
                    </w:rPr>
                    <w:t xml:space="preserve">Birimin </w:t>
                  </w:r>
                  <w:proofErr w:type="spellStart"/>
                  <w:r w:rsidR="003E13A2" w:rsidRPr="003E13A2">
                    <w:rPr>
                      <w:rFonts w:ascii="Arial" w:hAnsi="Arial" w:cs="Arial"/>
                      <w:color w:val="5F497A" w:themeColor="accent4" w:themeShade="BF"/>
                      <w:sz w:val="18"/>
                      <w:szCs w:val="18"/>
                    </w:rPr>
                    <w:t>uluslararasılaşma</w:t>
                  </w:r>
                  <w:proofErr w:type="spellEnd"/>
                  <w:r>
                    <w:rPr>
                      <w:rFonts w:ascii="Arial" w:hAnsi="Arial" w:cs="Arial"/>
                      <w:color w:val="5F497A" w:themeColor="accent4" w:themeShade="BF"/>
                      <w:sz w:val="18"/>
                      <w:szCs w:val="18"/>
                    </w:rPr>
                    <w:t xml:space="preserve"> </w:t>
                  </w:r>
                  <w:r w:rsidR="003E13A2" w:rsidRPr="003E13A2">
                    <w:rPr>
                      <w:rFonts w:ascii="Arial" w:hAnsi="Arial" w:cs="Arial"/>
                      <w:color w:val="5F497A" w:themeColor="accent4" w:themeShade="BF"/>
                      <w:sz w:val="18"/>
                      <w:szCs w:val="18"/>
                    </w:rPr>
                    <w:t>süreçlerine ilişkin</w:t>
                  </w:r>
                  <w:r>
                    <w:rPr>
                      <w:rFonts w:ascii="Arial" w:hAnsi="Arial" w:cs="Arial"/>
                      <w:color w:val="5F497A" w:themeColor="accent4" w:themeShade="BF"/>
                      <w:sz w:val="18"/>
                      <w:szCs w:val="18"/>
                    </w:rPr>
                    <w:t xml:space="preserve"> </w:t>
                  </w:r>
                  <w:r w:rsidR="003E13A2" w:rsidRPr="003E13A2">
                    <w:rPr>
                      <w:rFonts w:ascii="Arial" w:hAnsi="Arial" w:cs="Arial"/>
                      <w:color w:val="5F497A" w:themeColor="accent4" w:themeShade="BF"/>
                      <w:sz w:val="18"/>
                      <w:szCs w:val="18"/>
                    </w:rPr>
                    <w:t>yönetsel ve</w:t>
                  </w:r>
                  <w:r>
                    <w:rPr>
                      <w:rFonts w:ascii="Arial" w:hAnsi="Arial" w:cs="Arial"/>
                      <w:color w:val="5F497A" w:themeColor="accent4" w:themeShade="BF"/>
                      <w:sz w:val="18"/>
                      <w:szCs w:val="18"/>
                    </w:rPr>
                    <w:t xml:space="preserve"> </w:t>
                  </w:r>
                  <w:proofErr w:type="spellStart"/>
                  <w:r w:rsidR="003E13A2" w:rsidRPr="003E13A2">
                    <w:rPr>
                      <w:rFonts w:ascii="Arial" w:hAnsi="Arial" w:cs="Arial"/>
                      <w:color w:val="5F497A" w:themeColor="accent4" w:themeShade="BF"/>
                      <w:sz w:val="18"/>
                      <w:szCs w:val="18"/>
                    </w:rPr>
                    <w:t>organizasyonel</w:t>
                  </w:r>
                  <w:proofErr w:type="spellEnd"/>
                  <w:r>
                    <w:rPr>
                      <w:rFonts w:ascii="Arial" w:hAnsi="Arial" w:cs="Arial"/>
                      <w:color w:val="5F497A" w:themeColor="accent4" w:themeShade="BF"/>
                      <w:sz w:val="18"/>
                      <w:szCs w:val="18"/>
                    </w:rPr>
                    <w:t xml:space="preserve"> </w:t>
                  </w:r>
                  <w:r w:rsidR="00406C16" w:rsidRPr="003E13A2">
                    <w:rPr>
                      <w:rFonts w:ascii="Arial" w:hAnsi="Arial" w:cs="Arial"/>
                      <w:color w:val="5F497A" w:themeColor="accent4" w:themeShade="BF"/>
                      <w:sz w:val="18"/>
                      <w:szCs w:val="18"/>
                    </w:rPr>
                    <w:t>yapılanması</w:t>
                  </w:r>
                  <w:r w:rsidR="00406C16">
                    <w:rPr>
                      <w:rFonts w:ascii="Arial" w:hAnsi="Arial" w:cs="Arial"/>
                      <w:color w:val="5F497A" w:themeColor="accent4" w:themeShade="BF"/>
                      <w:sz w:val="18"/>
                      <w:szCs w:val="18"/>
                    </w:rPr>
                    <w:t xml:space="preserve"> bulunmamaktadır</w:t>
                  </w:r>
                  <w:r w:rsidR="003E13A2" w:rsidRPr="003E13A2">
                    <w:rPr>
                      <w:rFonts w:ascii="Arial" w:hAnsi="Arial" w:cs="Arial"/>
                      <w:color w:val="5F497A" w:themeColor="accent4" w:themeShade="BF"/>
                      <w:sz w:val="18"/>
                      <w:szCs w:val="18"/>
                    </w:rPr>
                    <w:t>.</w:t>
                  </w:r>
                </w:p>
              </w:tc>
              <w:tc>
                <w:tcPr>
                  <w:tcW w:w="425" w:type="dxa"/>
                  <w:vAlign w:val="center"/>
                </w:tcPr>
                <w:p w14:paraId="5C46FAF8"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p>
              </w:tc>
            </w:tr>
            <w:tr w:rsidR="006D16B3" w:rsidRPr="00B67810" w14:paraId="7A776F27" w14:textId="77777777" w:rsidTr="0063207E">
              <w:trPr>
                <w:trHeight w:val="345"/>
              </w:trPr>
              <w:tc>
                <w:tcPr>
                  <w:tcW w:w="637" w:type="dxa"/>
                  <w:vMerge/>
                  <w:vAlign w:val="center"/>
                </w:tcPr>
                <w:p w14:paraId="4CF6D702"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p>
              </w:tc>
              <w:tc>
                <w:tcPr>
                  <w:tcW w:w="492" w:type="dxa"/>
                  <w:vAlign w:val="center"/>
                </w:tcPr>
                <w:p w14:paraId="34A342EA"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2</w:t>
                  </w:r>
                </w:p>
              </w:tc>
              <w:tc>
                <w:tcPr>
                  <w:tcW w:w="7872" w:type="dxa"/>
                  <w:vAlign w:val="center"/>
                </w:tcPr>
                <w:p w14:paraId="764AE704" w14:textId="5E741309" w:rsidR="006D16B3" w:rsidRPr="00CC6D27" w:rsidRDefault="00BC6F6A" w:rsidP="00BC6F6A">
                  <w:pPr>
                    <w:pStyle w:val="ListeParagraf"/>
                    <w:widowControl w:val="0"/>
                    <w:ind w:left="0"/>
                    <w:jc w:val="both"/>
                    <w:rPr>
                      <w:rFonts w:ascii="Arial" w:hAnsi="Arial" w:cs="Arial"/>
                      <w:color w:val="5F497A" w:themeColor="accent4" w:themeShade="BF"/>
                      <w:sz w:val="18"/>
                      <w:szCs w:val="18"/>
                    </w:rPr>
                  </w:pPr>
                  <w:r>
                    <w:rPr>
                      <w:rFonts w:ascii="Arial" w:hAnsi="Arial" w:cs="Arial"/>
                      <w:color w:val="5F497A" w:themeColor="accent4" w:themeShade="BF"/>
                      <w:sz w:val="18"/>
                      <w:szCs w:val="18"/>
                    </w:rPr>
                    <w:t xml:space="preserve">Birimin </w:t>
                  </w:r>
                  <w:proofErr w:type="spellStart"/>
                  <w:r w:rsidR="003E13A2" w:rsidRPr="003E13A2">
                    <w:rPr>
                      <w:rFonts w:ascii="Arial" w:hAnsi="Arial" w:cs="Arial"/>
                      <w:color w:val="5F497A" w:themeColor="accent4" w:themeShade="BF"/>
                      <w:sz w:val="18"/>
                      <w:szCs w:val="18"/>
                    </w:rPr>
                    <w:t>uluslararasılaşma</w:t>
                  </w:r>
                  <w:proofErr w:type="spellEnd"/>
                  <w:r>
                    <w:rPr>
                      <w:rFonts w:ascii="Arial" w:hAnsi="Arial" w:cs="Arial"/>
                      <w:color w:val="5F497A" w:themeColor="accent4" w:themeShade="BF"/>
                      <w:sz w:val="18"/>
                      <w:szCs w:val="18"/>
                    </w:rPr>
                    <w:t xml:space="preserve"> </w:t>
                  </w:r>
                  <w:r w:rsidR="003E13A2" w:rsidRPr="003E13A2">
                    <w:rPr>
                      <w:rFonts w:ascii="Arial" w:hAnsi="Arial" w:cs="Arial"/>
                      <w:color w:val="5F497A" w:themeColor="accent4" w:themeShade="BF"/>
                      <w:sz w:val="18"/>
                      <w:szCs w:val="18"/>
                    </w:rPr>
                    <w:t>süreçlerinin</w:t>
                  </w:r>
                  <w:r>
                    <w:rPr>
                      <w:rFonts w:ascii="Arial" w:hAnsi="Arial" w:cs="Arial"/>
                      <w:color w:val="5F497A" w:themeColor="accent4" w:themeShade="BF"/>
                      <w:sz w:val="18"/>
                      <w:szCs w:val="18"/>
                    </w:rPr>
                    <w:t xml:space="preserve"> </w:t>
                  </w:r>
                  <w:r w:rsidR="003E13A2" w:rsidRPr="003E13A2">
                    <w:rPr>
                      <w:rFonts w:ascii="Arial" w:hAnsi="Arial" w:cs="Arial"/>
                      <w:color w:val="5F497A" w:themeColor="accent4" w:themeShade="BF"/>
                      <w:sz w:val="18"/>
                      <w:szCs w:val="18"/>
                    </w:rPr>
                    <w:t>yönetim ve</w:t>
                  </w:r>
                  <w:r>
                    <w:rPr>
                      <w:rFonts w:ascii="Arial" w:hAnsi="Arial" w:cs="Arial"/>
                      <w:color w:val="5F497A" w:themeColor="accent4" w:themeShade="BF"/>
                      <w:sz w:val="18"/>
                      <w:szCs w:val="18"/>
                    </w:rPr>
                    <w:t xml:space="preserve"> </w:t>
                  </w:r>
                  <w:proofErr w:type="spellStart"/>
                  <w:r w:rsidR="003E13A2" w:rsidRPr="003E13A2">
                    <w:rPr>
                      <w:rFonts w:ascii="Arial" w:hAnsi="Arial" w:cs="Arial"/>
                      <w:color w:val="5F497A" w:themeColor="accent4" w:themeShade="BF"/>
                      <w:sz w:val="18"/>
                      <w:szCs w:val="18"/>
                    </w:rPr>
                    <w:t>organizasyonel</w:t>
                  </w:r>
                  <w:proofErr w:type="spellEnd"/>
                  <w:r>
                    <w:rPr>
                      <w:rFonts w:ascii="Arial" w:hAnsi="Arial" w:cs="Arial"/>
                      <w:color w:val="5F497A" w:themeColor="accent4" w:themeShade="BF"/>
                      <w:sz w:val="18"/>
                      <w:szCs w:val="18"/>
                    </w:rPr>
                    <w:t xml:space="preserve"> </w:t>
                  </w:r>
                  <w:r w:rsidR="003E13A2" w:rsidRPr="003E13A2">
                    <w:rPr>
                      <w:rFonts w:ascii="Arial" w:hAnsi="Arial" w:cs="Arial"/>
                      <w:color w:val="5F497A" w:themeColor="accent4" w:themeShade="BF"/>
                      <w:sz w:val="18"/>
                      <w:szCs w:val="18"/>
                    </w:rPr>
                    <w:t>yapısına ilişkin</w:t>
                  </w:r>
                  <w:r>
                    <w:rPr>
                      <w:rFonts w:ascii="Arial" w:hAnsi="Arial" w:cs="Arial"/>
                      <w:color w:val="5F497A" w:themeColor="accent4" w:themeShade="BF"/>
                      <w:sz w:val="18"/>
                      <w:szCs w:val="18"/>
                    </w:rPr>
                    <w:t xml:space="preserve"> </w:t>
                  </w:r>
                  <w:r w:rsidR="003E13A2" w:rsidRPr="003E13A2">
                    <w:rPr>
                      <w:rFonts w:ascii="Arial" w:hAnsi="Arial" w:cs="Arial"/>
                      <w:color w:val="5F497A" w:themeColor="accent4" w:themeShade="BF"/>
                      <w:sz w:val="18"/>
                      <w:szCs w:val="18"/>
                    </w:rPr>
                    <w:t>planlamalar</w:t>
                  </w:r>
                  <w:r>
                    <w:rPr>
                      <w:rFonts w:ascii="Arial" w:hAnsi="Arial" w:cs="Arial"/>
                      <w:color w:val="5F497A" w:themeColor="accent4" w:themeShade="BF"/>
                      <w:sz w:val="18"/>
                      <w:szCs w:val="18"/>
                    </w:rPr>
                    <w:t xml:space="preserve"> </w:t>
                  </w:r>
                  <w:r w:rsidR="003E13A2" w:rsidRPr="003E13A2">
                    <w:rPr>
                      <w:rFonts w:ascii="Arial" w:hAnsi="Arial" w:cs="Arial"/>
                      <w:color w:val="5F497A" w:themeColor="accent4" w:themeShade="BF"/>
                      <w:sz w:val="18"/>
                      <w:szCs w:val="18"/>
                    </w:rPr>
                    <w:t xml:space="preserve">bulunmaktadır.   </w:t>
                  </w:r>
                </w:p>
              </w:tc>
              <w:tc>
                <w:tcPr>
                  <w:tcW w:w="425" w:type="dxa"/>
                  <w:vAlign w:val="center"/>
                </w:tcPr>
                <w:p w14:paraId="328D86C1"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p>
              </w:tc>
            </w:tr>
            <w:tr w:rsidR="006D16B3" w:rsidRPr="00B67810" w14:paraId="27F9644A" w14:textId="77777777" w:rsidTr="0063207E">
              <w:trPr>
                <w:trHeight w:val="397"/>
              </w:trPr>
              <w:tc>
                <w:tcPr>
                  <w:tcW w:w="637" w:type="dxa"/>
                  <w:vMerge/>
                  <w:vAlign w:val="center"/>
                </w:tcPr>
                <w:p w14:paraId="52F03197"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p>
              </w:tc>
              <w:tc>
                <w:tcPr>
                  <w:tcW w:w="492" w:type="dxa"/>
                  <w:vAlign w:val="center"/>
                </w:tcPr>
                <w:p w14:paraId="63AB4299"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3</w:t>
                  </w:r>
                </w:p>
              </w:tc>
              <w:tc>
                <w:tcPr>
                  <w:tcW w:w="7872" w:type="dxa"/>
                  <w:vAlign w:val="center"/>
                </w:tcPr>
                <w:p w14:paraId="3C26D221" w14:textId="42FC8BCB" w:rsidR="006D16B3" w:rsidRPr="00CC6D27" w:rsidRDefault="00BC6F6A" w:rsidP="00BC6F6A">
                  <w:pPr>
                    <w:pStyle w:val="ListeParagraf"/>
                    <w:widowControl w:val="0"/>
                    <w:ind w:left="0"/>
                    <w:jc w:val="both"/>
                    <w:rPr>
                      <w:rFonts w:ascii="Arial" w:hAnsi="Arial" w:cs="Arial"/>
                      <w:color w:val="5F497A" w:themeColor="accent4" w:themeShade="BF"/>
                      <w:sz w:val="18"/>
                      <w:szCs w:val="18"/>
                    </w:rPr>
                  </w:pPr>
                  <w:r>
                    <w:rPr>
                      <w:rFonts w:ascii="Arial" w:hAnsi="Arial" w:cs="Arial"/>
                      <w:color w:val="5F497A" w:themeColor="accent4" w:themeShade="BF"/>
                      <w:sz w:val="18"/>
                      <w:szCs w:val="18"/>
                    </w:rPr>
                    <w:t xml:space="preserve">Birimde </w:t>
                  </w:r>
                  <w:proofErr w:type="spellStart"/>
                  <w:r w:rsidR="003E13A2" w:rsidRPr="003E13A2">
                    <w:rPr>
                      <w:rFonts w:ascii="Arial" w:hAnsi="Arial" w:cs="Arial"/>
                      <w:color w:val="5F497A" w:themeColor="accent4" w:themeShade="BF"/>
                      <w:sz w:val="18"/>
                      <w:szCs w:val="18"/>
                    </w:rPr>
                    <w:t>uluslararasılaşma</w:t>
                  </w:r>
                  <w:proofErr w:type="spellEnd"/>
                  <w:r>
                    <w:rPr>
                      <w:rFonts w:ascii="Arial" w:hAnsi="Arial" w:cs="Arial"/>
                      <w:color w:val="5F497A" w:themeColor="accent4" w:themeShade="BF"/>
                      <w:sz w:val="18"/>
                      <w:szCs w:val="18"/>
                    </w:rPr>
                    <w:t xml:space="preserve"> </w:t>
                  </w:r>
                  <w:r w:rsidR="003E13A2" w:rsidRPr="003E13A2">
                    <w:rPr>
                      <w:rFonts w:ascii="Arial" w:hAnsi="Arial" w:cs="Arial"/>
                      <w:color w:val="5F497A" w:themeColor="accent4" w:themeShade="BF"/>
                      <w:sz w:val="18"/>
                      <w:szCs w:val="18"/>
                    </w:rPr>
                    <w:t>süreçlerinin</w:t>
                  </w:r>
                  <w:r>
                    <w:rPr>
                      <w:rFonts w:ascii="Arial" w:hAnsi="Arial" w:cs="Arial"/>
                      <w:color w:val="5F497A" w:themeColor="accent4" w:themeShade="BF"/>
                      <w:sz w:val="18"/>
                      <w:szCs w:val="18"/>
                    </w:rPr>
                    <w:t xml:space="preserve"> </w:t>
                  </w:r>
                  <w:r w:rsidR="003E13A2" w:rsidRPr="003E13A2">
                    <w:rPr>
                      <w:rFonts w:ascii="Arial" w:hAnsi="Arial" w:cs="Arial"/>
                      <w:color w:val="5F497A" w:themeColor="accent4" w:themeShade="BF"/>
                      <w:sz w:val="18"/>
                      <w:szCs w:val="18"/>
                    </w:rPr>
                    <w:t>yönetimine ilişkin</w:t>
                  </w:r>
                  <w:r>
                    <w:rPr>
                      <w:rFonts w:ascii="Arial" w:hAnsi="Arial" w:cs="Arial"/>
                      <w:color w:val="5F497A" w:themeColor="accent4" w:themeShade="BF"/>
                      <w:sz w:val="18"/>
                      <w:szCs w:val="18"/>
                    </w:rPr>
                    <w:t xml:space="preserve"> </w:t>
                  </w:r>
                  <w:proofErr w:type="spellStart"/>
                  <w:r w:rsidR="003E13A2" w:rsidRPr="003E13A2">
                    <w:rPr>
                      <w:rFonts w:ascii="Arial" w:hAnsi="Arial" w:cs="Arial"/>
                      <w:color w:val="5F497A" w:themeColor="accent4" w:themeShade="BF"/>
                      <w:sz w:val="18"/>
                      <w:szCs w:val="18"/>
                    </w:rPr>
                    <w:t>organizasyonel</w:t>
                  </w:r>
                  <w:proofErr w:type="spellEnd"/>
                  <w:r>
                    <w:rPr>
                      <w:rFonts w:ascii="Arial" w:hAnsi="Arial" w:cs="Arial"/>
                      <w:color w:val="5F497A" w:themeColor="accent4" w:themeShade="BF"/>
                      <w:sz w:val="18"/>
                      <w:szCs w:val="18"/>
                    </w:rPr>
                    <w:t xml:space="preserve"> </w:t>
                  </w:r>
                  <w:r w:rsidR="003E13A2" w:rsidRPr="003E13A2">
                    <w:rPr>
                      <w:rFonts w:ascii="Arial" w:hAnsi="Arial" w:cs="Arial"/>
                      <w:color w:val="5F497A" w:themeColor="accent4" w:themeShade="BF"/>
                      <w:sz w:val="18"/>
                      <w:szCs w:val="18"/>
                    </w:rPr>
                    <w:t>yapılanma</w:t>
                  </w:r>
                  <w:r>
                    <w:rPr>
                      <w:rFonts w:ascii="Arial" w:hAnsi="Arial" w:cs="Arial"/>
                      <w:color w:val="5F497A" w:themeColor="accent4" w:themeShade="BF"/>
                      <w:sz w:val="18"/>
                      <w:szCs w:val="18"/>
                    </w:rPr>
                    <w:t xml:space="preserve"> </w:t>
                  </w:r>
                  <w:r w:rsidR="003E13A2" w:rsidRPr="003E13A2">
                    <w:rPr>
                      <w:rFonts w:ascii="Arial" w:hAnsi="Arial" w:cs="Arial"/>
                      <w:color w:val="5F497A" w:themeColor="accent4" w:themeShade="BF"/>
                      <w:sz w:val="18"/>
                      <w:szCs w:val="18"/>
                    </w:rPr>
                    <w:t>tamamlanmış olup;</w:t>
                  </w:r>
                  <w:r>
                    <w:rPr>
                      <w:rFonts w:ascii="Arial" w:hAnsi="Arial" w:cs="Arial"/>
                      <w:color w:val="5F497A" w:themeColor="accent4" w:themeShade="BF"/>
                      <w:sz w:val="18"/>
                      <w:szCs w:val="18"/>
                    </w:rPr>
                    <w:t xml:space="preserve"> </w:t>
                  </w:r>
                  <w:r w:rsidR="003E13A2" w:rsidRPr="003E13A2">
                    <w:rPr>
                      <w:rFonts w:ascii="Arial" w:hAnsi="Arial" w:cs="Arial"/>
                      <w:color w:val="5F497A" w:themeColor="accent4" w:themeShade="BF"/>
                      <w:sz w:val="18"/>
                      <w:szCs w:val="18"/>
                    </w:rPr>
                    <w:t>şeffaf, kapsayıcı ve</w:t>
                  </w:r>
                  <w:r>
                    <w:rPr>
                      <w:rFonts w:ascii="Arial" w:hAnsi="Arial" w:cs="Arial"/>
                      <w:color w:val="5F497A" w:themeColor="accent4" w:themeShade="BF"/>
                      <w:sz w:val="18"/>
                      <w:szCs w:val="18"/>
                    </w:rPr>
                    <w:t xml:space="preserve"> </w:t>
                  </w:r>
                  <w:r w:rsidR="003E13A2" w:rsidRPr="003E13A2">
                    <w:rPr>
                      <w:rFonts w:ascii="Arial" w:hAnsi="Arial" w:cs="Arial"/>
                      <w:color w:val="5F497A" w:themeColor="accent4" w:themeShade="BF"/>
                      <w:sz w:val="18"/>
                      <w:szCs w:val="18"/>
                    </w:rPr>
                    <w:t>katılımcı biçimde</w:t>
                  </w:r>
                  <w:r>
                    <w:rPr>
                      <w:rFonts w:ascii="Arial" w:hAnsi="Arial" w:cs="Arial"/>
                      <w:color w:val="5F497A" w:themeColor="accent4" w:themeShade="BF"/>
                      <w:sz w:val="18"/>
                      <w:szCs w:val="18"/>
                    </w:rPr>
                    <w:t xml:space="preserve"> </w:t>
                  </w:r>
                  <w:r w:rsidR="003E13A2" w:rsidRPr="003E13A2">
                    <w:rPr>
                      <w:rFonts w:ascii="Arial" w:hAnsi="Arial" w:cs="Arial"/>
                      <w:color w:val="5F497A" w:themeColor="accent4" w:themeShade="BF"/>
                      <w:sz w:val="18"/>
                      <w:szCs w:val="18"/>
                    </w:rPr>
                    <w:t>işlemektedir.</w:t>
                  </w:r>
                </w:p>
              </w:tc>
              <w:tc>
                <w:tcPr>
                  <w:tcW w:w="425" w:type="dxa"/>
                  <w:vAlign w:val="center"/>
                </w:tcPr>
                <w:p w14:paraId="38582111"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p>
              </w:tc>
            </w:tr>
            <w:tr w:rsidR="006D16B3" w:rsidRPr="00B67810" w14:paraId="2376011F" w14:textId="77777777" w:rsidTr="0063207E">
              <w:trPr>
                <w:trHeight w:val="397"/>
              </w:trPr>
              <w:tc>
                <w:tcPr>
                  <w:tcW w:w="637" w:type="dxa"/>
                  <w:vMerge/>
                  <w:vAlign w:val="center"/>
                </w:tcPr>
                <w:p w14:paraId="25893FEE"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p>
              </w:tc>
              <w:tc>
                <w:tcPr>
                  <w:tcW w:w="492" w:type="dxa"/>
                  <w:vAlign w:val="center"/>
                </w:tcPr>
                <w:p w14:paraId="1D664728"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4</w:t>
                  </w:r>
                </w:p>
              </w:tc>
              <w:tc>
                <w:tcPr>
                  <w:tcW w:w="7872" w:type="dxa"/>
                  <w:vAlign w:val="center"/>
                </w:tcPr>
                <w:p w14:paraId="77C49E1F" w14:textId="426E795C" w:rsidR="006D16B3" w:rsidRPr="00CC6D27" w:rsidRDefault="003E13A2" w:rsidP="00BC6F6A">
                  <w:pPr>
                    <w:pStyle w:val="ListeParagraf"/>
                    <w:widowControl w:val="0"/>
                    <w:ind w:left="0"/>
                    <w:jc w:val="both"/>
                    <w:rPr>
                      <w:rFonts w:ascii="Arial" w:hAnsi="Arial" w:cs="Arial"/>
                      <w:color w:val="5F497A" w:themeColor="accent4" w:themeShade="BF"/>
                      <w:sz w:val="18"/>
                      <w:szCs w:val="18"/>
                    </w:rPr>
                  </w:pPr>
                  <w:proofErr w:type="spellStart"/>
                  <w:r w:rsidRPr="003E13A2">
                    <w:rPr>
                      <w:rFonts w:ascii="Arial" w:hAnsi="Arial" w:cs="Arial"/>
                      <w:color w:val="5F497A" w:themeColor="accent4" w:themeShade="BF"/>
                      <w:sz w:val="18"/>
                      <w:szCs w:val="18"/>
                    </w:rPr>
                    <w:t>Uluslararasılaşma</w:t>
                  </w:r>
                  <w:proofErr w:type="spellEnd"/>
                  <w:r w:rsidR="00BC6F6A">
                    <w:rPr>
                      <w:rFonts w:ascii="Arial" w:hAnsi="Arial" w:cs="Arial"/>
                      <w:color w:val="5F497A" w:themeColor="accent4" w:themeShade="BF"/>
                      <w:sz w:val="18"/>
                      <w:szCs w:val="18"/>
                    </w:rPr>
                    <w:t xml:space="preserve"> </w:t>
                  </w:r>
                  <w:r w:rsidRPr="003E13A2">
                    <w:rPr>
                      <w:rFonts w:ascii="Arial" w:hAnsi="Arial" w:cs="Arial"/>
                      <w:color w:val="5F497A" w:themeColor="accent4" w:themeShade="BF"/>
                      <w:sz w:val="18"/>
                      <w:szCs w:val="18"/>
                    </w:rPr>
                    <w:t>süreçlerinin</w:t>
                  </w:r>
                  <w:r w:rsidR="00BC6F6A">
                    <w:rPr>
                      <w:rFonts w:ascii="Arial" w:hAnsi="Arial" w:cs="Arial"/>
                      <w:color w:val="5F497A" w:themeColor="accent4" w:themeShade="BF"/>
                      <w:sz w:val="18"/>
                      <w:szCs w:val="18"/>
                    </w:rPr>
                    <w:t xml:space="preserve"> </w:t>
                  </w:r>
                  <w:r w:rsidRPr="003E13A2">
                    <w:rPr>
                      <w:rFonts w:ascii="Arial" w:hAnsi="Arial" w:cs="Arial"/>
                      <w:color w:val="5F497A" w:themeColor="accent4" w:themeShade="BF"/>
                      <w:sz w:val="18"/>
                      <w:szCs w:val="18"/>
                    </w:rPr>
                    <w:t>yönetsel ve</w:t>
                  </w:r>
                  <w:r w:rsidR="00BC6F6A">
                    <w:rPr>
                      <w:rFonts w:ascii="Arial" w:hAnsi="Arial" w:cs="Arial"/>
                      <w:color w:val="5F497A" w:themeColor="accent4" w:themeShade="BF"/>
                      <w:sz w:val="18"/>
                      <w:szCs w:val="18"/>
                    </w:rPr>
                    <w:t xml:space="preserve"> </w:t>
                  </w:r>
                  <w:proofErr w:type="spellStart"/>
                  <w:r w:rsidRPr="003E13A2">
                    <w:rPr>
                      <w:rFonts w:ascii="Arial" w:hAnsi="Arial" w:cs="Arial"/>
                      <w:color w:val="5F497A" w:themeColor="accent4" w:themeShade="BF"/>
                      <w:sz w:val="18"/>
                      <w:szCs w:val="18"/>
                    </w:rPr>
                    <w:t>organizasyonel</w:t>
                  </w:r>
                  <w:proofErr w:type="spellEnd"/>
                  <w:r w:rsidR="00BC6F6A">
                    <w:rPr>
                      <w:rFonts w:ascii="Arial" w:hAnsi="Arial" w:cs="Arial"/>
                      <w:color w:val="5F497A" w:themeColor="accent4" w:themeShade="BF"/>
                      <w:sz w:val="18"/>
                      <w:szCs w:val="18"/>
                    </w:rPr>
                    <w:t xml:space="preserve"> </w:t>
                  </w:r>
                  <w:r w:rsidRPr="003E13A2">
                    <w:rPr>
                      <w:rFonts w:ascii="Arial" w:hAnsi="Arial" w:cs="Arial"/>
                      <w:color w:val="5F497A" w:themeColor="accent4" w:themeShade="BF"/>
                      <w:sz w:val="18"/>
                      <w:szCs w:val="18"/>
                    </w:rPr>
                    <w:t>yapılanması</w:t>
                  </w:r>
                  <w:r w:rsidR="00BC6F6A">
                    <w:rPr>
                      <w:rFonts w:ascii="Arial" w:hAnsi="Arial" w:cs="Arial"/>
                      <w:color w:val="5F497A" w:themeColor="accent4" w:themeShade="BF"/>
                      <w:sz w:val="18"/>
                      <w:szCs w:val="18"/>
                    </w:rPr>
                    <w:t xml:space="preserve"> </w:t>
                  </w:r>
                  <w:r w:rsidRPr="003E13A2">
                    <w:rPr>
                      <w:rFonts w:ascii="Arial" w:hAnsi="Arial" w:cs="Arial"/>
                      <w:color w:val="5F497A" w:themeColor="accent4" w:themeShade="BF"/>
                      <w:sz w:val="18"/>
                      <w:szCs w:val="18"/>
                    </w:rPr>
                    <w:t xml:space="preserve">izlenmekte </w:t>
                  </w:r>
                  <w:r w:rsidR="00BC6F6A" w:rsidRPr="003E13A2">
                    <w:rPr>
                      <w:rFonts w:ascii="Arial" w:hAnsi="Arial" w:cs="Arial"/>
                      <w:color w:val="5F497A" w:themeColor="accent4" w:themeShade="BF"/>
                      <w:sz w:val="18"/>
                      <w:szCs w:val="18"/>
                    </w:rPr>
                    <w:t>ve</w:t>
                  </w:r>
                  <w:r w:rsidR="00BC6F6A">
                    <w:rPr>
                      <w:rFonts w:ascii="Arial" w:hAnsi="Arial" w:cs="Arial"/>
                      <w:color w:val="5F497A" w:themeColor="accent4" w:themeShade="BF"/>
                      <w:sz w:val="18"/>
                      <w:szCs w:val="18"/>
                    </w:rPr>
                    <w:t xml:space="preserve"> iyileştirilmektedir</w:t>
                  </w:r>
                  <w:r w:rsidRPr="003E13A2">
                    <w:rPr>
                      <w:rFonts w:ascii="Arial" w:hAnsi="Arial" w:cs="Arial"/>
                      <w:color w:val="5F497A" w:themeColor="accent4" w:themeShade="BF"/>
                      <w:sz w:val="18"/>
                      <w:szCs w:val="18"/>
                    </w:rPr>
                    <w:t xml:space="preserve">.  </w:t>
                  </w:r>
                </w:p>
              </w:tc>
              <w:tc>
                <w:tcPr>
                  <w:tcW w:w="425" w:type="dxa"/>
                  <w:vAlign w:val="center"/>
                </w:tcPr>
                <w:p w14:paraId="4CF30E3C"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p>
              </w:tc>
            </w:tr>
            <w:tr w:rsidR="006D16B3" w:rsidRPr="00B67810" w14:paraId="3D6A68CC" w14:textId="77777777" w:rsidTr="0063207E">
              <w:trPr>
                <w:trHeight w:val="397"/>
              </w:trPr>
              <w:tc>
                <w:tcPr>
                  <w:tcW w:w="637" w:type="dxa"/>
                  <w:vMerge/>
                  <w:vAlign w:val="center"/>
                </w:tcPr>
                <w:p w14:paraId="0115B644"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p>
              </w:tc>
              <w:tc>
                <w:tcPr>
                  <w:tcW w:w="492" w:type="dxa"/>
                  <w:vAlign w:val="center"/>
                </w:tcPr>
                <w:p w14:paraId="38FE046D"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5</w:t>
                  </w:r>
                </w:p>
              </w:tc>
              <w:tc>
                <w:tcPr>
                  <w:tcW w:w="7872" w:type="dxa"/>
                  <w:vAlign w:val="center"/>
                </w:tcPr>
                <w:p w14:paraId="03FCAC82" w14:textId="77777777" w:rsidR="006D16B3" w:rsidRPr="00CC6D27" w:rsidRDefault="006D16B3" w:rsidP="006D16B3">
                  <w:pPr>
                    <w:widowControl w:val="0"/>
                    <w:jc w:val="both"/>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İçselleştirilmiş, sistematik, sürdürülebilir ve örnek gösterilebilir uygulamalar bulunmaktadır.</w:t>
                  </w:r>
                </w:p>
              </w:tc>
              <w:tc>
                <w:tcPr>
                  <w:tcW w:w="425" w:type="dxa"/>
                  <w:vAlign w:val="center"/>
                </w:tcPr>
                <w:p w14:paraId="0F72AD2E"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p>
              </w:tc>
            </w:tr>
          </w:tbl>
          <w:p w14:paraId="1E413C7B" w14:textId="77777777" w:rsidR="006D16B3" w:rsidRPr="00984D8B" w:rsidRDefault="006D16B3" w:rsidP="006D16B3">
            <w:pPr>
              <w:pStyle w:val="ListeParagraf"/>
              <w:ind w:left="426"/>
              <w:jc w:val="both"/>
              <w:rPr>
                <w:rFonts w:ascii="Arial" w:hAnsi="Arial" w:cs="Arial"/>
                <w:color w:val="FF0000"/>
              </w:rPr>
            </w:pPr>
          </w:p>
        </w:tc>
      </w:tr>
      <w:tr w:rsidR="003A5D16" w:rsidRPr="00984D8B" w14:paraId="4316AEFA" w14:textId="77777777" w:rsidTr="00770A09">
        <w:trPr>
          <w:trHeight w:val="397"/>
        </w:trPr>
        <w:tc>
          <w:tcPr>
            <w:tcW w:w="10027" w:type="dxa"/>
            <w:shd w:val="clear" w:color="auto" w:fill="auto"/>
            <w:vAlign w:val="center"/>
          </w:tcPr>
          <w:p w14:paraId="5B9E6F3B" w14:textId="4BCA8D09" w:rsidR="007C150F" w:rsidRPr="00984D8B" w:rsidRDefault="007C150F" w:rsidP="007F50E1">
            <w:pPr>
              <w:ind w:left="426"/>
              <w:jc w:val="both"/>
              <w:rPr>
                <w:rFonts w:ascii="Arial" w:hAnsi="Arial" w:cs="Arial"/>
                <w:bCs/>
                <w:i/>
                <w:iCs/>
                <w:color w:val="FF0000"/>
              </w:rPr>
            </w:pPr>
            <w:r w:rsidRPr="00984D8B">
              <w:rPr>
                <w:rFonts w:ascii="Arial" w:hAnsi="Arial" w:cs="Arial"/>
                <w:bCs/>
                <w:i/>
                <w:iCs/>
                <w:color w:val="FF0000"/>
              </w:rPr>
              <w:t xml:space="preserve">Kanıt </w:t>
            </w:r>
            <w:r w:rsidR="005D20A2">
              <w:rPr>
                <w:rFonts w:ascii="Arial" w:hAnsi="Arial" w:cs="Arial"/>
                <w:bCs/>
                <w:i/>
                <w:iCs/>
                <w:color w:val="FF0000"/>
              </w:rPr>
              <w:t>ve URL</w:t>
            </w:r>
            <w:r w:rsidR="005D20A2" w:rsidRPr="00984D8B">
              <w:rPr>
                <w:rFonts w:ascii="Arial" w:hAnsi="Arial" w:cs="Arial"/>
                <w:bCs/>
                <w:i/>
                <w:iCs/>
                <w:color w:val="FF0000"/>
              </w:rPr>
              <w:t xml:space="preserve"> </w:t>
            </w:r>
            <w:r w:rsidRPr="00984D8B">
              <w:rPr>
                <w:rFonts w:ascii="Arial" w:hAnsi="Arial" w:cs="Arial"/>
                <w:bCs/>
                <w:i/>
                <w:iCs/>
                <w:color w:val="FF0000"/>
              </w:rPr>
              <w:t>Listesi (Kanıt olarak sunulacak belge adı veya linkini listeleyiniz)</w:t>
            </w:r>
          </w:p>
          <w:p w14:paraId="3A72042B" w14:textId="08694AF2" w:rsidR="003A5D16" w:rsidRPr="00A36012" w:rsidRDefault="007C150F" w:rsidP="00A36012">
            <w:pPr>
              <w:widowControl w:val="0"/>
              <w:tabs>
                <w:tab w:val="left" w:pos="175"/>
              </w:tabs>
              <w:ind w:left="426"/>
              <w:jc w:val="both"/>
              <w:rPr>
                <w:rFonts w:ascii="Arial" w:hAnsi="Arial" w:cs="Arial"/>
                <w:bCs/>
                <w:i/>
                <w:iCs/>
              </w:rPr>
            </w:pPr>
            <w:r w:rsidRPr="00984D8B">
              <w:rPr>
                <w:rFonts w:ascii="Arial" w:hAnsi="Arial" w:cs="Arial"/>
                <w:bCs/>
                <w:i/>
                <w:iCs/>
              </w:rPr>
              <w:t>1.</w:t>
            </w:r>
          </w:p>
        </w:tc>
      </w:tr>
    </w:tbl>
    <w:p w14:paraId="3DCD02CB" w14:textId="77777777" w:rsidR="00B802C5" w:rsidRDefault="00B802C5"/>
    <w:tbl>
      <w:tblPr>
        <w:tblStyle w:val="TabloKlavuzu"/>
        <w:tblW w:w="10027" w:type="dxa"/>
        <w:tblLook w:val="04A0" w:firstRow="1" w:lastRow="0" w:firstColumn="1" w:lastColumn="0" w:noHBand="0" w:noVBand="1"/>
      </w:tblPr>
      <w:tblGrid>
        <w:gridCol w:w="10027"/>
      </w:tblGrid>
      <w:tr w:rsidR="001A479B" w:rsidRPr="00984D8B" w14:paraId="37E9D074" w14:textId="77777777" w:rsidTr="007F50E1">
        <w:trPr>
          <w:trHeight w:val="454"/>
        </w:trPr>
        <w:tc>
          <w:tcPr>
            <w:tcW w:w="10027" w:type="dxa"/>
            <w:tcBorders>
              <w:bottom w:val="single" w:sz="4" w:space="0" w:color="auto"/>
            </w:tcBorders>
            <w:shd w:val="clear" w:color="auto" w:fill="D44B38"/>
            <w:vAlign w:val="center"/>
          </w:tcPr>
          <w:p w14:paraId="6B6C619E" w14:textId="5C1060C0" w:rsidR="00101935" w:rsidRPr="00984D8B" w:rsidRDefault="00101935" w:rsidP="007F50E1">
            <w:pPr>
              <w:rPr>
                <w:rFonts w:ascii="Arial" w:hAnsi="Arial" w:cs="Arial"/>
                <w:b/>
                <w:bCs/>
                <w:color w:val="FFFFFF" w:themeColor="background1"/>
              </w:rPr>
            </w:pPr>
            <w:r w:rsidRPr="00984D8B">
              <w:rPr>
                <w:rFonts w:ascii="Arial" w:hAnsi="Arial" w:cs="Arial"/>
                <w:b/>
                <w:bCs/>
                <w:color w:val="FFFFFF" w:themeColor="background1"/>
              </w:rPr>
              <w:t xml:space="preserve">A.5.2. </w:t>
            </w:r>
            <w:proofErr w:type="spellStart"/>
            <w:r w:rsidRPr="00984D8B">
              <w:rPr>
                <w:rFonts w:ascii="Arial" w:hAnsi="Arial" w:cs="Arial"/>
                <w:b/>
                <w:bCs/>
                <w:color w:val="FFFFFF" w:themeColor="background1"/>
              </w:rPr>
              <w:t>Uluslararasılaşma</w:t>
            </w:r>
            <w:proofErr w:type="spellEnd"/>
            <w:r w:rsidRPr="00984D8B">
              <w:rPr>
                <w:rFonts w:ascii="Arial" w:hAnsi="Arial" w:cs="Arial"/>
                <w:b/>
                <w:bCs/>
                <w:color w:val="FFFFFF" w:themeColor="background1"/>
              </w:rPr>
              <w:t xml:space="preserve"> </w:t>
            </w:r>
            <w:r w:rsidR="00CA383F" w:rsidRPr="00984D8B">
              <w:rPr>
                <w:rFonts w:ascii="Arial" w:hAnsi="Arial" w:cs="Arial"/>
                <w:b/>
                <w:bCs/>
                <w:color w:val="FFFFFF" w:themeColor="background1"/>
              </w:rPr>
              <w:t>kaynakları</w:t>
            </w:r>
          </w:p>
        </w:tc>
      </w:tr>
      <w:tr w:rsidR="003A5D16" w:rsidRPr="00984D8B" w14:paraId="1ACE3BE0" w14:textId="77777777" w:rsidTr="00770A09">
        <w:trPr>
          <w:trHeight w:val="397"/>
        </w:trPr>
        <w:tc>
          <w:tcPr>
            <w:tcW w:w="10027" w:type="dxa"/>
            <w:shd w:val="clear" w:color="auto" w:fill="auto"/>
            <w:vAlign w:val="center"/>
          </w:tcPr>
          <w:p w14:paraId="2964274A" w14:textId="77777777" w:rsidR="003A5D16" w:rsidRPr="00984D8B" w:rsidRDefault="003A5D16" w:rsidP="005D20A2">
            <w:pPr>
              <w:pStyle w:val="ListeParagraf"/>
              <w:numPr>
                <w:ilvl w:val="0"/>
                <w:numId w:val="3"/>
              </w:numPr>
              <w:ind w:left="426" w:firstLine="0"/>
              <w:contextualSpacing w:val="0"/>
              <w:jc w:val="both"/>
              <w:rPr>
                <w:rFonts w:ascii="Arial" w:hAnsi="Arial" w:cs="Arial"/>
                <w:color w:val="FF0000"/>
              </w:rPr>
            </w:pPr>
            <w:proofErr w:type="spellStart"/>
            <w:r w:rsidRPr="00984D8B">
              <w:rPr>
                <w:rFonts w:ascii="Arial" w:hAnsi="Arial" w:cs="Arial"/>
                <w:color w:val="FF0000"/>
              </w:rPr>
              <w:t>Uluslararasılaşmaya</w:t>
            </w:r>
            <w:proofErr w:type="spellEnd"/>
            <w:r w:rsidRPr="00984D8B">
              <w:rPr>
                <w:rFonts w:ascii="Arial" w:hAnsi="Arial" w:cs="Arial"/>
                <w:color w:val="FF0000"/>
              </w:rPr>
              <w:t xml:space="preserve"> ayrılan kaynaklar </w:t>
            </w:r>
          </w:p>
          <w:p w14:paraId="22478EB0" w14:textId="77777777" w:rsidR="003A5D16" w:rsidRPr="00984D8B" w:rsidRDefault="003A5D16" w:rsidP="007F50E1">
            <w:pPr>
              <w:pStyle w:val="ListeParagraf"/>
              <w:ind w:left="0"/>
              <w:jc w:val="both"/>
              <w:rPr>
                <w:rFonts w:ascii="Arial" w:hAnsi="Arial" w:cs="Arial"/>
                <w:color w:val="000000" w:themeColor="text1"/>
              </w:rPr>
            </w:pPr>
          </w:p>
          <w:p w14:paraId="5D3D7C16" w14:textId="77777777" w:rsidR="00406C16" w:rsidRPr="00984D8B" w:rsidRDefault="00406C16" w:rsidP="007F50E1">
            <w:pPr>
              <w:pStyle w:val="ListeParagraf"/>
              <w:ind w:left="0"/>
              <w:jc w:val="both"/>
              <w:rPr>
                <w:rFonts w:ascii="Arial" w:hAnsi="Arial" w:cs="Arial"/>
                <w:color w:val="000000" w:themeColor="text1"/>
              </w:rPr>
            </w:pPr>
          </w:p>
        </w:tc>
      </w:tr>
      <w:tr w:rsidR="006D16B3" w:rsidRPr="00B67810" w14:paraId="4ADBDAD4" w14:textId="77777777" w:rsidTr="00770A09">
        <w:trPr>
          <w:trHeight w:val="397"/>
        </w:trPr>
        <w:tc>
          <w:tcPr>
            <w:tcW w:w="10027" w:type="dxa"/>
            <w:shd w:val="clear" w:color="auto" w:fill="auto"/>
            <w:vAlign w:val="center"/>
          </w:tcPr>
          <w:p w14:paraId="6F66CD8E" w14:textId="77777777" w:rsidR="006D16B3" w:rsidRPr="00D718D9" w:rsidRDefault="006D16B3" w:rsidP="006D16B3">
            <w:pPr>
              <w:pStyle w:val="ListeParagraf"/>
              <w:widowControl w:val="0"/>
              <w:ind w:left="0"/>
              <w:contextualSpacing w:val="0"/>
              <w:jc w:val="both"/>
              <w:rPr>
                <w:rFonts w:ascii="Arial" w:hAnsi="Arial" w:cs="Arial"/>
                <w:color w:val="5F497A" w:themeColor="accent4" w:themeShade="BF"/>
                <w:sz w:val="18"/>
                <w:szCs w:val="18"/>
              </w:rPr>
            </w:pPr>
            <w:r w:rsidRPr="00D718D9">
              <w:rPr>
                <w:rFonts w:ascii="Arial" w:hAnsi="Arial" w:cs="Arial"/>
                <w:color w:val="5F497A" w:themeColor="accent4" w:themeShade="BF"/>
                <w:sz w:val="18"/>
                <w:szCs w:val="18"/>
              </w:rPr>
              <w:t>Bu alt ölçüt</w:t>
            </w:r>
            <w:r>
              <w:rPr>
                <w:rFonts w:ascii="Arial" w:hAnsi="Arial" w:cs="Arial"/>
                <w:color w:val="5F497A" w:themeColor="accent4" w:themeShade="BF"/>
                <w:sz w:val="18"/>
                <w:szCs w:val="18"/>
              </w:rPr>
              <w:t xml:space="preserve">e ait </w:t>
            </w:r>
            <w:r w:rsidRPr="00D718D9">
              <w:rPr>
                <w:rFonts w:ascii="Arial" w:hAnsi="Arial" w:cs="Arial"/>
                <w:color w:val="5F497A" w:themeColor="accent4" w:themeShade="BF"/>
                <w:sz w:val="18"/>
                <w:szCs w:val="18"/>
              </w:rPr>
              <w:t>YÖKAK dereceli değerlendirme anahtarına göre biriminizin olgunluk düzeyi (lütfen ilgili kutucuğa X işareti koyunuz):</w:t>
            </w:r>
          </w:p>
          <w:p w14:paraId="55E8B8EB" w14:textId="77777777" w:rsidR="006D16B3" w:rsidRDefault="006D16B3" w:rsidP="006D16B3">
            <w:pPr>
              <w:pStyle w:val="ListeParagraf"/>
              <w:widowControl w:val="0"/>
              <w:ind w:left="0"/>
              <w:contextualSpacing w:val="0"/>
              <w:jc w:val="both"/>
              <w:rPr>
                <w:rFonts w:ascii="Arial" w:hAnsi="Arial" w:cs="Arial"/>
                <w:color w:val="5F497A" w:themeColor="accent4" w:themeShade="BF"/>
              </w:rPr>
            </w:pPr>
          </w:p>
          <w:tbl>
            <w:tblPr>
              <w:tblStyle w:val="TabloKlavuzu"/>
              <w:tblpPr w:leftFromText="141" w:rightFromText="141" w:vertAnchor="text" w:horzAnchor="page" w:tblpX="264" w:tblpY="-68"/>
              <w:tblOverlap w:val="never"/>
              <w:tblW w:w="0" w:type="auto"/>
              <w:tblLook w:val="04A0" w:firstRow="1" w:lastRow="0" w:firstColumn="1" w:lastColumn="0" w:noHBand="0" w:noVBand="1"/>
            </w:tblPr>
            <w:tblGrid>
              <w:gridCol w:w="637"/>
              <w:gridCol w:w="492"/>
              <w:gridCol w:w="7872"/>
              <w:gridCol w:w="425"/>
            </w:tblGrid>
            <w:tr w:rsidR="006D16B3" w:rsidRPr="00B67810" w14:paraId="02070594" w14:textId="77777777" w:rsidTr="0063207E">
              <w:trPr>
                <w:trHeight w:val="345"/>
              </w:trPr>
              <w:tc>
                <w:tcPr>
                  <w:tcW w:w="637" w:type="dxa"/>
                  <w:vMerge w:val="restart"/>
                  <w:vAlign w:val="center"/>
                </w:tcPr>
                <w:p w14:paraId="5C0B04C8" w14:textId="119371C0"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A.</w:t>
                  </w:r>
                  <w:r w:rsidR="003E13A2">
                    <w:rPr>
                      <w:rFonts w:ascii="Arial" w:hAnsi="Arial" w:cs="Arial"/>
                      <w:color w:val="5F497A" w:themeColor="accent4" w:themeShade="BF"/>
                      <w:sz w:val="18"/>
                      <w:szCs w:val="18"/>
                    </w:rPr>
                    <w:t>5</w:t>
                  </w:r>
                  <w:r w:rsidRPr="00CC6D27">
                    <w:rPr>
                      <w:rFonts w:ascii="Arial" w:hAnsi="Arial" w:cs="Arial"/>
                      <w:color w:val="5F497A" w:themeColor="accent4" w:themeShade="BF"/>
                      <w:sz w:val="18"/>
                      <w:szCs w:val="18"/>
                    </w:rPr>
                    <w:t>.</w:t>
                  </w:r>
                  <w:r>
                    <w:rPr>
                      <w:rFonts w:ascii="Arial" w:hAnsi="Arial" w:cs="Arial"/>
                      <w:color w:val="5F497A" w:themeColor="accent4" w:themeShade="BF"/>
                      <w:sz w:val="18"/>
                      <w:szCs w:val="18"/>
                    </w:rPr>
                    <w:t>2</w:t>
                  </w:r>
                </w:p>
              </w:tc>
              <w:tc>
                <w:tcPr>
                  <w:tcW w:w="492" w:type="dxa"/>
                  <w:vAlign w:val="center"/>
                </w:tcPr>
                <w:p w14:paraId="2DC35EB3"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1</w:t>
                  </w:r>
                </w:p>
              </w:tc>
              <w:tc>
                <w:tcPr>
                  <w:tcW w:w="7872" w:type="dxa"/>
                  <w:vAlign w:val="center"/>
                </w:tcPr>
                <w:p w14:paraId="3B14BE09" w14:textId="0F3A94DE" w:rsidR="006D16B3" w:rsidRPr="00CC6D27" w:rsidRDefault="00BC6F6A" w:rsidP="00556F92">
                  <w:pPr>
                    <w:pStyle w:val="ListeParagraf"/>
                    <w:widowControl w:val="0"/>
                    <w:ind w:left="0"/>
                    <w:jc w:val="both"/>
                    <w:rPr>
                      <w:rFonts w:ascii="Arial" w:hAnsi="Arial" w:cs="Arial"/>
                      <w:color w:val="5F497A" w:themeColor="accent4" w:themeShade="BF"/>
                      <w:sz w:val="18"/>
                      <w:szCs w:val="18"/>
                    </w:rPr>
                  </w:pPr>
                  <w:r>
                    <w:rPr>
                      <w:rFonts w:ascii="Arial" w:hAnsi="Arial" w:cs="Arial"/>
                      <w:color w:val="5F497A" w:themeColor="accent4" w:themeShade="BF"/>
                      <w:sz w:val="18"/>
                      <w:szCs w:val="18"/>
                    </w:rPr>
                    <w:t xml:space="preserve">Birimin </w:t>
                  </w:r>
                  <w:proofErr w:type="spellStart"/>
                  <w:r w:rsidR="003E13A2" w:rsidRPr="003E13A2">
                    <w:rPr>
                      <w:rFonts w:ascii="Arial" w:hAnsi="Arial" w:cs="Arial"/>
                      <w:color w:val="5F497A" w:themeColor="accent4" w:themeShade="BF"/>
                      <w:sz w:val="18"/>
                      <w:szCs w:val="18"/>
                    </w:rPr>
                    <w:t>uluslararasılaşma</w:t>
                  </w:r>
                  <w:proofErr w:type="spellEnd"/>
                  <w:r>
                    <w:rPr>
                      <w:rFonts w:ascii="Arial" w:hAnsi="Arial" w:cs="Arial"/>
                      <w:color w:val="5F497A" w:themeColor="accent4" w:themeShade="BF"/>
                      <w:sz w:val="18"/>
                      <w:szCs w:val="18"/>
                    </w:rPr>
                    <w:t xml:space="preserve"> </w:t>
                  </w:r>
                  <w:r w:rsidR="003E13A2" w:rsidRPr="003E13A2">
                    <w:rPr>
                      <w:rFonts w:ascii="Arial" w:hAnsi="Arial" w:cs="Arial"/>
                      <w:color w:val="5F497A" w:themeColor="accent4" w:themeShade="BF"/>
                      <w:sz w:val="18"/>
                      <w:szCs w:val="18"/>
                    </w:rPr>
                    <w:t>faaliyetlerini</w:t>
                  </w:r>
                  <w:r>
                    <w:rPr>
                      <w:rFonts w:ascii="Arial" w:hAnsi="Arial" w:cs="Arial"/>
                      <w:color w:val="5F497A" w:themeColor="accent4" w:themeShade="BF"/>
                      <w:sz w:val="18"/>
                      <w:szCs w:val="18"/>
                    </w:rPr>
                    <w:t xml:space="preserve"> </w:t>
                  </w:r>
                  <w:r w:rsidR="003E13A2" w:rsidRPr="003E13A2">
                    <w:rPr>
                      <w:rFonts w:ascii="Arial" w:hAnsi="Arial" w:cs="Arial"/>
                      <w:color w:val="5F497A" w:themeColor="accent4" w:themeShade="BF"/>
                      <w:sz w:val="18"/>
                      <w:szCs w:val="18"/>
                    </w:rPr>
                    <w:t>sürdürebilmesi için</w:t>
                  </w:r>
                  <w:r>
                    <w:rPr>
                      <w:rFonts w:ascii="Arial" w:hAnsi="Arial" w:cs="Arial"/>
                      <w:color w:val="5F497A" w:themeColor="accent4" w:themeShade="BF"/>
                      <w:sz w:val="18"/>
                      <w:szCs w:val="18"/>
                    </w:rPr>
                    <w:t xml:space="preserve"> </w:t>
                  </w:r>
                  <w:r w:rsidR="003E13A2" w:rsidRPr="003E13A2">
                    <w:rPr>
                      <w:rFonts w:ascii="Arial" w:hAnsi="Arial" w:cs="Arial"/>
                      <w:color w:val="5F497A" w:themeColor="accent4" w:themeShade="BF"/>
                      <w:sz w:val="18"/>
                      <w:szCs w:val="18"/>
                    </w:rPr>
                    <w:t>yeterli kaynak</w:t>
                  </w:r>
                  <w:r>
                    <w:rPr>
                      <w:rFonts w:ascii="Arial" w:hAnsi="Arial" w:cs="Arial"/>
                      <w:color w:val="5F497A" w:themeColor="accent4" w:themeShade="BF"/>
                      <w:sz w:val="18"/>
                      <w:szCs w:val="18"/>
                    </w:rPr>
                    <w:t xml:space="preserve"> </w:t>
                  </w:r>
                  <w:r w:rsidR="003E13A2" w:rsidRPr="003E13A2">
                    <w:rPr>
                      <w:rFonts w:ascii="Arial" w:hAnsi="Arial" w:cs="Arial"/>
                      <w:color w:val="5F497A" w:themeColor="accent4" w:themeShade="BF"/>
                      <w:sz w:val="18"/>
                      <w:szCs w:val="18"/>
                    </w:rPr>
                    <w:t xml:space="preserve">bulunmamaktadır.  </w:t>
                  </w:r>
                  <w:r>
                    <w:rPr>
                      <w:rFonts w:ascii="Arial" w:hAnsi="Arial" w:cs="Arial"/>
                      <w:color w:val="5F497A" w:themeColor="accent4" w:themeShade="BF"/>
                      <w:sz w:val="18"/>
                      <w:szCs w:val="18"/>
                    </w:rPr>
                    <w:t xml:space="preserve"> </w:t>
                  </w:r>
                </w:p>
              </w:tc>
              <w:tc>
                <w:tcPr>
                  <w:tcW w:w="425" w:type="dxa"/>
                  <w:vAlign w:val="center"/>
                </w:tcPr>
                <w:p w14:paraId="25CB4446"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p>
              </w:tc>
            </w:tr>
            <w:tr w:rsidR="006D16B3" w:rsidRPr="00B67810" w14:paraId="58232F94" w14:textId="77777777" w:rsidTr="0063207E">
              <w:trPr>
                <w:trHeight w:val="345"/>
              </w:trPr>
              <w:tc>
                <w:tcPr>
                  <w:tcW w:w="637" w:type="dxa"/>
                  <w:vMerge/>
                  <w:vAlign w:val="center"/>
                </w:tcPr>
                <w:p w14:paraId="626DB191"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p>
              </w:tc>
              <w:tc>
                <w:tcPr>
                  <w:tcW w:w="492" w:type="dxa"/>
                  <w:vAlign w:val="center"/>
                </w:tcPr>
                <w:p w14:paraId="2541E75D"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2</w:t>
                  </w:r>
                </w:p>
              </w:tc>
              <w:tc>
                <w:tcPr>
                  <w:tcW w:w="7872" w:type="dxa"/>
                  <w:vAlign w:val="center"/>
                </w:tcPr>
                <w:p w14:paraId="6C55A38A" w14:textId="783126B1" w:rsidR="006D16B3" w:rsidRPr="00CC6D27" w:rsidRDefault="00BC6F6A" w:rsidP="00556F92">
                  <w:pPr>
                    <w:pStyle w:val="ListeParagraf"/>
                    <w:widowControl w:val="0"/>
                    <w:ind w:left="0"/>
                    <w:jc w:val="both"/>
                    <w:rPr>
                      <w:rFonts w:ascii="Arial" w:hAnsi="Arial" w:cs="Arial"/>
                      <w:color w:val="5F497A" w:themeColor="accent4" w:themeShade="BF"/>
                      <w:sz w:val="18"/>
                      <w:szCs w:val="18"/>
                    </w:rPr>
                  </w:pPr>
                  <w:r>
                    <w:rPr>
                      <w:rFonts w:ascii="Arial" w:hAnsi="Arial" w:cs="Arial"/>
                      <w:color w:val="5F497A" w:themeColor="accent4" w:themeShade="BF"/>
                      <w:sz w:val="18"/>
                      <w:szCs w:val="18"/>
                    </w:rPr>
                    <w:t xml:space="preserve">Birimin </w:t>
                  </w:r>
                  <w:proofErr w:type="spellStart"/>
                  <w:r w:rsidR="00D70392" w:rsidRPr="00D70392">
                    <w:rPr>
                      <w:rFonts w:ascii="Arial" w:hAnsi="Arial" w:cs="Arial"/>
                      <w:color w:val="5F497A" w:themeColor="accent4" w:themeShade="BF"/>
                      <w:sz w:val="18"/>
                      <w:szCs w:val="18"/>
                    </w:rPr>
                    <w:t>uluslararasılaşma</w:t>
                  </w:r>
                  <w:proofErr w:type="spellEnd"/>
                  <w:r>
                    <w:rPr>
                      <w:rFonts w:ascii="Arial" w:hAnsi="Arial" w:cs="Arial"/>
                      <w:color w:val="5F497A" w:themeColor="accent4" w:themeShade="BF"/>
                      <w:sz w:val="18"/>
                      <w:szCs w:val="18"/>
                    </w:rPr>
                    <w:t xml:space="preserve"> </w:t>
                  </w:r>
                  <w:r w:rsidR="00D70392" w:rsidRPr="00D70392">
                    <w:rPr>
                      <w:rFonts w:ascii="Arial" w:hAnsi="Arial" w:cs="Arial"/>
                      <w:color w:val="5F497A" w:themeColor="accent4" w:themeShade="BF"/>
                      <w:sz w:val="18"/>
                      <w:szCs w:val="18"/>
                    </w:rPr>
                    <w:t>faaliyetlerini</w:t>
                  </w:r>
                  <w:r>
                    <w:rPr>
                      <w:rFonts w:ascii="Arial" w:hAnsi="Arial" w:cs="Arial"/>
                      <w:color w:val="5F497A" w:themeColor="accent4" w:themeShade="BF"/>
                      <w:sz w:val="18"/>
                      <w:szCs w:val="18"/>
                    </w:rPr>
                    <w:t xml:space="preserve"> </w:t>
                  </w:r>
                  <w:r w:rsidR="00D70392" w:rsidRPr="00D70392">
                    <w:rPr>
                      <w:rFonts w:ascii="Arial" w:hAnsi="Arial" w:cs="Arial"/>
                      <w:color w:val="5F497A" w:themeColor="accent4" w:themeShade="BF"/>
                      <w:sz w:val="18"/>
                      <w:szCs w:val="18"/>
                    </w:rPr>
                    <w:t>sürdürebilmek için</w:t>
                  </w:r>
                  <w:r>
                    <w:rPr>
                      <w:rFonts w:ascii="Arial" w:hAnsi="Arial" w:cs="Arial"/>
                      <w:color w:val="5F497A" w:themeColor="accent4" w:themeShade="BF"/>
                      <w:sz w:val="18"/>
                      <w:szCs w:val="18"/>
                    </w:rPr>
                    <w:t xml:space="preserve"> </w:t>
                  </w:r>
                  <w:r w:rsidR="00D70392" w:rsidRPr="00D70392">
                    <w:rPr>
                      <w:rFonts w:ascii="Arial" w:hAnsi="Arial" w:cs="Arial"/>
                      <w:color w:val="5F497A" w:themeColor="accent4" w:themeShade="BF"/>
                      <w:sz w:val="18"/>
                      <w:szCs w:val="18"/>
                    </w:rPr>
                    <w:t>uygun nitelik ve</w:t>
                  </w:r>
                  <w:r>
                    <w:rPr>
                      <w:rFonts w:ascii="Arial" w:hAnsi="Arial" w:cs="Arial"/>
                      <w:color w:val="5F497A" w:themeColor="accent4" w:themeShade="BF"/>
                      <w:sz w:val="18"/>
                      <w:szCs w:val="18"/>
                    </w:rPr>
                    <w:t xml:space="preserve"> </w:t>
                  </w:r>
                  <w:r w:rsidR="00D70392" w:rsidRPr="00D70392">
                    <w:rPr>
                      <w:rFonts w:ascii="Arial" w:hAnsi="Arial" w:cs="Arial"/>
                      <w:color w:val="5F497A" w:themeColor="accent4" w:themeShade="BF"/>
                      <w:sz w:val="18"/>
                      <w:szCs w:val="18"/>
                    </w:rPr>
                    <w:t>nicelikte fiziki,</w:t>
                  </w:r>
                  <w:r>
                    <w:rPr>
                      <w:rFonts w:ascii="Arial" w:hAnsi="Arial" w:cs="Arial"/>
                      <w:color w:val="5F497A" w:themeColor="accent4" w:themeShade="BF"/>
                      <w:sz w:val="18"/>
                      <w:szCs w:val="18"/>
                    </w:rPr>
                    <w:t xml:space="preserve"> </w:t>
                  </w:r>
                  <w:r w:rsidR="00D70392" w:rsidRPr="00BC6F6A">
                    <w:rPr>
                      <w:rFonts w:ascii="Arial" w:hAnsi="Arial" w:cs="Arial"/>
                      <w:color w:val="5F497A" w:themeColor="accent4" w:themeShade="BF"/>
                      <w:sz w:val="18"/>
                      <w:szCs w:val="18"/>
                    </w:rPr>
                    <w:t>teknik ve mali</w:t>
                  </w:r>
                  <w:r>
                    <w:rPr>
                      <w:rFonts w:ascii="Arial" w:hAnsi="Arial" w:cs="Arial"/>
                      <w:color w:val="5F497A" w:themeColor="accent4" w:themeShade="BF"/>
                      <w:sz w:val="18"/>
                      <w:szCs w:val="18"/>
                    </w:rPr>
                    <w:t xml:space="preserve"> </w:t>
                  </w:r>
                  <w:r w:rsidR="00D70392" w:rsidRPr="00D70392">
                    <w:rPr>
                      <w:rFonts w:ascii="Arial" w:hAnsi="Arial" w:cs="Arial"/>
                      <w:color w:val="5F497A" w:themeColor="accent4" w:themeShade="BF"/>
                      <w:sz w:val="18"/>
                      <w:szCs w:val="18"/>
                    </w:rPr>
                    <w:t>kaynakların</w:t>
                  </w:r>
                  <w:r>
                    <w:rPr>
                      <w:rFonts w:ascii="Arial" w:hAnsi="Arial" w:cs="Arial"/>
                      <w:color w:val="5F497A" w:themeColor="accent4" w:themeShade="BF"/>
                      <w:sz w:val="18"/>
                      <w:szCs w:val="18"/>
                    </w:rPr>
                    <w:t xml:space="preserve"> </w:t>
                  </w:r>
                  <w:r w:rsidR="00D70392" w:rsidRPr="00D70392">
                    <w:rPr>
                      <w:rFonts w:ascii="Arial" w:hAnsi="Arial" w:cs="Arial"/>
                      <w:color w:val="5F497A" w:themeColor="accent4" w:themeShade="BF"/>
                      <w:sz w:val="18"/>
                      <w:szCs w:val="18"/>
                    </w:rPr>
                    <w:t>oluşturulmasına</w:t>
                  </w:r>
                  <w:r>
                    <w:rPr>
                      <w:rFonts w:ascii="Arial" w:hAnsi="Arial" w:cs="Arial"/>
                      <w:color w:val="5F497A" w:themeColor="accent4" w:themeShade="BF"/>
                      <w:sz w:val="18"/>
                      <w:szCs w:val="18"/>
                    </w:rPr>
                    <w:t xml:space="preserve"> </w:t>
                  </w:r>
                  <w:r w:rsidR="00D70392" w:rsidRPr="00D70392">
                    <w:rPr>
                      <w:rFonts w:ascii="Arial" w:hAnsi="Arial" w:cs="Arial"/>
                      <w:color w:val="5F497A" w:themeColor="accent4" w:themeShade="BF"/>
                      <w:sz w:val="18"/>
                      <w:szCs w:val="18"/>
                    </w:rPr>
                    <w:t>yönelik planları</w:t>
                  </w:r>
                  <w:r>
                    <w:rPr>
                      <w:rFonts w:ascii="Arial" w:hAnsi="Arial" w:cs="Arial"/>
                      <w:color w:val="5F497A" w:themeColor="accent4" w:themeShade="BF"/>
                      <w:sz w:val="18"/>
                      <w:szCs w:val="18"/>
                    </w:rPr>
                    <w:t xml:space="preserve"> </w:t>
                  </w:r>
                  <w:r w:rsidR="00D70392" w:rsidRPr="00D70392">
                    <w:rPr>
                      <w:rFonts w:ascii="Arial" w:hAnsi="Arial" w:cs="Arial"/>
                      <w:color w:val="5F497A" w:themeColor="accent4" w:themeShade="BF"/>
                      <w:sz w:val="18"/>
                      <w:szCs w:val="18"/>
                    </w:rPr>
                    <w:t>bulunmaktadır.</w:t>
                  </w:r>
                </w:p>
              </w:tc>
              <w:tc>
                <w:tcPr>
                  <w:tcW w:w="425" w:type="dxa"/>
                  <w:vAlign w:val="center"/>
                </w:tcPr>
                <w:p w14:paraId="2C6FCD49"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p>
              </w:tc>
            </w:tr>
            <w:tr w:rsidR="006D16B3" w:rsidRPr="00B67810" w14:paraId="568BE1E0" w14:textId="77777777" w:rsidTr="0063207E">
              <w:trPr>
                <w:trHeight w:val="397"/>
              </w:trPr>
              <w:tc>
                <w:tcPr>
                  <w:tcW w:w="637" w:type="dxa"/>
                  <w:vMerge/>
                  <w:vAlign w:val="center"/>
                </w:tcPr>
                <w:p w14:paraId="58E5143C"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p>
              </w:tc>
              <w:tc>
                <w:tcPr>
                  <w:tcW w:w="492" w:type="dxa"/>
                  <w:vAlign w:val="center"/>
                </w:tcPr>
                <w:p w14:paraId="674628F9"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3</w:t>
                  </w:r>
                </w:p>
              </w:tc>
              <w:tc>
                <w:tcPr>
                  <w:tcW w:w="7872" w:type="dxa"/>
                  <w:vAlign w:val="center"/>
                </w:tcPr>
                <w:p w14:paraId="099EB6DF" w14:textId="3C8DF7B4" w:rsidR="006D16B3" w:rsidRPr="00CC6D27" w:rsidRDefault="00BC6F6A" w:rsidP="00556F92">
                  <w:pPr>
                    <w:pStyle w:val="ListeParagraf"/>
                    <w:widowControl w:val="0"/>
                    <w:ind w:left="0"/>
                    <w:jc w:val="both"/>
                    <w:rPr>
                      <w:rFonts w:ascii="Arial" w:hAnsi="Arial" w:cs="Arial"/>
                      <w:color w:val="5F497A" w:themeColor="accent4" w:themeShade="BF"/>
                      <w:sz w:val="18"/>
                      <w:szCs w:val="18"/>
                    </w:rPr>
                  </w:pPr>
                  <w:r>
                    <w:rPr>
                      <w:rFonts w:ascii="Arial" w:hAnsi="Arial" w:cs="Arial"/>
                      <w:color w:val="5F497A" w:themeColor="accent4" w:themeShade="BF"/>
                      <w:sz w:val="18"/>
                      <w:szCs w:val="18"/>
                    </w:rPr>
                    <w:t xml:space="preserve">Birimin </w:t>
                  </w:r>
                  <w:proofErr w:type="spellStart"/>
                  <w:r w:rsidR="00D70392" w:rsidRPr="00D70392">
                    <w:rPr>
                      <w:rFonts w:ascii="Arial" w:hAnsi="Arial" w:cs="Arial"/>
                      <w:color w:val="5F497A" w:themeColor="accent4" w:themeShade="BF"/>
                      <w:sz w:val="18"/>
                      <w:szCs w:val="18"/>
                    </w:rPr>
                    <w:t>uluslararas</w:t>
                  </w:r>
                  <w:r w:rsidR="00556F92">
                    <w:rPr>
                      <w:rFonts w:ascii="Arial" w:hAnsi="Arial" w:cs="Arial"/>
                      <w:color w:val="5F497A" w:themeColor="accent4" w:themeShade="BF"/>
                      <w:sz w:val="18"/>
                      <w:szCs w:val="18"/>
                    </w:rPr>
                    <w:t>ı</w:t>
                  </w:r>
                  <w:r w:rsidR="00D70392" w:rsidRPr="00D70392">
                    <w:rPr>
                      <w:rFonts w:ascii="Arial" w:hAnsi="Arial" w:cs="Arial"/>
                      <w:color w:val="5F497A" w:themeColor="accent4" w:themeShade="BF"/>
                      <w:sz w:val="18"/>
                      <w:szCs w:val="18"/>
                    </w:rPr>
                    <w:t>laşma</w:t>
                  </w:r>
                  <w:proofErr w:type="spellEnd"/>
                  <w:r w:rsidR="00556F92">
                    <w:rPr>
                      <w:rFonts w:ascii="Arial" w:hAnsi="Arial" w:cs="Arial"/>
                      <w:color w:val="5F497A" w:themeColor="accent4" w:themeShade="BF"/>
                      <w:sz w:val="18"/>
                      <w:szCs w:val="18"/>
                    </w:rPr>
                    <w:t xml:space="preserve"> </w:t>
                  </w:r>
                  <w:r w:rsidR="00D70392" w:rsidRPr="00D70392">
                    <w:rPr>
                      <w:rFonts w:ascii="Arial" w:hAnsi="Arial" w:cs="Arial"/>
                      <w:color w:val="5F497A" w:themeColor="accent4" w:themeShade="BF"/>
                      <w:sz w:val="18"/>
                      <w:szCs w:val="18"/>
                    </w:rPr>
                    <w:t>kaynakları birimler</w:t>
                  </w:r>
                  <w:r w:rsidR="00556F92">
                    <w:rPr>
                      <w:rFonts w:ascii="Arial" w:hAnsi="Arial" w:cs="Arial"/>
                      <w:color w:val="5F497A" w:themeColor="accent4" w:themeShade="BF"/>
                      <w:sz w:val="18"/>
                      <w:szCs w:val="18"/>
                    </w:rPr>
                    <w:t xml:space="preserve"> </w:t>
                  </w:r>
                  <w:r w:rsidR="00D70392" w:rsidRPr="00D70392">
                    <w:rPr>
                      <w:rFonts w:ascii="Arial" w:hAnsi="Arial" w:cs="Arial"/>
                      <w:color w:val="5F497A" w:themeColor="accent4" w:themeShade="BF"/>
                      <w:sz w:val="18"/>
                      <w:szCs w:val="18"/>
                    </w:rPr>
                    <w:t>arası denge</w:t>
                  </w:r>
                  <w:r w:rsidR="00556F92">
                    <w:rPr>
                      <w:rFonts w:ascii="Arial" w:hAnsi="Arial" w:cs="Arial"/>
                      <w:color w:val="5F497A" w:themeColor="accent4" w:themeShade="BF"/>
                      <w:sz w:val="18"/>
                      <w:szCs w:val="18"/>
                    </w:rPr>
                    <w:t xml:space="preserve"> </w:t>
                  </w:r>
                  <w:r w:rsidR="00D70392" w:rsidRPr="00D70392">
                    <w:rPr>
                      <w:rFonts w:ascii="Arial" w:hAnsi="Arial" w:cs="Arial"/>
                      <w:color w:val="5F497A" w:themeColor="accent4" w:themeShade="BF"/>
                      <w:sz w:val="18"/>
                      <w:szCs w:val="18"/>
                    </w:rPr>
                    <w:t>gözetilerek</w:t>
                  </w:r>
                  <w:r w:rsidR="00556F92">
                    <w:rPr>
                      <w:rFonts w:ascii="Arial" w:hAnsi="Arial" w:cs="Arial"/>
                      <w:color w:val="5F497A" w:themeColor="accent4" w:themeShade="BF"/>
                      <w:sz w:val="18"/>
                      <w:szCs w:val="18"/>
                    </w:rPr>
                    <w:t xml:space="preserve"> </w:t>
                  </w:r>
                  <w:r w:rsidR="00D70392" w:rsidRPr="00D70392">
                    <w:rPr>
                      <w:rFonts w:ascii="Arial" w:hAnsi="Arial" w:cs="Arial"/>
                      <w:color w:val="5F497A" w:themeColor="accent4" w:themeShade="BF"/>
                      <w:sz w:val="18"/>
                      <w:szCs w:val="18"/>
                    </w:rPr>
                    <w:t>yönetilmektedir.</w:t>
                  </w:r>
                </w:p>
              </w:tc>
              <w:tc>
                <w:tcPr>
                  <w:tcW w:w="425" w:type="dxa"/>
                  <w:vAlign w:val="center"/>
                </w:tcPr>
                <w:p w14:paraId="28DA3765"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p>
              </w:tc>
            </w:tr>
            <w:tr w:rsidR="006D16B3" w:rsidRPr="00B67810" w14:paraId="51B955D2" w14:textId="77777777" w:rsidTr="0063207E">
              <w:trPr>
                <w:trHeight w:val="397"/>
              </w:trPr>
              <w:tc>
                <w:tcPr>
                  <w:tcW w:w="637" w:type="dxa"/>
                  <w:vMerge/>
                  <w:vAlign w:val="center"/>
                </w:tcPr>
                <w:p w14:paraId="4F653374"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p>
              </w:tc>
              <w:tc>
                <w:tcPr>
                  <w:tcW w:w="492" w:type="dxa"/>
                  <w:vAlign w:val="center"/>
                </w:tcPr>
                <w:p w14:paraId="7873C440"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4</w:t>
                  </w:r>
                </w:p>
              </w:tc>
              <w:tc>
                <w:tcPr>
                  <w:tcW w:w="7872" w:type="dxa"/>
                  <w:vAlign w:val="center"/>
                </w:tcPr>
                <w:p w14:paraId="0C3CC6A9" w14:textId="54D0E176" w:rsidR="006D16B3" w:rsidRPr="00CC6D27" w:rsidRDefault="00556F92" w:rsidP="00556F92">
                  <w:pPr>
                    <w:pStyle w:val="ListeParagraf"/>
                    <w:widowControl w:val="0"/>
                    <w:ind w:left="0"/>
                    <w:jc w:val="both"/>
                    <w:rPr>
                      <w:rFonts w:ascii="Arial" w:hAnsi="Arial" w:cs="Arial"/>
                      <w:color w:val="5F497A" w:themeColor="accent4" w:themeShade="BF"/>
                      <w:sz w:val="18"/>
                      <w:szCs w:val="18"/>
                    </w:rPr>
                  </w:pPr>
                  <w:r>
                    <w:rPr>
                      <w:rFonts w:ascii="Arial" w:hAnsi="Arial" w:cs="Arial"/>
                      <w:color w:val="5F497A" w:themeColor="accent4" w:themeShade="BF"/>
                      <w:sz w:val="18"/>
                      <w:szCs w:val="18"/>
                    </w:rPr>
                    <w:t xml:space="preserve">Birimde </w:t>
                  </w:r>
                  <w:proofErr w:type="spellStart"/>
                  <w:r w:rsidR="00D70392" w:rsidRPr="00D70392">
                    <w:rPr>
                      <w:rFonts w:ascii="Arial" w:hAnsi="Arial" w:cs="Arial"/>
                      <w:color w:val="5F497A" w:themeColor="accent4" w:themeShade="BF"/>
                      <w:sz w:val="18"/>
                      <w:szCs w:val="18"/>
                    </w:rPr>
                    <w:t>uluslararasılaşma</w:t>
                  </w:r>
                  <w:proofErr w:type="spellEnd"/>
                  <w:r>
                    <w:rPr>
                      <w:rFonts w:ascii="Arial" w:hAnsi="Arial" w:cs="Arial"/>
                      <w:color w:val="5F497A" w:themeColor="accent4" w:themeShade="BF"/>
                      <w:sz w:val="18"/>
                      <w:szCs w:val="18"/>
                    </w:rPr>
                    <w:t xml:space="preserve"> </w:t>
                  </w:r>
                  <w:r w:rsidR="00D70392" w:rsidRPr="00D70392">
                    <w:rPr>
                      <w:rFonts w:ascii="Arial" w:hAnsi="Arial" w:cs="Arial"/>
                      <w:color w:val="5F497A" w:themeColor="accent4" w:themeShade="BF"/>
                      <w:sz w:val="18"/>
                      <w:szCs w:val="18"/>
                    </w:rPr>
                    <w:t>kaynaklarının</w:t>
                  </w:r>
                  <w:r>
                    <w:rPr>
                      <w:rFonts w:ascii="Arial" w:hAnsi="Arial" w:cs="Arial"/>
                      <w:color w:val="5F497A" w:themeColor="accent4" w:themeShade="BF"/>
                      <w:sz w:val="18"/>
                      <w:szCs w:val="18"/>
                    </w:rPr>
                    <w:t xml:space="preserve"> </w:t>
                  </w:r>
                  <w:r w:rsidR="00D70392" w:rsidRPr="00D70392">
                    <w:rPr>
                      <w:rFonts w:ascii="Arial" w:hAnsi="Arial" w:cs="Arial"/>
                      <w:color w:val="5F497A" w:themeColor="accent4" w:themeShade="BF"/>
                      <w:sz w:val="18"/>
                      <w:szCs w:val="18"/>
                    </w:rPr>
                    <w:t>dağılımı izlenmekte</w:t>
                  </w:r>
                  <w:r>
                    <w:rPr>
                      <w:rFonts w:ascii="Arial" w:hAnsi="Arial" w:cs="Arial"/>
                      <w:color w:val="5F497A" w:themeColor="accent4" w:themeShade="BF"/>
                      <w:sz w:val="18"/>
                      <w:szCs w:val="18"/>
                    </w:rPr>
                    <w:t xml:space="preserve"> </w:t>
                  </w:r>
                  <w:r w:rsidR="00D70392" w:rsidRPr="00D70392">
                    <w:rPr>
                      <w:rFonts w:ascii="Arial" w:hAnsi="Arial" w:cs="Arial"/>
                      <w:color w:val="5F497A" w:themeColor="accent4" w:themeShade="BF"/>
                      <w:sz w:val="18"/>
                      <w:szCs w:val="18"/>
                    </w:rPr>
                    <w:t>ve</w:t>
                  </w:r>
                  <w:r>
                    <w:rPr>
                      <w:rFonts w:ascii="Arial" w:hAnsi="Arial" w:cs="Arial"/>
                      <w:color w:val="5F497A" w:themeColor="accent4" w:themeShade="BF"/>
                      <w:sz w:val="18"/>
                      <w:szCs w:val="18"/>
                    </w:rPr>
                    <w:t xml:space="preserve"> </w:t>
                  </w:r>
                  <w:r w:rsidR="00D70392" w:rsidRPr="00D70392">
                    <w:rPr>
                      <w:rFonts w:ascii="Arial" w:hAnsi="Arial" w:cs="Arial"/>
                      <w:color w:val="5F497A" w:themeColor="accent4" w:themeShade="BF"/>
                      <w:sz w:val="18"/>
                      <w:szCs w:val="18"/>
                    </w:rPr>
                    <w:t xml:space="preserve">iyileştirilmektedir.  </w:t>
                  </w:r>
                </w:p>
              </w:tc>
              <w:tc>
                <w:tcPr>
                  <w:tcW w:w="425" w:type="dxa"/>
                  <w:vAlign w:val="center"/>
                </w:tcPr>
                <w:p w14:paraId="129DFB2B"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p>
              </w:tc>
            </w:tr>
            <w:tr w:rsidR="006D16B3" w:rsidRPr="00B67810" w14:paraId="22E20EDF" w14:textId="77777777" w:rsidTr="0063207E">
              <w:trPr>
                <w:trHeight w:val="397"/>
              </w:trPr>
              <w:tc>
                <w:tcPr>
                  <w:tcW w:w="637" w:type="dxa"/>
                  <w:vMerge/>
                  <w:vAlign w:val="center"/>
                </w:tcPr>
                <w:p w14:paraId="4E1E31C7"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p>
              </w:tc>
              <w:tc>
                <w:tcPr>
                  <w:tcW w:w="492" w:type="dxa"/>
                  <w:vAlign w:val="center"/>
                </w:tcPr>
                <w:p w14:paraId="77688CFC"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5</w:t>
                  </w:r>
                </w:p>
              </w:tc>
              <w:tc>
                <w:tcPr>
                  <w:tcW w:w="7872" w:type="dxa"/>
                  <w:vAlign w:val="center"/>
                </w:tcPr>
                <w:p w14:paraId="00F59CC2" w14:textId="77777777" w:rsidR="006D16B3" w:rsidRPr="00CC6D27" w:rsidRDefault="006D16B3" w:rsidP="006D16B3">
                  <w:pPr>
                    <w:widowControl w:val="0"/>
                    <w:jc w:val="both"/>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İçselleştirilmiş, sistematik, sürdürülebilir ve örnek gösterilebilir uygulamalar bulunmaktadır.</w:t>
                  </w:r>
                </w:p>
              </w:tc>
              <w:tc>
                <w:tcPr>
                  <w:tcW w:w="425" w:type="dxa"/>
                  <w:vAlign w:val="center"/>
                </w:tcPr>
                <w:p w14:paraId="698B5FAB"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p>
              </w:tc>
            </w:tr>
          </w:tbl>
          <w:p w14:paraId="47F987CF" w14:textId="77777777" w:rsidR="006D16B3" w:rsidRPr="00984D8B" w:rsidRDefault="006D16B3" w:rsidP="006D16B3">
            <w:pPr>
              <w:pStyle w:val="ListeParagraf"/>
              <w:ind w:left="426"/>
              <w:contextualSpacing w:val="0"/>
              <w:jc w:val="both"/>
              <w:rPr>
                <w:rFonts w:ascii="Arial" w:hAnsi="Arial" w:cs="Arial"/>
                <w:color w:val="FF0000"/>
              </w:rPr>
            </w:pPr>
          </w:p>
        </w:tc>
      </w:tr>
      <w:tr w:rsidR="003A5D16" w:rsidRPr="00984D8B" w14:paraId="3BA39802" w14:textId="77777777" w:rsidTr="00770A09">
        <w:trPr>
          <w:trHeight w:val="397"/>
        </w:trPr>
        <w:tc>
          <w:tcPr>
            <w:tcW w:w="10027" w:type="dxa"/>
            <w:shd w:val="clear" w:color="auto" w:fill="auto"/>
            <w:vAlign w:val="center"/>
          </w:tcPr>
          <w:p w14:paraId="4A9678A7" w14:textId="6E303E15" w:rsidR="007C150F" w:rsidRPr="00984D8B" w:rsidRDefault="007C150F" w:rsidP="007F50E1">
            <w:pPr>
              <w:ind w:left="426"/>
              <w:jc w:val="both"/>
              <w:rPr>
                <w:rFonts w:ascii="Arial" w:hAnsi="Arial" w:cs="Arial"/>
                <w:bCs/>
                <w:i/>
                <w:iCs/>
                <w:color w:val="FF0000"/>
              </w:rPr>
            </w:pPr>
            <w:r w:rsidRPr="00984D8B">
              <w:rPr>
                <w:rFonts w:ascii="Arial" w:hAnsi="Arial" w:cs="Arial"/>
                <w:bCs/>
                <w:i/>
                <w:iCs/>
                <w:color w:val="FF0000"/>
              </w:rPr>
              <w:t xml:space="preserve">Kanıt </w:t>
            </w:r>
            <w:r w:rsidR="005D20A2">
              <w:rPr>
                <w:rFonts w:ascii="Arial" w:hAnsi="Arial" w:cs="Arial"/>
                <w:bCs/>
                <w:i/>
                <w:iCs/>
                <w:color w:val="FF0000"/>
              </w:rPr>
              <w:t>ve URL</w:t>
            </w:r>
            <w:r w:rsidR="005D20A2" w:rsidRPr="00984D8B">
              <w:rPr>
                <w:rFonts w:ascii="Arial" w:hAnsi="Arial" w:cs="Arial"/>
                <w:bCs/>
                <w:i/>
                <w:iCs/>
                <w:color w:val="FF0000"/>
              </w:rPr>
              <w:t xml:space="preserve"> </w:t>
            </w:r>
            <w:r w:rsidRPr="00984D8B">
              <w:rPr>
                <w:rFonts w:ascii="Arial" w:hAnsi="Arial" w:cs="Arial"/>
                <w:bCs/>
                <w:i/>
                <w:iCs/>
                <w:color w:val="FF0000"/>
              </w:rPr>
              <w:t>Listesi (Kanıt olarak sunulacak belge adı veya linkini listeleyiniz)</w:t>
            </w:r>
          </w:p>
          <w:p w14:paraId="2C4A5B76" w14:textId="730DB0E9" w:rsidR="003A5D16" w:rsidRPr="00916B26" w:rsidRDefault="007C150F" w:rsidP="00916B26">
            <w:pPr>
              <w:widowControl w:val="0"/>
              <w:tabs>
                <w:tab w:val="left" w:pos="175"/>
              </w:tabs>
              <w:ind w:left="426"/>
              <w:jc w:val="both"/>
              <w:rPr>
                <w:rFonts w:ascii="Arial" w:hAnsi="Arial" w:cs="Arial"/>
                <w:bCs/>
                <w:i/>
                <w:iCs/>
              </w:rPr>
            </w:pPr>
            <w:r w:rsidRPr="00984D8B">
              <w:rPr>
                <w:rFonts w:ascii="Arial" w:hAnsi="Arial" w:cs="Arial"/>
                <w:bCs/>
                <w:i/>
                <w:iCs/>
              </w:rPr>
              <w:t>1.</w:t>
            </w:r>
          </w:p>
        </w:tc>
      </w:tr>
    </w:tbl>
    <w:p w14:paraId="7CF0E7D4" w14:textId="77777777" w:rsidR="00B802C5" w:rsidRDefault="00B802C5"/>
    <w:tbl>
      <w:tblPr>
        <w:tblStyle w:val="TabloKlavuzu"/>
        <w:tblW w:w="10027" w:type="dxa"/>
        <w:tblLook w:val="04A0" w:firstRow="1" w:lastRow="0" w:firstColumn="1" w:lastColumn="0" w:noHBand="0" w:noVBand="1"/>
      </w:tblPr>
      <w:tblGrid>
        <w:gridCol w:w="10027"/>
      </w:tblGrid>
      <w:tr w:rsidR="001A479B" w:rsidRPr="00984D8B" w14:paraId="45D86EAD" w14:textId="77777777" w:rsidTr="007F50E1">
        <w:trPr>
          <w:trHeight w:val="454"/>
        </w:trPr>
        <w:tc>
          <w:tcPr>
            <w:tcW w:w="10027" w:type="dxa"/>
            <w:tcBorders>
              <w:bottom w:val="single" w:sz="4" w:space="0" w:color="auto"/>
            </w:tcBorders>
            <w:shd w:val="clear" w:color="auto" w:fill="D44B38"/>
            <w:vAlign w:val="center"/>
          </w:tcPr>
          <w:p w14:paraId="1D2F979F" w14:textId="1348F4E8" w:rsidR="00101935" w:rsidRPr="00984D8B" w:rsidRDefault="00101935" w:rsidP="007F50E1">
            <w:pPr>
              <w:rPr>
                <w:rFonts w:ascii="Arial" w:hAnsi="Arial" w:cs="Arial"/>
                <w:b/>
                <w:bCs/>
                <w:color w:val="FFFFFF" w:themeColor="background1"/>
              </w:rPr>
            </w:pPr>
            <w:r w:rsidRPr="00984D8B">
              <w:rPr>
                <w:rFonts w:ascii="Arial" w:hAnsi="Arial" w:cs="Arial"/>
                <w:b/>
                <w:bCs/>
                <w:color w:val="FFFFFF" w:themeColor="background1"/>
              </w:rPr>
              <w:t xml:space="preserve">A.5.3. </w:t>
            </w:r>
            <w:proofErr w:type="spellStart"/>
            <w:r w:rsidRPr="00984D8B">
              <w:rPr>
                <w:rFonts w:ascii="Arial" w:hAnsi="Arial" w:cs="Arial"/>
                <w:b/>
                <w:bCs/>
                <w:color w:val="FFFFFF" w:themeColor="background1"/>
              </w:rPr>
              <w:t>Uluslararasılaşma</w:t>
            </w:r>
            <w:proofErr w:type="spellEnd"/>
            <w:r w:rsidR="002B5DB2" w:rsidRPr="00984D8B">
              <w:rPr>
                <w:rFonts w:ascii="Arial" w:hAnsi="Arial" w:cs="Arial"/>
                <w:b/>
                <w:bCs/>
                <w:color w:val="FFFFFF" w:themeColor="background1"/>
              </w:rPr>
              <w:t xml:space="preserve"> performansı</w:t>
            </w:r>
          </w:p>
        </w:tc>
      </w:tr>
      <w:tr w:rsidR="003A5D16" w:rsidRPr="00984D8B" w14:paraId="060F9D11" w14:textId="77777777" w:rsidTr="00770A09">
        <w:trPr>
          <w:trHeight w:val="397"/>
        </w:trPr>
        <w:tc>
          <w:tcPr>
            <w:tcW w:w="10027" w:type="dxa"/>
            <w:shd w:val="clear" w:color="auto" w:fill="auto"/>
            <w:vAlign w:val="center"/>
          </w:tcPr>
          <w:p w14:paraId="013EA7E2" w14:textId="4369B2A5" w:rsidR="003A5D16" w:rsidRPr="00984D8B" w:rsidRDefault="003A5D16" w:rsidP="005D20A2">
            <w:pPr>
              <w:pStyle w:val="ListeParagraf"/>
              <w:numPr>
                <w:ilvl w:val="0"/>
                <w:numId w:val="8"/>
              </w:numPr>
              <w:ind w:left="426" w:firstLine="0"/>
              <w:contextualSpacing w:val="0"/>
              <w:jc w:val="both"/>
              <w:rPr>
                <w:rFonts w:ascii="Arial" w:hAnsi="Arial" w:cs="Arial"/>
                <w:color w:val="FF0000"/>
              </w:rPr>
            </w:pPr>
            <w:proofErr w:type="spellStart"/>
            <w:r w:rsidRPr="00984D8B">
              <w:rPr>
                <w:rFonts w:ascii="Arial" w:hAnsi="Arial" w:cs="Arial"/>
                <w:color w:val="FF0000"/>
              </w:rPr>
              <w:t>Uluslararasılaşma</w:t>
            </w:r>
            <w:proofErr w:type="spellEnd"/>
            <w:r w:rsidRPr="00984D8B">
              <w:rPr>
                <w:rFonts w:ascii="Arial" w:hAnsi="Arial" w:cs="Arial"/>
                <w:color w:val="FF0000"/>
              </w:rPr>
              <w:t xml:space="preserve"> performansı göstergeleri</w:t>
            </w:r>
          </w:p>
          <w:p w14:paraId="2E39CCE4" w14:textId="77777777" w:rsidR="003A5D16" w:rsidRPr="00984D8B" w:rsidRDefault="003A5D16" w:rsidP="007F50E1">
            <w:pPr>
              <w:rPr>
                <w:rFonts w:ascii="Arial" w:hAnsi="Arial" w:cs="Arial"/>
                <w:color w:val="000000" w:themeColor="text1"/>
              </w:rPr>
            </w:pPr>
          </w:p>
          <w:p w14:paraId="087A404B" w14:textId="77777777" w:rsidR="001A479B" w:rsidRDefault="001A479B" w:rsidP="007F50E1">
            <w:pPr>
              <w:rPr>
                <w:rFonts w:ascii="Arial" w:hAnsi="Arial" w:cs="Arial"/>
                <w:color w:val="000000" w:themeColor="text1"/>
              </w:rPr>
            </w:pPr>
          </w:p>
          <w:p w14:paraId="787A4756" w14:textId="77777777" w:rsidR="00406C16" w:rsidRPr="00984D8B" w:rsidRDefault="00406C16" w:rsidP="007F50E1">
            <w:pPr>
              <w:rPr>
                <w:rFonts w:ascii="Arial" w:hAnsi="Arial" w:cs="Arial"/>
                <w:color w:val="000000" w:themeColor="text1"/>
              </w:rPr>
            </w:pPr>
          </w:p>
        </w:tc>
      </w:tr>
      <w:tr w:rsidR="006D16B3" w:rsidRPr="00B67810" w14:paraId="154D8624" w14:textId="77777777" w:rsidTr="00770A09">
        <w:trPr>
          <w:trHeight w:val="397"/>
        </w:trPr>
        <w:tc>
          <w:tcPr>
            <w:tcW w:w="10027" w:type="dxa"/>
            <w:shd w:val="clear" w:color="auto" w:fill="auto"/>
            <w:vAlign w:val="center"/>
          </w:tcPr>
          <w:p w14:paraId="5A1FCDBF" w14:textId="77777777" w:rsidR="006D16B3" w:rsidRPr="00D718D9" w:rsidRDefault="006D16B3" w:rsidP="006D16B3">
            <w:pPr>
              <w:pStyle w:val="ListeParagraf"/>
              <w:widowControl w:val="0"/>
              <w:ind w:left="0"/>
              <w:contextualSpacing w:val="0"/>
              <w:jc w:val="both"/>
              <w:rPr>
                <w:rFonts w:ascii="Arial" w:hAnsi="Arial" w:cs="Arial"/>
                <w:color w:val="5F497A" w:themeColor="accent4" w:themeShade="BF"/>
                <w:sz w:val="18"/>
                <w:szCs w:val="18"/>
              </w:rPr>
            </w:pPr>
            <w:r w:rsidRPr="00D718D9">
              <w:rPr>
                <w:rFonts w:ascii="Arial" w:hAnsi="Arial" w:cs="Arial"/>
                <w:color w:val="5F497A" w:themeColor="accent4" w:themeShade="BF"/>
                <w:sz w:val="18"/>
                <w:szCs w:val="18"/>
              </w:rPr>
              <w:t>Bu alt ölçüt</w:t>
            </w:r>
            <w:r>
              <w:rPr>
                <w:rFonts w:ascii="Arial" w:hAnsi="Arial" w:cs="Arial"/>
                <w:color w:val="5F497A" w:themeColor="accent4" w:themeShade="BF"/>
                <w:sz w:val="18"/>
                <w:szCs w:val="18"/>
              </w:rPr>
              <w:t xml:space="preserve">e ait </w:t>
            </w:r>
            <w:r w:rsidRPr="00D718D9">
              <w:rPr>
                <w:rFonts w:ascii="Arial" w:hAnsi="Arial" w:cs="Arial"/>
                <w:color w:val="5F497A" w:themeColor="accent4" w:themeShade="BF"/>
                <w:sz w:val="18"/>
                <w:szCs w:val="18"/>
              </w:rPr>
              <w:t>YÖKAK dereceli değerlendirme anahtarına göre biriminizin olgunluk düzeyi (lütfen ilgili kutucuğa X işareti koyunuz):</w:t>
            </w:r>
          </w:p>
          <w:p w14:paraId="1124FAD8" w14:textId="77777777" w:rsidR="006D16B3" w:rsidRDefault="006D16B3" w:rsidP="006D16B3">
            <w:pPr>
              <w:pStyle w:val="ListeParagraf"/>
              <w:widowControl w:val="0"/>
              <w:ind w:left="0"/>
              <w:contextualSpacing w:val="0"/>
              <w:jc w:val="both"/>
              <w:rPr>
                <w:rFonts w:ascii="Arial" w:hAnsi="Arial" w:cs="Arial"/>
                <w:color w:val="5F497A" w:themeColor="accent4" w:themeShade="BF"/>
              </w:rPr>
            </w:pPr>
          </w:p>
          <w:tbl>
            <w:tblPr>
              <w:tblStyle w:val="TabloKlavuzu"/>
              <w:tblpPr w:leftFromText="141" w:rightFromText="141" w:vertAnchor="text" w:horzAnchor="page" w:tblpX="264" w:tblpY="-68"/>
              <w:tblOverlap w:val="never"/>
              <w:tblW w:w="0" w:type="auto"/>
              <w:tblLook w:val="04A0" w:firstRow="1" w:lastRow="0" w:firstColumn="1" w:lastColumn="0" w:noHBand="0" w:noVBand="1"/>
            </w:tblPr>
            <w:tblGrid>
              <w:gridCol w:w="637"/>
              <w:gridCol w:w="492"/>
              <w:gridCol w:w="7872"/>
              <w:gridCol w:w="425"/>
            </w:tblGrid>
            <w:tr w:rsidR="006D16B3" w:rsidRPr="00D718D9" w14:paraId="41D1BAD0" w14:textId="77777777" w:rsidTr="0063207E">
              <w:trPr>
                <w:trHeight w:val="345"/>
              </w:trPr>
              <w:tc>
                <w:tcPr>
                  <w:tcW w:w="637" w:type="dxa"/>
                  <w:vMerge w:val="restart"/>
                  <w:vAlign w:val="center"/>
                </w:tcPr>
                <w:p w14:paraId="52B7FDDE" w14:textId="156B10AA"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A.</w:t>
                  </w:r>
                  <w:r w:rsidR="00D70392">
                    <w:rPr>
                      <w:rFonts w:ascii="Arial" w:hAnsi="Arial" w:cs="Arial"/>
                      <w:color w:val="5F497A" w:themeColor="accent4" w:themeShade="BF"/>
                      <w:sz w:val="18"/>
                      <w:szCs w:val="18"/>
                    </w:rPr>
                    <w:t>5.3</w:t>
                  </w:r>
                </w:p>
              </w:tc>
              <w:tc>
                <w:tcPr>
                  <w:tcW w:w="492" w:type="dxa"/>
                  <w:vAlign w:val="center"/>
                </w:tcPr>
                <w:p w14:paraId="77931FD6"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1</w:t>
                  </w:r>
                </w:p>
              </w:tc>
              <w:tc>
                <w:tcPr>
                  <w:tcW w:w="7872" w:type="dxa"/>
                  <w:vAlign w:val="center"/>
                </w:tcPr>
                <w:p w14:paraId="62394E0D" w14:textId="00763D61" w:rsidR="006D16B3" w:rsidRPr="00CC6D27" w:rsidRDefault="00556F92" w:rsidP="00556F92">
                  <w:pPr>
                    <w:pStyle w:val="ListeParagraf"/>
                    <w:widowControl w:val="0"/>
                    <w:ind w:left="0"/>
                    <w:jc w:val="both"/>
                    <w:rPr>
                      <w:rFonts w:ascii="Arial" w:hAnsi="Arial" w:cs="Arial"/>
                      <w:color w:val="5F497A" w:themeColor="accent4" w:themeShade="BF"/>
                      <w:sz w:val="18"/>
                      <w:szCs w:val="18"/>
                    </w:rPr>
                  </w:pPr>
                  <w:r>
                    <w:rPr>
                      <w:rFonts w:ascii="Arial" w:hAnsi="Arial" w:cs="Arial"/>
                      <w:color w:val="5F497A" w:themeColor="accent4" w:themeShade="BF"/>
                      <w:sz w:val="18"/>
                      <w:szCs w:val="18"/>
                    </w:rPr>
                    <w:t xml:space="preserve">Birimde </w:t>
                  </w:r>
                  <w:proofErr w:type="spellStart"/>
                  <w:r w:rsidR="00D70392" w:rsidRPr="00D70392">
                    <w:rPr>
                      <w:rFonts w:ascii="Arial" w:hAnsi="Arial" w:cs="Arial"/>
                      <w:color w:val="5F497A" w:themeColor="accent4" w:themeShade="BF"/>
                      <w:sz w:val="18"/>
                      <w:szCs w:val="18"/>
                    </w:rPr>
                    <w:t>uluslararasılaşma</w:t>
                  </w:r>
                  <w:proofErr w:type="spellEnd"/>
                  <w:r>
                    <w:rPr>
                      <w:rFonts w:ascii="Arial" w:hAnsi="Arial" w:cs="Arial"/>
                      <w:color w:val="5F497A" w:themeColor="accent4" w:themeShade="BF"/>
                      <w:sz w:val="18"/>
                      <w:szCs w:val="18"/>
                    </w:rPr>
                    <w:t xml:space="preserve"> </w:t>
                  </w:r>
                  <w:r w:rsidR="00D70392" w:rsidRPr="00D70392">
                    <w:rPr>
                      <w:rFonts w:ascii="Arial" w:hAnsi="Arial" w:cs="Arial"/>
                      <w:color w:val="5F497A" w:themeColor="accent4" w:themeShade="BF"/>
                      <w:sz w:val="18"/>
                      <w:szCs w:val="18"/>
                    </w:rPr>
                    <w:t>faaliyeti</w:t>
                  </w:r>
                  <w:r>
                    <w:rPr>
                      <w:rFonts w:ascii="Arial" w:hAnsi="Arial" w:cs="Arial"/>
                      <w:color w:val="5F497A" w:themeColor="accent4" w:themeShade="BF"/>
                      <w:sz w:val="18"/>
                      <w:szCs w:val="18"/>
                    </w:rPr>
                    <w:t xml:space="preserve"> </w:t>
                  </w:r>
                  <w:r w:rsidR="00D70392" w:rsidRPr="00D70392">
                    <w:rPr>
                      <w:rFonts w:ascii="Arial" w:hAnsi="Arial" w:cs="Arial"/>
                      <w:color w:val="5F497A" w:themeColor="accent4" w:themeShade="BF"/>
                      <w:sz w:val="18"/>
                      <w:szCs w:val="18"/>
                    </w:rPr>
                    <w:t>bulunmamaktadır.</w:t>
                  </w:r>
                </w:p>
              </w:tc>
              <w:tc>
                <w:tcPr>
                  <w:tcW w:w="425" w:type="dxa"/>
                  <w:vAlign w:val="center"/>
                </w:tcPr>
                <w:p w14:paraId="4B74258F"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p>
              </w:tc>
            </w:tr>
            <w:tr w:rsidR="006D16B3" w:rsidRPr="00B67810" w14:paraId="564D6E7C" w14:textId="77777777" w:rsidTr="0063207E">
              <w:trPr>
                <w:trHeight w:val="345"/>
              </w:trPr>
              <w:tc>
                <w:tcPr>
                  <w:tcW w:w="637" w:type="dxa"/>
                  <w:vMerge/>
                  <w:vAlign w:val="center"/>
                </w:tcPr>
                <w:p w14:paraId="25F88B91"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p>
              </w:tc>
              <w:tc>
                <w:tcPr>
                  <w:tcW w:w="492" w:type="dxa"/>
                  <w:vAlign w:val="center"/>
                </w:tcPr>
                <w:p w14:paraId="4B0EF086"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2</w:t>
                  </w:r>
                </w:p>
              </w:tc>
              <w:tc>
                <w:tcPr>
                  <w:tcW w:w="7872" w:type="dxa"/>
                  <w:vAlign w:val="center"/>
                </w:tcPr>
                <w:p w14:paraId="172E1D06" w14:textId="4EE16704" w:rsidR="006D16B3" w:rsidRPr="00CC6D27" w:rsidRDefault="00556F92" w:rsidP="00556F92">
                  <w:pPr>
                    <w:pStyle w:val="ListeParagraf"/>
                    <w:widowControl w:val="0"/>
                    <w:ind w:left="0"/>
                    <w:jc w:val="both"/>
                    <w:rPr>
                      <w:rFonts w:ascii="Arial" w:hAnsi="Arial" w:cs="Arial"/>
                      <w:color w:val="5F497A" w:themeColor="accent4" w:themeShade="BF"/>
                      <w:sz w:val="18"/>
                      <w:szCs w:val="18"/>
                    </w:rPr>
                  </w:pPr>
                  <w:r>
                    <w:rPr>
                      <w:rFonts w:ascii="Arial" w:hAnsi="Arial" w:cs="Arial"/>
                      <w:color w:val="5F497A" w:themeColor="accent4" w:themeShade="BF"/>
                      <w:sz w:val="18"/>
                      <w:szCs w:val="18"/>
                    </w:rPr>
                    <w:t xml:space="preserve">Birimde </w:t>
                  </w:r>
                  <w:proofErr w:type="spellStart"/>
                  <w:r w:rsidR="00D70392" w:rsidRPr="00D70392">
                    <w:rPr>
                      <w:rFonts w:ascii="Arial" w:hAnsi="Arial" w:cs="Arial"/>
                      <w:color w:val="5F497A" w:themeColor="accent4" w:themeShade="BF"/>
                      <w:sz w:val="18"/>
                      <w:szCs w:val="18"/>
                    </w:rPr>
                    <w:t>uluslararasılaşma</w:t>
                  </w:r>
                  <w:proofErr w:type="spellEnd"/>
                  <w:r>
                    <w:rPr>
                      <w:rFonts w:ascii="Arial" w:hAnsi="Arial" w:cs="Arial"/>
                      <w:color w:val="5F497A" w:themeColor="accent4" w:themeShade="BF"/>
                      <w:sz w:val="18"/>
                      <w:szCs w:val="18"/>
                    </w:rPr>
                    <w:t xml:space="preserve"> </w:t>
                  </w:r>
                  <w:r w:rsidR="00D70392" w:rsidRPr="00D70392">
                    <w:rPr>
                      <w:rFonts w:ascii="Arial" w:hAnsi="Arial" w:cs="Arial"/>
                      <w:color w:val="5F497A" w:themeColor="accent4" w:themeShade="BF"/>
                      <w:sz w:val="18"/>
                      <w:szCs w:val="18"/>
                    </w:rPr>
                    <w:t>politikasıyla</w:t>
                  </w:r>
                  <w:r>
                    <w:rPr>
                      <w:rFonts w:ascii="Arial" w:hAnsi="Arial" w:cs="Arial"/>
                      <w:color w:val="5F497A" w:themeColor="accent4" w:themeShade="BF"/>
                      <w:sz w:val="18"/>
                      <w:szCs w:val="18"/>
                    </w:rPr>
                    <w:t xml:space="preserve"> </w:t>
                  </w:r>
                  <w:r w:rsidR="00D70392" w:rsidRPr="00D70392">
                    <w:rPr>
                      <w:rFonts w:ascii="Arial" w:hAnsi="Arial" w:cs="Arial"/>
                      <w:color w:val="5F497A" w:themeColor="accent4" w:themeShade="BF"/>
                      <w:sz w:val="18"/>
                      <w:szCs w:val="18"/>
                    </w:rPr>
                    <w:t>uyumlu faaliyetlere</w:t>
                  </w:r>
                  <w:r>
                    <w:rPr>
                      <w:rFonts w:ascii="Arial" w:hAnsi="Arial" w:cs="Arial"/>
                      <w:color w:val="5F497A" w:themeColor="accent4" w:themeShade="BF"/>
                      <w:sz w:val="18"/>
                      <w:szCs w:val="18"/>
                    </w:rPr>
                    <w:t xml:space="preserve"> </w:t>
                  </w:r>
                  <w:r w:rsidR="00D70392" w:rsidRPr="00D70392">
                    <w:rPr>
                      <w:rFonts w:ascii="Arial" w:hAnsi="Arial" w:cs="Arial"/>
                      <w:color w:val="5F497A" w:themeColor="accent4" w:themeShade="BF"/>
                      <w:sz w:val="18"/>
                      <w:szCs w:val="18"/>
                    </w:rPr>
                    <w:t>yönelik</w:t>
                  </w:r>
                  <w:r>
                    <w:rPr>
                      <w:rFonts w:ascii="Arial" w:hAnsi="Arial" w:cs="Arial"/>
                      <w:color w:val="5F497A" w:themeColor="accent4" w:themeShade="BF"/>
                      <w:sz w:val="18"/>
                      <w:szCs w:val="18"/>
                    </w:rPr>
                    <w:t xml:space="preserve"> </w:t>
                  </w:r>
                  <w:r w:rsidR="00D70392" w:rsidRPr="00D70392">
                    <w:rPr>
                      <w:rFonts w:ascii="Arial" w:hAnsi="Arial" w:cs="Arial"/>
                      <w:color w:val="5F497A" w:themeColor="accent4" w:themeShade="BF"/>
                      <w:sz w:val="18"/>
                      <w:szCs w:val="18"/>
                    </w:rPr>
                    <w:t>planlamalar</w:t>
                  </w:r>
                  <w:r>
                    <w:rPr>
                      <w:rFonts w:ascii="Arial" w:hAnsi="Arial" w:cs="Arial"/>
                      <w:color w:val="5F497A" w:themeColor="accent4" w:themeShade="BF"/>
                      <w:sz w:val="18"/>
                      <w:szCs w:val="18"/>
                    </w:rPr>
                    <w:t xml:space="preserve"> </w:t>
                  </w:r>
                  <w:r w:rsidR="00D70392" w:rsidRPr="00D70392">
                    <w:rPr>
                      <w:rFonts w:ascii="Arial" w:hAnsi="Arial" w:cs="Arial"/>
                      <w:color w:val="5F497A" w:themeColor="accent4" w:themeShade="BF"/>
                      <w:sz w:val="18"/>
                      <w:szCs w:val="18"/>
                    </w:rPr>
                    <w:t>bulunmaktadır.</w:t>
                  </w:r>
                </w:p>
              </w:tc>
              <w:tc>
                <w:tcPr>
                  <w:tcW w:w="425" w:type="dxa"/>
                  <w:vAlign w:val="center"/>
                </w:tcPr>
                <w:p w14:paraId="5F1C2893"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p>
              </w:tc>
            </w:tr>
            <w:tr w:rsidR="006D16B3" w:rsidRPr="00B67810" w14:paraId="1CB0A0BF" w14:textId="77777777" w:rsidTr="0063207E">
              <w:trPr>
                <w:trHeight w:val="397"/>
              </w:trPr>
              <w:tc>
                <w:tcPr>
                  <w:tcW w:w="637" w:type="dxa"/>
                  <w:vMerge/>
                  <w:vAlign w:val="center"/>
                </w:tcPr>
                <w:p w14:paraId="73947824"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p>
              </w:tc>
              <w:tc>
                <w:tcPr>
                  <w:tcW w:w="492" w:type="dxa"/>
                  <w:vAlign w:val="center"/>
                </w:tcPr>
                <w:p w14:paraId="21D1E8E7"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3</w:t>
                  </w:r>
                </w:p>
              </w:tc>
              <w:tc>
                <w:tcPr>
                  <w:tcW w:w="7872" w:type="dxa"/>
                  <w:vAlign w:val="center"/>
                </w:tcPr>
                <w:p w14:paraId="0CE0A815" w14:textId="6595BC70" w:rsidR="006D16B3" w:rsidRPr="00CC6D27" w:rsidRDefault="00556F92" w:rsidP="00556F92">
                  <w:pPr>
                    <w:pStyle w:val="ListeParagraf"/>
                    <w:widowControl w:val="0"/>
                    <w:ind w:left="0"/>
                    <w:jc w:val="both"/>
                    <w:rPr>
                      <w:rFonts w:ascii="Arial" w:hAnsi="Arial" w:cs="Arial"/>
                      <w:color w:val="5F497A" w:themeColor="accent4" w:themeShade="BF"/>
                      <w:sz w:val="18"/>
                      <w:szCs w:val="18"/>
                    </w:rPr>
                  </w:pPr>
                  <w:r>
                    <w:rPr>
                      <w:rFonts w:ascii="Arial" w:hAnsi="Arial" w:cs="Arial"/>
                      <w:color w:val="5F497A" w:themeColor="accent4" w:themeShade="BF"/>
                      <w:sz w:val="18"/>
                      <w:szCs w:val="18"/>
                    </w:rPr>
                    <w:t xml:space="preserve">Birimin </w:t>
                  </w:r>
                  <w:r w:rsidRPr="00D70392">
                    <w:rPr>
                      <w:rFonts w:ascii="Arial" w:hAnsi="Arial" w:cs="Arial"/>
                      <w:color w:val="5F497A" w:themeColor="accent4" w:themeShade="BF"/>
                      <w:sz w:val="18"/>
                      <w:szCs w:val="18"/>
                    </w:rPr>
                    <w:t>geneline</w:t>
                  </w:r>
                  <w:r>
                    <w:rPr>
                      <w:rFonts w:ascii="Arial" w:hAnsi="Arial" w:cs="Arial"/>
                      <w:color w:val="5F497A" w:themeColor="accent4" w:themeShade="BF"/>
                      <w:sz w:val="18"/>
                      <w:szCs w:val="18"/>
                    </w:rPr>
                    <w:t xml:space="preserve"> </w:t>
                  </w:r>
                  <w:r w:rsidR="00D70392" w:rsidRPr="00D70392">
                    <w:rPr>
                      <w:rFonts w:ascii="Arial" w:hAnsi="Arial" w:cs="Arial"/>
                      <w:color w:val="5F497A" w:themeColor="accent4" w:themeShade="BF"/>
                      <w:sz w:val="18"/>
                      <w:szCs w:val="18"/>
                    </w:rPr>
                    <w:t>yayılmış</w:t>
                  </w:r>
                  <w:r>
                    <w:rPr>
                      <w:rFonts w:ascii="Arial" w:hAnsi="Arial" w:cs="Arial"/>
                      <w:color w:val="5F497A" w:themeColor="accent4" w:themeShade="BF"/>
                      <w:sz w:val="18"/>
                      <w:szCs w:val="18"/>
                    </w:rPr>
                    <w:t xml:space="preserve"> </w:t>
                  </w:r>
                  <w:proofErr w:type="spellStart"/>
                  <w:r w:rsidR="00D70392" w:rsidRPr="00D70392">
                    <w:rPr>
                      <w:rFonts w:ascii="Arial" w:hAnsi="Arial" w:cs="Arial"/>
                      <w:color w:val="5F497A" w:themeColor="accent4" w:themeShade="BF"/>
                      <w:sz w:val="18"/>
                      <w:szCs w:val="18"/>
                    </w:rPr>
                    <w:t>uluslararasılaşma</w:t>
                  </w:r>
                  <w:proofErr w:type="spellEnd"/>
                  <w:r>
                    <w:rPr>
                      <w:rFonts w:ascii="Arial" w:hAnsi="Arial" w:cs="Arial"/>
                      <w:color w:val="5F497A" w:themeColor="accent4" w:themeShade="BF"/>
                      <w:sz w:val="18"/>
                      <w:szCs w:val="18"/>
                    </w:rPr>
                    <w:t xml:space="preserve"> </w:t>
                  </w:r>
                  <w:r w:rsidR="00D70392" w:rsidRPr="00D70392">
                    <w:rPr>
                      <w:rFonts w:ascii="Arial" w:hAnsi="Arial" w:cs="Arial"/>
                      <w:color w:val="5F497A" w:themeColor="accent4" w:themeShade="BF"/>
                      <w:sz w:val="18"/>
                      <w:szCs w:val="18"/>
                    </w:rPr>
                    <w:t>faaliyetleri</w:t>
                  </w:r>
                  <w:r>
                    <w:rPr>
                      <w:rFonts w:ascii="Arial" w:hAnsi="Arial" w:cs="Arial"/>
                      <w:color w:val="5F497A" w:themeColor="accent4" w:themeShade="BF"/>
                      <w:sz w:val="18"/>
                      <w:szCs w:val="18"/>
                    </w:rPr>
                    <w:t xml:space="preserve"> </w:t>
                  </w:r>
                  <w:r w:rsidR="00D70392" w:rsidRPr="00D70392">
                    <w:rPr>
                      <w:rFonts w:ascii="Arial" w:hAnsi="Arial" w:cs="Arial"/>
                      <w:color w:val="5F497A" w:themeColor="accent4" w:themeShade="BF"/>
                      <w:sz w:val="18"/>
                      <w:szCs w:val="18"/>
                    </w:rPr>
                    <w:t>bulunmaktadır.</w:t>
                  </w:r>
                </w:p>
              </w:tc>
              <w:tc>
                <w:tcPr>
                  <w:tcW w:w="425" w:type="dxa"/>
                  <w:vAlign w:val="center"/>
                </w:tcPr>
                <w:p w14:paraId="219CF004"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p>
              </w:tc>
            </w:tr>
            <w:tr w:rsidR="006D16B3" w:rsidRPr="00B67810" w14:paraId="0F39125D" w14:textId="77777777" w:rsidTr="0063207E">
              <w:trPr>
                <w:trHeight w:val="397"/>
              </w:trPr>
              <w:tc>
                <w:tcPr>
                  <w:tcW w:w="637" w:type="dxa"/>
                  <w:vMerge/>
                  <w:vAlign w:val="center"/>
                </w:tcPr>
                <w:p w14:paraId="3F138A51"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p>
              </w:tc>
              <w:tc>
                <w:tcPr>
                  <w:tcW w:w="492" w:type="dxa"/>
                  <w:vAlign w:val="center"/>
                </w:tcPr>
                <w:p w14:paraId="6BAE117A"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4</w:t>
                  </w:r>
                </w:p>
              </w:tc>
              <w:tc>
                <w:tcPr>
                  <w:tcW w:w="7872" w:type="dxa"/>
                  <w:vAlign w:val="center"/>
                </w:tcPr>
                <w:p w14:paraId="0FE15D2D" w14:textId="2DD931B2" w:rsidR="006D16B3" w:rsidRPr="00CC6D27" w:rsidRDefault="00556F92" w:rsidP="00556F92">
                  <w:pPr>
                    <w:pStyle w:val="ListeParagraf"/>
                    <w:widowControl w:val="0"/>
                    <w:ind w:left="0"/>
                    <w:jc w:val="both"/>
                    <w:rPr>
                      <w:rFonts w:ascii="Arial" w:hAnsi="Arial" w:cs="Arial"/>
                      <w:color w:val="5F497A" w:themeColor="accent4" w:themeShade="BF"/>
                      <w:sz w:val="18"/>
                      <w:szCs w:val="18"/>
                    </w:rPr>
                  </w:pPr>
                  <w:r>
                    <w:rPr>
                      <w:rFonts w:ascii="Arial" w:hAnsi="Arial" w:cs="Arial"/>
                      <w:color w:val="5F497A" w:themeColor="accent4" w:themeShade="BF"/>
                      <w:sz w:val="18"/>
                      <w:szCs w:val="18"/>
                    </w:rPr>
                    <w:t xml:space="preserve">Birimde </w:t>
                  </w:r>
                  <w:proofErr w:type="spellStart"/>
                  <w:r w:rsidR="00D70392" w:rsidRPr="00D70392">
                    <w:rPr>
                      <w:rFonts w:ascii="Arial" w:hAnsi="Arial" w:cs="Arial"/>
                      <w:color w:val="5F497A" w:themeColor="accent4" w:themeShade="BF"/>
                      <w:sz w:val="18"/>
                      <w:szCs w:val="18"/>
                    </w:rPr>
                    <w:t>uluslararasılaşma</w:t>
                  </w:r>
                  <w:proofErr w:type="spellEnd"/>
                  <w:r>
                    <w:rPr>
                      <w:rFonts w:ascii="Arial" w:hAnsi="Arial" w:cs="Arial"/>
                      <w:color w:val="5F497A" w:themeColor="accent4" w:themeShade="BF"/>
                      <w:sz w:val="18"/>
                      <w:szCs w:val="18"/>
                    </w:rPr>
                    <w:t xml:space="preserve"> </w:t>
                  </w:r>
                  <w:r w:rsidR="00D70392" w:rsidRPr="00D70392">
                    <w:rPr>
                      <w:rFonts w:ascii="Arial" w:hAnsi="Arial" w:cs="Arial"/>
                      <w:color w:val="5F497A" w:themeColor="accent4" w:themeShade="BF"/>
                      <w:sz w:val="18"/>
                      <w:szCs w:val="18"/>
                    </w:rPr>
                    <w:t>faaliyetleri</w:t>
                  </w:r>
                  <w:r>
                    <w:rPr>
                      <w:rFonts w:ascii="Arial" w:hAnsi="Arial" w:cs="Arial"/>
                      <w:color w:val="5F497A" w:themeColor="accent4" w:themeShade="BF"/>
                      <w:sz w:val="18"/>
                      <w:szCs w:val="18"/>
                    </w:rPr>
                    <w:t xml:space="preserve"> </w:t>
                  </w:r>
                  <w:r w:rsidR="00D70392" w:rsidRPr="00D70392">
                    <w:rPr>
                      <w:rFonts w:ascii="Arial" w:hAnsi="Arial" w:cs="Arial"/>
                      <w:color w:val="5F497A" w:themeColor="accent4" w:themeShade="BF"/>
                      <w:sz w:val="18"/>
                      <w:szCs w:val="18"/>
                    </w:rPr>
                    <w:t>izlenmekte ve</w:t>
                  </w:r>
                  <w:r>
                    <w:rPr>
                      <w:rFonts w:ascii="Arial" w:hAnsi="Arial" w:cs="Arial"/>
                      <w:color w:val="5F497A" w:themeColor="accent4" w:themeShade="BF"/>
                      <w:sz w:val="18"/>
                      <w:szCs w:val="18"/>
                    </w:rPr>
                    <w:t xml:space="preserve"> </w:t>
                  </w:r>
                  <w:r w:rsidR="00D70392" w:rsidRPr="00D70392">
                    <w:rPr>
                      <w:rFonts w:ascii="Arial" w:hAnsi="Arial" w:cs="Arial"/>
                      <w:color w:val="5F497A" w:themeColor="accent4" w:themeShade="BF"/>
                      <w:sz w:val="18"/>
                      <w:szCs w:val="18"/>
                    </w:rPr>
                    <w:t>iyileştirilmektedir.</w:t>
                  </w:r>
                </w:p>
              </w:tc>
              <w:tc>
                <w:tcPr>
                  <w:tcW w:w="425" w:type="dxa"/>
                  <w:vAlign w:val="center"/>
                </w:tcPr>
                <w:p w14:paraId="53C03188"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p>
              </w:tc>
            </w:tr>
            <w:tr w:rsidR="006D16B3" w:rsidRPr="00B67810" w14:paraId="1EF90392" w14:textId="77777777" w:rsidTr="0063207E">
              <w:trPr>
                <w:trHeight w:val="397"/>
              </w:trPr>
              <w:tc>
                <w:tcPr>
                  <w:tcW w:w="637" w:type="dxa"/>
                  <w:vMerge/>
                  <w:vAlign w:val="center"/>
                </w:tcPr>
                <w:p w14:paraId="1B82391A"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p>
              </w:tc>
              <w:tc>
                <w:tcPr>
                  <w:tcW w:w="492" w:type="dxa"/>
                  <w:vAlign w:val="center"/>
                </w:tcPr>
                <w:p w14:paraId="6DD56093"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5</w:t>
                  </w:r>
                </w:p>
              </w:tc>
              <w:tc>
                <w:tcPr>
                  <w:tcW w:w="7872" w:type="dxa"/>
                  <w:vAlign w:val="center"/>
                </w:tcPr>
                <w:p w14:paraId="2DE6E835" w14:textId="77777777" w:rsidR="006D16B3" w:rsidRPr="00CC6D27" w:rsidRDefault="006D16B3" w:rsidP="006D16B3">
                  <w:pPr>
                    <w:widowControl w:val="0"/>
                    <w:jc w:val="both"/>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İçselleştirilmiş, sistematik, sürdürülebilir ve örnek gösterilebilir uygulamalar bulunmaktadır.</w:t>
                  </w:r>
                </w:p>
              </w:tc>
              <w:tc>
                <w:tcPr>
                  <w:tcW w:w="425" w:type="dxa"/>
                  <w:vAlign w:val="center"/>
                </w:tcPr>
                <w:p w14:paraId="0E66F606"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p>
              </w:tc>
            </w:tr>
          </w:tbl>
          <w:p w14:paraId="1004701B" w14:textId="77777777" w:rsidR="006D16B3" w:rsidRPr="00984D8B" w:rsidRDefault="006D16B3" w:rsidP="006D16B3">
            <w:pPr>
              <w:pStyle w:val="ListeParagraf"/>
              <w:ind w:left="426"/>
              <w:contextualSpacing w:val="0"/>
              <w:jc w:val="both"/>
              <w:rPr>
                <w:rFonts w:ascii="Arial" w:hAnsi="Arial" w:cs="Arial"/>
                <w:color w:val="FF0000"/>
              </w:rPr>
            </w:pPr>
          </w:p>
        </w:tc>
      </w:tr>
      <w:tr w:rsidR="003A5D16" w:rsidRPr="00984D8B" w14:paraId="636BE98A" w14:textId="77777777" w:rsidTr="00916B26">
        <w:trPr>
          <w:trHeight w:val="717"/>
        </w:trPr>
        <w:tc>
          <w:tcPr>
            <w:tcW w:w="10027" w:type="dxa"/>
            <w:shd w:val="clear" w:color="auto" w:fill="auto"/>
          </w:tcPr>
          <w:p w14:paraId="41BD3E95" w14:textId="2B4E1960" w:rsidR="00137BF5" w:rsidRPr="00984D8B" w:rsidRDefault="00137BF5" w:rsidP="007F50E1">
            <w:pPr>
              <w:ind w:left="426"/>
              <w:rPr>
                <w:rFonts w:ascii="Arial" w:hAnsi="Arial" w:cs="Arial"/>
                <w:bCs/>
                <w:i/>
                <w:iCs/>
                <w:color w:val="FF0000"/>
              </w:rPr>
            </w:pPr>
            <w:r w:rsidRPr="00984D8B">
              <w:rPr>
                <w:rFonts w:ascii="Arial" w:hAnsi="Arial" w:cs="Arial"/>
                <w:bCs/>
                <w:i/>
                <w:iCs/>
                <w:color w:val="FF0000"/>
              </w:rPr>
              <w:lastRenderedPageBreak/>
              <w:t xml:space="preserve">Kanıt </w:t>
            </w:r>
            <w:r w:rsidR="005D20A2">
              <w:rPr>
                <w:rFonts w:ascii="Arial" w:hAnsi="Arial" w:cs="Arial"/>
                <w:bCs/>
                <w:i/>
                <w:iCs/>
                <w:color w:val="FF0000"/>
              </w:rPr>
              <w:t>ve URL</w:t>
            </w:r>
            <w:r w:rsidR="005D20A2" w:rsidRPr="00984D8B">
              <w:rPr>
                <w:rFonts w:ascii="Arial" w:hAnsi="Arial" w:cs="Arial"/>
                <w:bCs/>
                <w:i/>
                <w:iCs/>
                <w:color w:val="FF0000"/>
              </w:rPr>
              <w:t xml:space="preserve"> </w:t>
            </w:r>
            <w:r w:rsidRPr="00984D8B">
              <w:rPr>
                <w:rFonts w:ascii="Arial" w:hAnsi="Arial" w:cs="Arial"/>
                <w:bCs/>
                <w:i/>
                <w:iCs/>
                <w:color w:val="FF0000"/>
              </w:rPr>
              <w:t>Listesi (Kanıt olarak sunulacak belge adı veya linkini listeleyiniz)</w:t>
            </w:r>
          </w:p>
          <w:p w14:paraId="6AD75F32" w14:textId="43EF51B2" w:rsidR="003A5D16" w:rsidRPr="00984D8B" w:rsidRDefault="00137BF5" w:rsidP="007F50E1">
            <w:pPr>
              <w:widowControl w:val="0"/>
              <w:tabs>
                <w:tab w:val="left" w:pos="175"/>
              </w:tabs>
              <w:ind w:left="426"/>
              <w:rPr>
                <w:rFonts w:ascii="Arial" w:hAnsi="Arial" w:cs="Arial"/>
                <w:bCs/>
                <w:i/>
                <w:iCs/>
                <w:color w:val="FF0000"/>
              </w:rPr>
            </w:pPr>
            <w:r w:rsidRPr="00984D8B">
              <w:rPr>
                <w:rFonts w:ascii="Arial" w:hAnsi="Arial" w:cs="Arial"/>
                <w:bCs/>
                <w:i/>
                <w:iCs/>
              </w:rPr>
              <w:t>1.</w:t>
            </w:r>
          </w:p>
        </w:tc>
      </w:tr>
      <w:bookmarkEnd w:id="0"/>
    </w:tbl>
    <w:p w14:paraId="1DAB36B3" w14:textId="4910F4DE" w:rsidR="007C1CB5" w:rsidRPr="00984D8B" w:rsidRDefault="007C1CB5" w:rsidP="007F50E1">
      <w:pPr>
        <w:rPr>
          <w:rFonts w:ascii="Arial" w:hAnsi="Arial" w:cs="Arial"/>
          <w:sz w:val="22"/>
          <w:szCs w:val="22"/>
          <w:lang w:val="tr-TR"/>
        </w:rPr>
      </w:pPr>
    </w:p>
    <w:p w14:paraId="58CD1276" w14:textId="77777777" w:rsidR="001E5B93" w:rsidRPr="00984D8B" w:rsidRDefault="001E5B93" w:rsidP="007F50E1">
      <w:pPr>
        <w:rPr>
          <w:rFonts w:ascii="Arial" w:hAnsi="Arial" w:cs="Arial"/>
          <w:sz w:val="22"/>
          <w:szCs w:val="22"/>
          <w:lang w:val="tr-TR"/>
        </w:rPr>
      </w:pPr>
    </w:p>
    <w:p w14:paraId="485C64B7" w14:textId="77777777" w:rsidR="00223BBA" w:rsidRPr="00984D8B" w:rsidRDefault="00223BBA" w:rsidP="007F50E1">
      <w:pPr>
        <w:rPr>
          <w:rFonts w:ascii="Arial" w:hAnsi="Arial" w:cs="Arial"/>
          <w:sz w:val="22"/>
          <w:szCs w:val="22"/>
          <w:lang w:val="tr-TR"/>
        </w:rPr>
      </w:pPr>
    </w:p>
    <w:p w14:paraId="1B908ABD" w14:textId="77777777" w:rsidR="00223BBA" w:rsidRPr="00984D8B" w:rsidRDefault="00223BBA" w:rsidP="007F50E1">
      <w:pPr>
        <w:rPr>
          <w:rFonts w:ascii="Arial" w:hAnsi="Arial" w:cs="Arial"/>
          <w:sz w:val="22"/>
          <w:szCs w:val="22"/>
          <w:lang w:val="tr-TR"/>
        </w:rPr>
      </w:pPr>
    </w:p>
    <w:p w14:paraId="4E4A29A2" w14:textId="4BAEA169" w:rsidR="001E5B93" w:rsidRPr="00984D8B" w:rsidRDefault="001E5B93" w:rsidP="007F50E1">
      <w:pPr>
        <w:rPr>
          <w:rFonts w:ascii="Arial" w:hAnsi="Arial" w:cs="Arial"/>
          <w:sz w:val="22"/>
          <w:szCs w:val="22"/>
          <w:lang w:val="tr-TR"/>
        </w:rPr>
      </w:pPr>
      <w:r w:rsidRPr="00984D8B">
        <w:rPr>
          <w:rFonts w:ascii="Arial" w:hAnsi="Arial" w:cs="Arial"/>
          <w:sz w:val="22"/>
          <w:szCs w:val="22"/>
          <w:lang w:val="tr-TR"/>
        </w:rPr>
        <w:br w:type="page"/>
      </w:r>
    </w:p>
    <w:tbl>
      <w:tblPr>
        <w:tblStyle w:val="TabloKlavuzu"/>
        <w:tblW w:w="10031" w:type="dxa"/>
        <w:tblLook w:val="04A0" w:firstRow="1" w:lastRow="0" w:firstColumn="1" w:lastColumn="0" w:noHBand="0" w:noVBand="1"/>
      </w:tblPr>
      <w:tblGrid>
        <w:gridCol w:w="10031"/>
      </w:tblGrid>
      <w:tr w:rsidR="00155E91" w:rsidRPr="00984D8B" w14:paraId="5013B638" w14:textId="77777777" w:rsidTr="00223BBA">
        <w:trPr>
          <w:trHeight w:val="510"/>
        </w:trPr>
        <w:tc>
          <w:tcPr>
            <w:tcW w:w="10031" w:type="dxa"/>
            <w:shd w:val="clear" w:color="auto" w:fill="5F86AA"/>
            <w:vAlign w:val="center"/>
          </w:tcPr>
          <w:p w14:paraId="106D66F6" w14:textId="77777777" w:rsidR="00155E91" w:rsidRPr="00984D8B" w:rsidRDefault="00155E91" w:rsidP="007F50E1">
            <w:pPr>
              <w:ind w:left="284"/>
              <w:contextualSpacing/>
              <w:jc w:val="both"/>
              <w:rPr>
                <w:rFonts w:ascii="Arial" w:hAnsi="Arial" w:cs="Arial"/>
                <w:color w:val="FFFFFF" w:themeColor="background1"/>
              </w:rPr>
            </w:pPr>
            <w:r w:rsidRPr="00984D8B">
              <w:rPr>
                <w:rFonts w:ascii="Arial" w:hAnsi="Arial" w:cs="Arial"/>
                <w:b/>
                <w:color w:val="FFFFFF" w:themeColor="background1"/>
              </w:rPr>
              <w:lastRenderedPageBreak/>
              <w:t>B. EĞİTİM ve ÖĞRETİM</w:t>
            </w:r>
          </w:p>
        </w:tc>
      </w:tr>
      <w:tr w:rsidR="00155E91" w:rsidRPr="00984D8B" w14:paraId="527ACA5B" w14:textId="77777777" w:rsidTr="00223BBA">
        <w:trPr>
          <w:trHeight w:val="510"/>
        </w:trPr>
        <w:tc>
          <w:tcPr>
            <w:tcW w:w="10031" w:type="dxa"/>
            <w:shd w:val="clear" w:color="auto" w:fill="315278"/>
            <w:vAlign w:val="center"/>
          </w:tcPr>
          <w:p w14:paraId="1F426DCB" w14:textId="77777777" w:rsidR="00155E91" w:rsidRPr="00984D8B" w:rsidRDefault="00155E91" w:rsidP="007F50E1">
            <w:pPr>
              <w:ind w:left="284"/>
              <w:contextualSpacing/>
              <w:jc w:val="both"/>
              <w:rPr>
                <w:rFonts w:ascii="Arial" w:hAnsi="Arial" w:cs="Arial"/>
                <w:color w:val="FFFFFF" w:themeColor="background1"/>
              </w:rPr>
            </w:pPr>
            <w:r w:rsidRPr="00984D8B">
              <w:rPr>
                <w:rFonts w:ascii="Arial" w:hAnsi="Arial" w:cs="Arial"/>
                <w:b/>
                <w:color w:val="FFFFFF" w:themeColor="background1"/>
              </w:rPr>
              <w:t>B.1. Program Tasarımı, Değerlendirmesi ve Güncellenmesi</w:t>
            </w:r>
          </w:p>
        </w:tc>
      </w:tr>
      <w:tr w:rsidR="00223BBA" w:rsidRPr="00B67810" w14:paraId="0048602C" w14:textId="77777777" w:rsidTr="00223BBA">
        <w:trPr>
          <w:trHeight w:val="454"/>
        </w:trPr>
        <w:tc>
          <w:tcPr>
            <w:tcW w:w="10031" w:type="dxa"/>
            <w:tcBorders>
              <w:bottom w:val="single" w:sz="4" w:space="0" w:color="auto"/>
            </w:tcBorders>
            <w:shd w:val="clear" w:color="auto" w:fill="5F86AA"/>
            <w:vAlign w:val="center"/>
          </w:tcPr>
          <w:p w14:paraId="4BB1D515" w14:textId="77777777" w:rsidR="00155E91" w:rsidRPr="00984D8B" w:rsidRDefault="00155E91" w:rsidP="007F50E1">
            <w:pPr>
              <w:ind w:left="306"/>
              <w:rPr>
                <w:rFonts w:ascii="Arial" w:hAnsi="Arial" w:cs="Arial"/>
                <w:color w:val="FFFFFF" w:themeColor="background1"/>
              </w:rPr>
            </w:pPr>
            <w:r w:rsidRPr="00984D8B">
              <w:rPr>
                <w:rFonts w:ascii="Arial" w:hAnsi="Arial" w:cs="Arial"/>
                <w:b/>
                <w:bCs/>
                <w:color w:val="FFFFFF" w:themeColor="background1"/>
              </w:rPr>
              <w:t>B.1.1.</w:t>
            </w:r>
            <w:r w:rsidRPr="00984D8B">
              <w:rPr>
                <w:rFonts w:ascii="Arial" w:hAnsi="Arial" w:cs="Arial"/>
                <w:color w:val="FFFFFF" w:themeColor="background1"/>
              </w:rPr>
              <w:t xml:space="preserve"> </w:t>
            </w:r>
            <w:r w:rsidRPr="00984D8B">
              <w:rPr>
                <w:rFonts w:ascii="Arial" w:hAnsi="Arial" w:cs="Arial"/>
                <w:b/>
                <w:bCs/>
                <w:color w:val="FFFFFF" w:themeColor="background1"/>
              </w:rPr>
              <w:t>Programların tasarımı ve onayı</w:t>
            </w:r>
          </w:p>
        </w:tc>
      </w:tr>
      <w:tr w:rsidR="00155E91" w:rsidRPr="00984D8B" w14:paraId="2CE48ADA" w14:textId="77777777" w:rsidTr="00275F23">
        <w:tc>
          <w:tcPr>
            <w:tcW w:w="10031" w:type="dxa"/>
            <w:shd w:val="clear" w:color="auto" w:fill="auto"/>
            <w:vAlign w:val="center"/>
          </w:tcPr>
          <w:p w14:paraId="739E2DC8" w14:textId="0BF13112" w:rsidR="00155E91" w:rsidRPr="00984D8B" w:rsidRDefault="00155E91" w:rsidP="00732513">
            <w:pPr>
              <w:pStyle w:val="ListeParagraf"/>
              <w:widowControl w:val="0"/>
              <w:numPr>
                <w:ilvl w:val="0"/>
                <w:numId w:val="32"/>
              </w:numPr>
              <w:autoSpaceDE w:val="0"/>
              <w:autoSpaceDN w:val="0"/>
              <w:ind w:left="426" w:firstLine="0"/>
              <w:contextualSpacing w:val="0"/>
              <w:jc w:val="both"/>
              <w:rPr>
                <w:rFonts w:ascii="Arial" w:hAnsi="Arial" w:cs="Arial"/>
                <w:color w:val="FF0000"/>
              </w:rPr>
            </w:pPr>
            <w:r w:rsidRPr="00984D8B">
              <w:rPr>
                <w:rFonts w:ascii="Arial" w:hAnsi="Arial" w:cs="Arial"/>
                <w:color w:val="FF0000"/>
              </w:rPr>
              <w:t>Türkiye Yükseköğretim Yeterlilikleri Çerçevesi (TYYÇ)</w:t>
            </w:r>
          </w:p>
          <w:p w14:paraId="3EF43FAE" w14:textId="77777777" w:rsidR="00155E91" w:rsidRPr="00984D8B" w:rsidRDefault="00155E91" w:rsidP="00984D8B">
            <w:pPr>
              <w:widowControl w:val="0"/>
              <w:autoSpaceDE w:val="0"/>
              <w:autoSpaceDN w:val="0"/>
              <w:jc w:val="both"/>
              <w:rPr>
                <w:rFonts w:ascii="Arial" w:hAnsi="Arial" w:cs="Arial"/>
              </w:rPr>
            </w:pPr>
          </w:p>
          <w:p w14:paraId="5E36E383" w14:textId="77777777" w:rsidR="00984D8B" w:rsidRPr="00984D8B" w:rsidRDefault="00984D8B" w:rsidP="00984D8B">
            <w:pPr>
              <w:widowControl w:val="0"/>
              <w:autoSpaceDE w:val="0"/>
              <w:autoSpaceDN w:val="0"/>
              <w:jc w:val="both"/>
              <w:rPr>
                <w:rFonts w:ascii="Arial" w:hAnsi="Arial" w:cs="Arial"/>
              </w:rPr>
            </w:pPr>
          </w:p>
          <w:p w14:paraId="6097F389" w14:textId="67F99E3C" w:rsidR="00155E91" w:rsidRPr="00984D8B" w:rsidRDefault="00155E91" w:rsidP="00732513">
            <w:pPr>
              <w:pStyle w:val="ListeParagraf"/>
              <w:widowControl w:val="0"/>
              <w:numPr>
                <w:ilvl w:val="0"/>
                <w:numId w:val="32"/>
              </w:numPr>
              <w:autoSpaceDE w:val="0"/>
              <w:autoSpaceDN w:val="0"/>
              <w:ind w:left="426" w:hanging="2"/>
              <w:contextualSpacing w:val="0"/>
              <w:jc w:val="both"/>
              <w:rPr>
                <w:rFonts w:ascii="Arial" w:hAnsi="Arial" w:cs="Arial"/>
                <w:color w:val="FF0000"/>
              </w:rPr>
            </w:pPr>
            <w:r w:rsidRPr="00984D8B">
              <w:rPr>
                <w:rFonts w:ascii="Arial" w:hAnsi="Arial" w:cs="Arial"/>
                <w:color w:val="FF0000"/>
              </w:rPr>
              <w:t xml:space="preserve">Program </w:t>
            </w:r>
            <w:r w:rsidR="00334807" w:rsidRPr="00984D8B">
              <w:rPr>
                <w:rFonts w:ascii="Arial" w:hAnsi="Arial" w:cs="Arial"/>
                <w:color w:val="FF0000"/>
              </w:rPr>
              <w:t xml:space="preserve">eğitim amaçları </w:t>
            </w:r>
          </w:p>
          <w:p w14:paraId="7DB27688" w14:textId="77777777" w:rsidR="00155E91" w:rsidRPr="00984D8B" w:rsidRDefault="00155E91" w:rsidP="007F50E1">
            <w:pPr>
              <w:widowControl w:val="0"/>
              <w:autoSpaceDE w:val="0"/>
              <w:autoSpaceDN w:val="0"/>
              <w:jc w:val="both"/>
              <w:rPr>
                <w:rFonts w:ascii="Arial" w:hAnsi="Arial" w:cs="Arial"/>
              </w:rPr>
            </w:pPr>
          </w:p>
          <w:p w14:paraId="586B475A" w14:textId="77777777" w:rsidR="00984D8B" w:rsidRPr="00984D8B" w:rsidRDefault="00984D8B" w:rsidP="007F50E1">
            <w:pPr>
              <w:widowControl w:val="0"/>
              <w:autoSpaceDE w:val="0"/>
              <w:autoSpaceDN w:val="0"/>
              <w:jc w:val="both"/>
              <w:rPr>
                <w:rFonts w:ascii="Arial" w:hAnsi="Arial" w:cs="Arial"/>
              </w:rPr>
            </w:pPr>
          </w:p>
          <w:p w14:paraId="67C1D334" w14:textId="68835F99" w:rsidR="00155E91" w:rsidRPr="00984D8B" w:rsidRDefault="00155E91" w:rsidP="00732513">
            <w:pPr>
              <w:pStyle w:val="ListeParagraf"/>
              <w:widowControl w:val="0"/>
              <w:numPr>
                <w:ilvl w:val="0"/>
                <w:numId w:val="32"/>
              </w:numPr>
              <w:autoSpaceDE w:val="0"/>
              <w:autoSpaceDN w:val="0"/>
              <w:ind w:left="426" w:hanging="2"/>
              <w:contextualSpacing w:val="0"/>
              <w:jc w:val="both"/>
              <w:rPr>
                <w:rFonts w:ascii="Arial" w:hAnsi="Arial" w:cs="Arial"/>
                <w:color w:val="FF0000"/>
              </w:rPr>
            </w:pPr>
            <w:r w:rsidRPr="00984D8B">
              <w:rPr>
                <w:rFonts w:ascii="Arial" w:hAnsi="Arial" w:cs="Arial"/>
                <w:color w:val="FF0000"/>
              </w:rPr>
              <w:t xml:space="preserve">Program </w:t>
            </w:r>
            <w:r w:rsidR="00334807" w:rsidRPr="00984D8B">
              <w:rPr>
                <w:rFonts w:ascii="Arial" w:hAnsi="Arial" w:cs="Arial"/>
                <w:color w:val="FF0000"/>
              </w:rPr>
              <w:t>çıktıları</w:t>
            </w:r>
            <w:r w:rsidRPr="00984D8B">
              <w:rPr>
                <w:rFonts w:ascii="Arial" w:hAnsi="Arial" w:cs="Arial"/>
                <w:color w:val="FF0000"/>
              </w:rPr>
              <w:t xml:space="preserve"> (Program </w:t>
            </w:r>
            <w:r w:rsidR="00334807" w:rsidRPr="00984D8B">
              <w:rPr>
                <w:rFonts w:ascii="Arial" w:hAnsi="Arial" w:cs="Arial"/>
                <w:color w:val="FF0000"/>
              </w:rPr>
              <w:t>yeterlilikleri</w:t>
            </w:r>
            <w:r w:rsidRPr="00984D8B">
              <w:rPr>
                <w:rFonts w:ascii="Arial" w:hAnsi="Arial" w:cs="Arial"/>
                <w:color w:val="FF0000"/>
              </w:rPr>
              <w:t xml:space="preserve">) </w:t>
            </w:r>
          </w:p>
          <w:p w14:paraId="4F4F0B49" w14:textId="77777777" w:rsidR="00155E91" w:rsidRPr="00984D8B" w:rsidRDefault="00155E91" w:rsidP="007F50E1">
            <w:pPr>
              <w:widowControl w:val="0"/>
              <w:autoSpaceDE w:val="0"/>
              <w:autoSpaceDN w:val="0"/>
              <w:jc w:val="both"/>
              <w:rPr>
                <w:rFonts w:ascii="Arial" w:hAnsi="Arial" w:cs="Arial"/>
              </w:rPr>
            </w:pPr>
          </w:p>
          <w:p w14:paraId="269D2090" w14:textId="77777777" w:rsidR="00984D8B" w:rsidRPr="00984D8B" w:rsidRDefault="00984D8B" w:rsidP="007F50E1">
            <w:pPr>
              <w:widowControl w:val="0"/>
              <w:autoSpaceDE w:val="0"/>
              <w:autoSpaceDN w:val="0"/>
              <w:jc w:val="both"/>
              <w:rPr>
                <w:rFonts w:ascii="Arial" w:hAnsi="Arial" w:cs="Arial"/>
              </w:rPr>
            </w:pPr>
          </w:p>
          <w:p w14:paraId="556E8BDF" w14:textId="383331C3" w:rsidR="00155E91" w:rsidRPr="00984D8B" w:rsidRDefault="00155E91" w:rsidP="00732513">
            <w:pPr>
              <w:pStyle w:val="ListeParagraf"/>
              <w:widowControl w:val="0"/>
              <w:numPr>
                <w:ilvl w:val="0"/>
                <w:numId w:val="32"/>
              </w:numPr>
              <w:autoSpaceDE w:val="0"/>
              <w:autoSpaceDN w:val="0"/>
              <w:ind w:left="426" w:hanging="2"/>
              <w:contextualSpacing w:val="0"/>
              <w:jc w:val="both"/>
              <w:rPr>
                <w:rFonts w:ascii="Arial" w:hAnsi="Arial" w:cs="Arial"/>
                <w:color w:val="FF0000"/>
              </w:rPr>
            </w:pPr>
            <w:r w:rsidRPr="00984D8B">
              <w:rPr>
                <w:rFonts w:ascii="Arial" w:hAnsi="Arial" w:cs="Arial"/>
                <w:color w:val="FF0000"/>
              </w:rPr>
              <w:t xml:space="preserve">Öğretim </w:t>
            </w:r>
            <w:r w:rsidR="00334807" w:rsidRPr="00984D8B">
              <w:rPr>
                <w:rFonts w:ascii="Arial" w:hAnsi="Arial" w:cs="Arial"/>
                <w:color w:val="FF0000"/>
              </w:rPr>
              <w:t xml:space="preserve">planı </w:t>
            </w:r>
          </w:p>
          <w:p w14:paraId="67E16CA4" w14:textId="77777777" w:rsidR="00155E91" w:rsidRPr="00984D8B" w:rsidRDefault="00155E91" w:rsidP="00984D8B">
            <w:pPr>
              <w:jc w:val="both"/>
              <w:rPr>
                <w:rFonts w:ascii="Arial" w:hAnsi="Arial" w:cs="Arial"/>
              </w:rPr>
            </w:pPr>
          </w:p>
          <w:p w14:paraId="3EB7D148" w14:textId="77777777" w:rsidR="00984D8B" w:rsidRPr="00984D8B" w:rsidRDefault="00984D8B" w:rsidP="00984D8B">
            <w:pPr>
              <w:jc w:val="both"/>
              <w:rPr>
                <w:rFonts w:ascii="Arial" w:hAnsi="Arial" w:cs="Arial"/>
              </w:rPr>
            </w:pPr>
          </w:p>
        </w:tc>
      </w:tr>
      <w:tr w:rsidR="006D16B3" w:rsidRPr="00B67810" w14:paraId="7E63221E" w14:textId="77777777" w:rsidTr="00275F23">
        <w:tc>
          <w:tcPr>
            <w:tcW w:w="10031" w:type="dxa"/>
            <w:shd w:val="clear" w:color="auto" w:fill="auto"/>
            <w:vAlign w:val="center"/>
          </w:tcPr>
          <w:p w14:paraId="3C20DA87" w14:textId="77777777" w:rsidR="006D16B3" w:rsidRPr="00D718D9" w:rsidRDefault="006D16B3" w:rsidP="006D16B3">
            <w:pPr>
              <w:pStyle w:val="ListeParagraf"/>
              <w:widowControl w:val="0"/>
              <w:ind w:left="0"/>
              <w:contextualSpacing w:val="0"/>
              <w:jc w:val="both"/>
              <w:rPr>
                <w:rFonts w:ascii="Arial" w:hAnsi="Arial" w:cs="Arial"/>
                <w:color w:val="5F497A" w:themeColor="accent4" w:themeShade="BF"/>
                <w:sz w:val="18"/>
                <w:szCs w:val="18"/>
              </w:rPr>
            </w:pPr>
            <w:r w:rsidRPr="00D718D9">
              <w:rPr>
                <w:rFonts w:ascii="Arial" w:hAnsi="Arial" w:cs="Arial"/>
                <w:color w:val="5F497A" w:themeColor="accent4" w:themeShade="BF"/>
                <w:sz w:val="18"/>
                <w:szCs w:val="18"/>
              </w:rPr>
              <w:t>Bu alt ölçüt</w:t>
            </w:r>
            <w:r>
              <w:rPr>
                <w:rFonts w:ascii="Arial" w:hAnsi="Arial" w:cs="Arial"/>
                <w:color w:val="5F497A" w:themeColor="accent4" w:themeShade="BF"/>
                <w:sz w:val="18"/>
                <w:szCs w:val="18"/>
              </w:rPr>
              <w:t xml:space="preserve">e ait </w:t>
            </w:r>
            <w:r w:rsidRPr="00D718D9">
              <w:rPr>
                <w:rFonts w:ascii="Arial" w:hAnsi="Arial" w:cs="Arial"/>
                <w:color w:val="5F497A" w:themeColor="accent4" w:themeShade="BF"/>
                <w:sz w:val="18"/>
                <w:szCs w:val="18"/>
              </w:rPr>
              <w:t>YÖKAK dereceli değerlendirme anahtarına göre biriminizin olgunluk düzeyi (lütfen ilgili kutucuğa X işareti koyunuz):</w:t>
            </w:r>
          </w:p>
          <w:p w14:paraId="536C40BD" w14:textId="77777777" w:rsidR="006D16B3" w:rsidRDefault="006D16B3" w:rsidP="006D16B3">
            <w:pPr>
              <w:pStyle w:val="ListeParagraf"/>
              <w:widowControl w:val="0"/>
              <w:ind w:left="0"/>
              <w:contextualSpacing w:val="0"/>
              <w:jc w:val="both"/>
              <w:rPr>
                <w:rFonts w:ascii="Arial" w:hAnsi="Arial" w:cs="Arial"/>
                <w:color w:val="5F497A" w:themeColor="accent4" w:themeShade="BF"/>
              </w:rPr>
            </w:pPr>
          </w:p>
          <w:tbl>
            <w:tblPr>
              <w:tblStyle w:val="TabloKlavuzu"/>
              <w:tblpPr w:leftFromText="141" w:rightFromText="141" w:vertAnchor="text" w:horzAnchor="page" w:tblpX="264" w:tblpY="-68"/>
              <w:tblOverlap w:val="never"/>
              <w:tblW w:w="0" w:type="auto"/>
              <w:tblLook w:val="04A0" w:firstRow="1" w:lastRow="0" w:firstColumn="1" w:lastColumn="0" w:noHBand="0" w:noVBand="1"/>
            </w:tblPr>
            <w:tblGrid>
              <w:gridCol w:w="637"/>
              <w:gridCol w:w="492"/>
              <w:gridCol w:w="7872"/>
              <w:gridCol w:w="425"/>
            </w:tblGrid>
            <w:tr w:rsidR="006D16B3" w:rsidRPr="00B67810" w14:paraId="69C887CB" w14:textId="77777777" w:rsidTr="0063207E">
              <w:trPr>
                <w:trHeight w:val="345"/>
              </w:trPr>
              <w:tc>
                <w:tcPr>
                  <w:tcW w:w="637" w:type="dxa"/>
                  <w:vMerge w:val="restart"/>
                  <w:vAlign w:val="center"/>
                </w:tcPr>
                <w:p w14:paraId="7AFC6860" w14:textId="11A70100" w:rsidR="006D16B3" w:rsidRPr="00CC6D27" w:rsidRDefault="00782322" w:rsidP="006D16B3">
                  <w:pPr>
                    <w:pStyle w:val="ListeParagraf"/>
                    <w:widowControl w:val="0"/>
                    <w:ind w:left="0"/>
                    <w:contextualSpacing w:val="0"/>
                    <w:jc w:val="center"/>
                    <w:rPr>
                      <w:rFonts w:ascii="Arial" w:hAnsi="Arial" w:cs="Arial"/>
                      <w:color w:val="5F497A" w:themeColor="accent4" w:themeShade="BF"/>
                      <w:sz w:val="18"/>
                      <w:szCs w:val="18"/>
                    </w:rPr>
                  </w:pPr>
                  <w:r>
                    <w:rPr>
                      <w:rFonts w:ascii="Arial" w:hAnsi="Arial" w:cs="Arial"/>
                      <w:color w:val="5F497A" w:themeColor="accent4" w:themeShade="BF"/>
                      <w:sz w:val="18"/>
                      <w:szCs w:val="18"/>
                    </w:rPr>
                    <w:t>B.1.1</w:t>
                  </w:r>
                </w:p>
              </w:tc>
              <w:tc>
                <w:tcPr>
                  <w:tcW w:w="492" w:type="dxa"/>
                  <w:vAlign w:val="center"/>
                </w:tcPr>
                <w:p w14:paraId="403D2349"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1</w:t>
                  </w:r>
                </w:p>
              </w:tc>
              <w:tc>
                <w:tcPr>
                  <w:tcW w:w="7872" w:type="dxa"/>
                  <w:vAlign w:val="center"/>
                </w:tcPr>
                <w:p w14:paraId="047F7D77" w14:textId="42A350FC" w:rsidR="006D16B3" w:rsidRPr="00CC6D27" w:rsidRDefault="00406C16" w:rsidP="00162633">
                  <w:pPr>
                    <w:pStyle w:val="ListeParagraf"/>
                    <w:widowControl w:val="0"/>
                    <w:ind w:left="0"/>
                    <w:jc w:val="both"/>
                    <w:rPr>
                      <w:rFonts w:ascii="Arial" w:hAnsi="Arial" w:cs="Arial"/>
                      <w:color w:val="5F497A" w:themeColor="accent4" w:themeShade="BF"/>
                      <w:sz w:val="18"/>
                      <w:szCs w:val="18"/>
                    </w:rPr>
                  </w:pPr>
                  <w:r>
                    <w:rPr>
                      <w:rFonts w:ascii="Arial" w:hAnsi="Arial" w:cs="Arial"/>
                      <w:color w:val="5F497A" w:themeColor="accent4" w:themeShade="BF"/>
                      <w:sz w:val="18"/>
                      <w:szCs w:val="18"/>
                    </w:rPr>
                    <w:t xml:space="preserve">Birimde </w:t>
                  </w:r>
                  <w:r w:rsidR="00782322" w:rsidRPr="00782322">
                    <w:rPr>
                      <w:rFonts w:ascii="Arial" w:hAnsi="Arial" w:cs="Arial"/>
                      <w:color w:val="5F497A" w:themeColor="accent4" w:themeShade="BF"/>
                      <w:sz w:val="18"/>
                      <w:szCs w:val="18"/>
                    </w:rPr>
                    <w:t>programların tasarımı</w:t>
                  </w:r>
                  <w:r>
                    <w:rPr>
                      <w:rFonts w:ascii="Arial" w:hAnsi="Arial" w:cs="Arial"/>
                      <w:color w:val="5F497A" w:themeColor="accent4" w:themeShade="BF"/>
                      <w:sz w:val="18"/>
                      <w:szCs w:val="18"/>
                    </w:rPr>
                    <w:t xml:space="preserve"> </w:t>
                  </w:r>
                  <w:r w:rsidR="00782322" w:rsidRPr="00782322">
                    <w:rPr>
                      <w:rFonts w:ascii="Arial" w:hAnsi="Arial" w:cs="Arial"/>
                      <w:color w:val="5F497A" w:themeColor="accent4" w:themeShade="BF"/>
                      <w:sz w:val="18"/>
                      <w:szCs w:val="18"/>
                    </w:rPr>
                    <w:t>ve onayına ilişkin</w:t>
                  </w:r>
                  <w:r>
                    <w:rPr>
                      <w:rFonts w:ascii="Arial" w:hAnsi="Arial" w:cs="Arial"/>
                      <w:color w:val="5F497A" w:themeColor="accent4" w:themeShade="BF"/>
                      <w:sz w:val="18"/>
                      <w:szCs w:val="18"/>
                    </w:rPr>
                    <w:t xml:space="preserve"> </w:t>
                  </w:r>
                  <w:r w:rsidR="00782322" w:rsidRPr="00782322">
                    <w:rPr>
                      <w:rFonts w:ascii="Arial" w:hAnsi="Arial" w:cs="Arial"/>
                      <w:color w:val="5F497A" w:themeColor="accent4" w:themeShade="BF"/>
                      <w:sz w:val="18"/>
                      <w:szCs w:val="18"/>
                    </w:rPr>
                    <w:t>süreçler</w:t>
                  </w:r>
                  <w:r>
                    <w:rPr>
                      <w:rFonts w:ascii="Arial" w:hAnsi="Arial" w:cs="Arial"/>
                      <w:color w:val="5F497A" w:themeColor="accent4" w:themeShade="BF"/>
                      <w:sz w:val="18"/>
                      <w:szCs w:val="18"/>
                    </w:rPr>
                    <w:t xml:space="preserve"> </w:t>
                  </w:r>
                  <w:r w:rsidR="00782322" w:rsidRPr="00782322">
                    <w:rPr>
                      <w:rFonts w:ascii="Arial" w:hAnsi="Arial" w:cs="Arial"/>
                      <w:color w:val="5F497A" w:themeColor="accent4" w:themeShade="BF"/>
                      <w:sz w:val="18"/>
                      <w:szCs w:val="18"/>
                    </w:rPr>
                    <w:t>tanımlanmamıştır.</w:t>
                  </w:r>
                </w:p>
              </w:tc>
              <w:tc>
                <w:tcPr>
                  <w:tcW w:w="425" w:type="dxa"/>
                  <w:vAlign w:val="center"/>
                </w:tcPr>
                <w:p w14:paraId="29FCFED2"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p>
              </w:tc>
            </w:tr>
            <w:tr w:rsidR="006D16B3" w:rsidRPr="00B67810" w14:paraId="3C220DF4" w14:textId="77777777" w:rsidTr="0063207E">
              <w:trPr>
                <w:trHeight w:val="345"/>
              </w:trPr>
              <w:tc>
                <w:tcPr>
                  <w:tcW w:w="637" w:type="dxa"/>
                  <w:vMerge/>
                  <w:vAlign w:val="center"/>
                </w:tcPr>
                <w:p w14:paraId="4D0E57DA"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p>
              </w:tc>
              <w:tc>
                <w:tcPr>
                  <w:tcW w:w="492" w:type="dxa"/>
                  <w:vAlign w:val="center"/>
                </w:tcPr>
                <w:p w14:paraId="3A4D2F9F"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2</w:t>
                  </w:r>
                </w:p>
              </w:tc>
              <w:tc>
                <w:tcPr>
                  <w:tcW w:w="7872" w:type="dxa"/>
                  <w:vAlign w:val="center"/>
                </w:tcPr>
                <w:p w14:paraId="3E28B00B" w14:textId="71FF889D" w:rsidR="006D16B3" w:rsidRPr="00CC6D27" w:rsidRDefault="00406C16" w:rsidP="00162633">
                  <w:pPr>
                    <w:pStyle w:val="ListeParagraf"/>
                    <w:widowControl w:val="0"/>
                    <w:ind w:left="0"/>
                    <w:jc w:val="both"/>
                    <w:rPr>
                      <w:rFonts w:ascii="Arial" w:hAnsi="Arial" w:cs="Arial"/>
                      <w:color w:val="5F497A" w:themeColor="accent4" w:themeShade="BF"/>
                      <w:sz w:val="18"/>
                      <w:szCs w:val="18"/>
                    </w:rPr>
                  </w:pPr>
                  <w:r>
                    <w:rPr>
                      <w:rFonts w:ascii="Arial" w:hAnsi="Arial" w:cs="Arial"/>
                      <w:color w:val="5F497A" w:themeColor="accent4" w:themeShade="BF"/>
                      <w:sz w:val="18"/>
                      <w:szCs w:val="18"/>
                    </w:rPr>
                    <w:t xml:space="preserve">Birimde </w:t>
                  </w:r>
                  <w:r w:rsidR="00782322" w:rsidRPr="00406C16">
                    <w:rPr>
                      <w:rFonts w:ascii="Arial" w:hAnsi="Arial" w:cs="Arial"/>
                      <w:color w:val="5F497A" w:themeColor="accent4" w:themeShade="BF"/>
                      <w:sz w:val="18"/>
                      <w:szCs w:val="18"/>
                    </w:rPr>
                    <w:t>programların</w:t>
                  </w:r>
                  <w:r>
                    <w:rPr>
                      <w:rFonts w:ascii="Arial" w:hAnsi="Arial" w:cs="Arial"/>
                      <w:color w:val="5F497A" w:themeColor="accent4" w:themeShade="BF"/>
                      <w:sz w:val="18"/>
                      <w:szCs w:val="18"/>
                    </w:rPr>
                    <w:t xml:space="preserve"> </w:t>
                  </w:r>
                  <w:r w:rsidR="00782322" w:rsidRPr="00782322">
                    <w:rPr>
                      <w:rFonts w:ascii="Arial" w:hAnsi="Arial" w:cs="Arial"/>
                      <w:color w:val="5F497A" w:themeColor="accent4" w:themeShade="BF"/>
                      <w:sz w:val="18"/>
                      <w:szCs w:val="18"/>
                    </w:rPr>
                    <w:t>tasarımı ve</w:t>
                  </w:r>
                  <w:r w:rsidR="00162633">
                    <w:rPr>
                      <w:rFonts w:ascii="Arial" w:hAnsi="Arial" w:cs="Arial"/>
                      <w:color w:val="5F497A" w:themeColor="accent4" w:themeShade="BF"/>
                      <w:sz w:val="18"/>
                      <w:szCs w:val="18"/>
                    </w:rPr>
                    <w:t xml:space="preserve"> </w:t>
                  </w:r>
                  <w:r w:rsidR="00782322" w:rsidRPr="00782322">
                    <w:rPr>
                      <w:rFonts w:ascii="Arial" w:hAnsi="Arial" w:cs="Arial"/>
                      <w:color w:val="5F497A" w:themeColor="accent4" w:themeShade="BF"/>
                      <w:sz w:val="18"/>
                      <w:szCs w:val="18"/>
                    </w:rPr>
                    <w:t>onayına ilişkin</w:t>
                  </w:r>
                  <w:r w:rsidR="00162633">
                    <w:rPr>
                      <w:rFonts w:ascii="Arial" w:hAnsi="Arial" w:cs="Arial"/>
                      <w:color w:val="5F497A" w:themeColor="accent4" w:themeShade="BF"/>
                      <w:sz w:val="18"/>
                      <w:szCs w:val="18"/>
                    </w:rPr>
                    <w:t xml:space="preserve"> </w:t>
                  </w:r>
                  <w:r w:rsidR="00782322" w:rsidRPr="00782322">
                    <w:rPr>
                      <w:rFonts w:ascii="Arial" w:hAnsi="Arial" w:cs="Arial"/>
                      <w:color w:val="5F497A" w:themeColor="accent4" w:themeShade="BF"/>
                      <w:sz w:val="18"/>
                      <w:szCs w:val="18"/>
                    </w:rPr>
                    <w:t>ilke, yöntem,</w:t>
                  </w:r>
                  <w:r w:rsidR="00162633">
                    <w:rPr>
                      <w:rFonts w:ascii="Arial" w:hAnsi="Arial" w:cs="Arial"/>
                      <w:color w:val="5F497A" w:themeColor="accent4" w:themeShade="BF"/>
                      <w:sz w:val="18"/>
                      <w:szCs w:val="18"/>
                    </w:rPr>
                    <w:t xml:space="preserve"> </w:t>
                  </w:r>
                  <w:r w:rsidR="00782322" w:rsidRPr="00782322">
                    <w:rPr>
                      <w:rFonts w:ascii="Arial" w:hAnsi="Arial" w:cs="Arial"/>
                      <w:color w:val="5F497A" w:themeColor="accent4" w:themeShade="BF"/>
                      <w:sz w:val="18"/>
                      <w:szCs w:val="18"/>
                    </w:rPr>
                    <w:t>TYYÇ ile uyum ve</w:t>
                  </w:r>
                  <w:r w:rsidR="00162633">
                    <w:rPr>
                      <w:rFonts w:ascii="Arial" w:hAnsi="Arial" w:cs="Arial"/>
                      <w:color w:val="5F497A" w:themeColor="accent4" w:themeShade="BF"/>
                      <w:sz w:val="18"/>
                      <w:szCs w:val="18"/>
                    </w:rPr>
                    <w:t xml:space="preserve"> </w:t>
                  </w:r>
                  <w:r w:rsidR="00782322" w:rsidRPr="00782322">
                    <w:rPr>
                      <w:rFonts w:ascii="Arial" w:hAnsi="Arial" w:cs="Arial"/>
                      <w:color w:val="5F497A" w:themeColor="accent4" w:themeShade="BF"/>
                      <w:sz w:val="18"/>
                      <w:szCs w:val="18"/>
                    </w:rPr>
                    <w:t>paydaş</w:t>
                  </w:r>
                  <w:r w:rsidR="00162633">
                    <w:rPr>
                      <w:rFonts w:ascii="Arial" w:hAnsi="Arial" w:cs="Arial"/>
                      <w:color w:val="5F497A" w:themeColor="accent4" w:themeShade="BF"/>
                      <w:sz w:val="18"/>
                      <w:szCs w:val="18"/>
                    </w:rPr>
                    <w:t xml:space="preserve"> </w:t>
                  </w:r>
                  <w:r w:rsidR="00782322" w:rsidRPr="00782322">
                    <w:rPr>
                      <w:rFonts w:ascii="Arial" w:hAnsi="Arial" w:cs="Arial"/>
                      <w:color w:val="5F497A" w:themeColor="accent4" w:themeShade="BF"/>
                      <w:sz w:val="18"/>
                      <w:szCs w:val="18"/>
                    </w:rPr>
                    <w:t>katılımını</w:t>
                  </w:r>
                  <w:r w:rsidR="00162633">
                    <w:rPr>
                      <w:rFonts w:ascii="Arial" w:hAnsi="Arial" w:cs="Arial"/>
                      <w:color w:val="5F497A" w:themeColor="accent4" w:themeShade="BF"/>
                      <w:sz w:val="18"/>
                      <w:szCs w:val="18"/>
                    </w:rPr>
                    <w:t xml:space="preserve"> </w:t>
                  </w:r>
                  <w:r w:rsidR="00782322" w:rsidRPr="00782322">
                    <w:rPr>
                      <w:rFonts w:ascii="Arial" w:hAnsi="Arial" w:cs="Arial"/>
                      <w:color w:val="5F497A" w:themeColor="accent4" w:themeShade="BF"/>
                      <w:sz w:val="18"/>
                      <w:szCs w:val="18"/>
                    </w:rPr>
                    <w:t>içeren tanımlı</w:t>
                  </w:r>
                  <w:r w:rsidR="00162633">
                    <w:rPr>
                      <w:rFonts w:ascii="Arial" w:hAnsi="Arial" w:cs="Arial"/>
                      <w:color w:val="5F497A" w:themeColor="accent4" w:themeShade="BF"/>
                      <w:sz w:val="18"/>
                      <w:szCs w:val="18"/>
                    </w:rPr>
                    <w:t xml:space="preserve"> </w:t>
                  </w:r>
                  <w:r w:rsidR="00782322" w:rsidRPr="00782322">
                    <w:rPr>
                      <w:rFonts w:ascii="Arial" w:hAnsi="Arial" w:cs="Arial"/>
                      <w:color w:val="5F497A" w:themeColor="accent4" w:themeShade="BF"/>
                      <w:sz w:val="18"/>
                      <w:szCs w:val="18"/>
                    </w:rPr>
                    <w:t>süreçler</w:t>
                  </w:r>
                  <w:r w:rsidR="00162633">
                    <w:rPr>
                      <w:rFonts w:ascii="Arial" w:hAnsi="Arial" w:cs="Arial"/>
                      <w:color w:val="5F497A" w:themeColor="accent4" w:themeShade="BF"/>
                      <w:sz w:val="18"/>
                      <w:szCs w:val="18"/>
                    </w:rPr>
                    <w:t xml:space="preserve"> </w:t>
                  </w:r>
                  <w:r w:rsidR="00782322" w:rsidRPr="00782322">
                    <w:rPr>
                      <w:rFonts w:ascii="Arial" w:hAnsi="Arial" w:cs="Arial"/>
                      <w:color w:val="5F497A" w:themeColor="accent4" w:themeShade="BF"/>
                      <w:sz w:val="18"/>
                      <w:szCs w:val="18"/>
                    </w:rPr>
                    <w:t xml:space="preserve">bulunmaktadır.  </w:t>
                  </w:r>
                </w:p>
              </w:tc>
              <w:tc>
                <w:tcPr>
                  <w:tcW w:w="425" w:type="dxa"/>
                  <w:vAlign w:val="center"/>
                </w:tcPr>
                <w:p w14:paraId="39F66233"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p>
              </w:tc>
            </w:tr>
            <w:tr w:rsidR="006D16B3" w:rsidRPr="00B67810" w14:paraId="32E7043F" w14:textId="77777777" w:rsidTr="0063207E">
              <w:trPr>
                <w:trHeight w:val="397"/>
              </w:trPr>
              <w:tc>
                <w:tcPr>
                  <w:tcW w:w="637" w:type="dxa"/>
                  <w:vMerge/>
                  <w:vAlign w:val="center"/>
                </w:tcPr>
                <w:p w14:paraId="017E11CD"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p>
              </w:tc>
              <w:tc>
                <w:tcPr>
                  <w:tcW w:w="492" w:type="dxa"/>
                  <w:vAlign w:val="center"/>
                </w:tcPr>
                <w:p w14:paraId="5C7D95E0"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3</w:t>
                  </w:r>
                </w:p>
              </w:tc>
              <w:tc>
                <w:tcPr>
                  <w:tcW w:w="7872" w:type="dxa"/>
                  <w:vAlign w:val="center"/>
                </w:tcPr>
                <w:p w14:paraId="58EB9940" w14:textId="5EB6CBAC" w:rsidR="006D16B3" w:rsidRPr="00CC6D27" w:rsidRDefault="00782322" w:rsidP="00162633">
                  <w:pPr>
                    <w:pStyle w:val="ListeParagraf"/>
                    <w:widowControl w:val="0"/>
                    <w:ind w:left="0"/>
                    <w:jc w:val="both"/>
                    <w:rPr>
                      <w:rFonts w:ascii="Arial" w:hAnsi="Arial" w:cs="Arial"/>
                      <w:color w:val="5F497A" w:themeColor="accent4" w:themeShade="BF"/>
                      <w:sz w:val="18"/>
                      <w:szCs w:val="18"/>
                    </w:rPr>
                  </w:pPr>
                  <w:r w:rsidRPr="00782322">
                    <w:rPr>
                      <w:rFonts w:ascii="Arial" w:hAnsi="Arial" w:cs="Arial"/>
                      <w:color w:val="5F497A" w:themeColor="accent4" w:themeShade="BF"/>
                      <w:sz w:val="18"/>
                      <w:szCs w:val="18"/>
                    </w:rPr>
                    <w:t>Tanımlı süreçler</w:t>
                  </w:r>
                  <w:r w:rsidR="00162633">
                    <w:rPr>
                      <w:rFonts w:ascii="Arial" w:hAnsi="Arial" w:cs="Arial"/>
                      <w:color w:val="5F497A" w:themeColor="accent4" w:themeShade="BF"/>
                      <w:sz w:val="18"/>
                      <w:szCs w:val="18"/>
                    </w:rPr>
                    <w:t xml:space="preserve"> </w:t>
                  </w:r>
                  <w:r w:rsidRPr="00782322">
                    <w:rPr>
                      <w:rFonts w:ascii="Arial" w:hAnsi="Arial" w:cs="Arial"/>
                      <w:color w:val="5F497A" w:themeColor="accent4" w:themeShade="BF"/>
                      <w:sz w:val="18"/>
                      <w:szCs w:val="18"/>
                    </w:rPr>
                    <w:t>doğrultusunda;</w:t>
                  </w:r>
                  <w:r w:rsidR="00162633">
                    <w:rPr>
                      <w:rFonts w:ascii="Arial" w:hAnsi="Arial" w:cs="Arial"/>
                      <w:color w:val="5F497A" w:themeColor="accent4" w:themeShade="BF"/>
                      <w:sz w:val="18"/>
                      <w:szCs w:val="18"/>
                    </w:rPr>
                    <w:t xml:space="preserve"> </w:t>
                  </w:r>
                  <w:r w:rsidR="00531CB2">
                    <w:rPr>
                      <w:rFonts w:ascii="Arial" w:hAnsi="Arial" w:cs="Arial"/>
                      <w:color w:val="5F497A" w:themeColor="accent4" w:themeShade="BF"/>
                      <w:sz w:val="18"/>
                      <w:szCs w:val="18"/>
                    </w:rPr>
                    <w:t>t</w:t>
                  </w:r>
                  <w:r w:rsidRPr="00782322">
                    <w:rPr>
                      <w:rFonts w:ascii="Arial" w:hAnsi="Arial" w:cs="Arial"/>
                      <w:color w:val="5F497A" w:themeColor="accent4" w:themeShade="BF"/>
                      <w:sz w:val="18"/>
                      <w:szCs w:val="18"/>
                    </w:rPr>
                    <w:t>asarımı ve onayı</w:t>
                  </w:r>
                  <w:r w:rsidR="00162633">
                    <w:rPr>
                      <w:rFonts w:ascii="Arial" w:hAnsi="Arial" w:cs="Arial"/>
                      <w:color w:val="5F497A" w:themeColor="accent4" w:themeShade="BF"/>
                      <w:sz w:val="18"/>
                      <w:szCs w:val="18"/>
                    </w:rPr>
                    <w:t xml:space="preserve"> </w:t>
                  </w:r>
                  <w:r w:rsidRPr="00782322">
                    <w:rPr>
                      <w:rFonts w:ascii="Arial" w:hAnsi="Arial" w:cs="Arial"/>
                      <w:color w:val="5F497A" w:themeColor="accent4" w:themeShade="BF"/>
                      <w:sz w:val="18"/>
                      <w:szCs w:val="18"/>
                    </w:rPr>
                    <w:t>gerçekleşen</w:t>
                  </w:r>
                  <w:r w:rsidR="00162633">
                    <w:rPr>
                      <w:rFonts w:ascii="Arial" w:hAnsi="Arial" w:cs="Arial"/>
                      <w:color w:val="5F497A" w:themeColor="accent4" w:themeShade="BF"/>
                      <w:sz w:val="18"/>
                      <w:szCs w:val="18"/>
                    </w:rPr>
                    <w:t xml:space="preserve"> </w:t>
                  </w:r>
                  <w:r w:rsidRPr="00782322">
                    <w:rPr>
                      <w:rFonts w:ascii="Arial" w:hAnsi="Arial" w:cs="Arial"/>
                      <w:color w:val="5F497A" w:themeColor="accent4" w:themeShade="BF"/>
                      <w:sz w:val="18"/>
                      <w:szCs w:val="18"/>
                    </w:rPr>
                    <w:t>programlar,</w:t>
                  </w:r>
                  <w:r w:rsidR="00162633">
                    <w:rPr>
                      <w:rFonts w:ascii="Arial" w:hAnsi="Arial" w:cs="Arial"/>
                      <w:color w:val="5F497A" w:themeColor="accent4" w:themeShade="BF"/>
                      <w:sz w:val="18"/>
                      <w:szCs w:val="18"/>
                    </w:rPr>
                    <w:t xml:space="preserve"> </w:t>
                  </w:r>
                  <w:r w:rsidRPr="00782322">
                    <w:rPr>
                      <w:rFonts w:ascii="Arial" w:hAnsi="Arial" w:cs="Arial"/>
                      <w:color w:val="5F497A" w:themeColor="accent4" w:themeShade="BF"/>
                      <w:sz w:val="18"/>
                      <w:szCs w:val="18"/>
                    </w:rPr>
                    <w:t>programların amaç</w:t>
                  </w:r>
                  <w:r w:rsidR="00162633">
                    <w:rPr>
                      <w:rFonts w:ascii="Arial" w:hAnsi="Arial" w:cs="Arial"/>
                      <w:color w:val="5F497A" w:themeColor="accent4" w:themeShade="BF"/>
                      <w:sz w:val="18"/>
                      <w:szCs w:val="18"/>
                    </w:rPr>
                    <w:t xml:space="preserve"> </w:t>
                  </w:r>
                  <w:r w:rsidRPr="00782322">
                    <w:rPr>
                      <w:rFonts w:ascii="Arial" w:hAnsi="Arial" w:cs="Arial"/>
                      <w:color w:val="5F497A" w:themeColor="accent4" w:themeShade="BF"/>
                      <w:sz w:val="18"/>
                      <w:szCs w:val="18"/>
                    </w:rPr>
                    <w:t>ve öğrenme</w:t>
                  </w:r>
                  <w:r w:rsidR="00162633">
                    <w:rPr>
                      <w:rFonts w:ascii="Arial" w:hAnsi="Arial" w:cs="Arial"/>
                      <w:color w:val="5F497A" w:themeColor="accent4" w:themeShade="BF"/>
                      <w:sz w:val="18"/>
                      <w:szCs w:val="18"/>
                    </w:rPr>
                    <w:t xml:space="preserve"> </w:t>
                  </w:r>
                  <w:r w:rsidRPr="00782322">
                    <w:rPr>
                      <w:rFonts w:ascii="Arial" w:hAnsi="Arial" w:cs="Arial"/>
                      <w:color w:val="5F497A" w:themeColor="accent4" w:themeShade="BF"/>
                      <w:sz w:val="18"/>
                      <w:szCs w:val="18"/>
                    </w:rPr>
                    <w:t>çıktılarına uygun</w:t>
                  </w:r>
                  <w:r w:rsidR="00162633">
                    <w:rPr>
                      <w:rFonts w:ascii="Arial" w:hAnsi="Arial" w:cs="Arial"/>
                      <w:color w:val="5F497A" w:themeColor="accent4" w:themeShade="BF"/>
                      <w:sz w:val="18"/>
                      <w:szCs w:val="18"/>
                    </w:rPr>
                    <w:t xml:space="preserve"> </w:t>
                  </w:r>
                  <w:r w:rsidRPr="00782322">
                    <w:rPr>
                      <w:rFonts w:ascii="Arial" w:hAnsi="Arial" w:cs="Arial"/>
                      <w:color w:val="5F497A" w:themeColor="accent4" w:themeShade="BF"/>
                      <w:sz w:val="18"/>
                      <w:szCs w:val="18"/>
                    </w:rPr>
                    <w:t>olarak</w:t>
                  </w:r>
                  <w:r w:rsidR="00162633">
                    <w:rPr>
                      <w:rFonts w:ascii="Arial" w:hAnsi="Arial" w:cs="Arial"/>
                      <w:color w:val="5F497A" w:themeColor="accent4" w:themeShade="BF"/>
                      <w:sz w:val="18"/>
                      <w:szCs w:val="18"/>
                    </w:rPr>
                    <w:t xml:space="preserve"> </w:t>
                  </w:r>
                  <w:r w:rsidRPr="00782322">
                    <w:rPr>
                      <w:rFonts w:ascii="Arial" w:hAnsi="Arial" w:cs="Arial"/>
                      <w:color w:val="5F497A" w:themeColor="accent4" w:themeShade="BF"/>
                      <w:sz w:val="18"/>
                      <w:szCs w:val="18"/>
                    </w:rPr>
                    <w:t xml:space="preserve">yürütülmektedir.  </w:t>
                  </w:r>
                </w:p>
              </w:tc>
              <w:tc>
                <w:tcPr>
                  <w:tcW w:w="425" w:type="dxa"/>
                  <w:vAlign w:val="center"/>
                </w:tcPr>
                <w:p w14:paraId="6163209D"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p>
              </w:tc>
            </w:tr>
            <w:tr w:rsidR="006D16B3" w:rsidRPr="00B67810" w14:paraId="5416072B" w14:textId="77777777" w:rsidTr="0063207E">
              <w:trPr>
                <w:trHeight w:val="397"/>
              </w:trPr>
              <w:tc>
                <w:tcPr>
                  <w:tcW w:w="637" w:type="dxa"/>
                  <w:vMerge/>
                  <w:vAlign w:val="center"/>
                </w:tcPr>
                <w:p w14:paraId="639ABD3A"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p>
              </w:tc>
              <w:tc>
                <w:tcPr>
                  <w:tcW w:w="492" w:type="dxa"/>
                  <w:vAlign w:val="center"/>
                </w:tcPr>
                <w:p w14:paraId="425A39D4"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4</w:t>
                  </w:r>
                </w:p>
              </w:tc>
              <w:tc>
                <w:tcPr>
                  <w:tcW w:w="7872" w:type="dxa"/>
                  <w:vAlign w:val="center"/>
                </w:tcPr>
                <w:p w14:paraId="1A69591A" w14:textId="4D6D63C8" w:rsidR="006D16B3" w:rsidRPr="00CC6D27" w:rsidRDefault="00782322" w:rsidP="00162633">
                  <w:pPr>
                    <w:pStyle w:val="ListeParagraf"/>
                    <w:widowControl w:val="0"/>
                    <w:ind w:left="0"/>
                    <w:jc w:val="both"/>
                    <w:rPr>
                      <w:rFonts w:ascii="Arial" w:hAnsi="Arial" w:cs="Arial"/>
                      <w:color w:val="5F497A" w:themeColor="accent4" w:themeShade="BF"/>
                      <w:sz w:val="18"/>
                      <w:szCs w:val="18"/>
                    </w:rPr>
                  </w:pPr>
                  <w:r w:rsidRPr="00782322">
                    <w:rPr>
                      <w:rFonts w:ascii="Arial" w:hAnsi="Arial" w:cs="Arial"/>
                      <w:color w:val="5F497A" w:themeColor="accent4" w:themeShade="BF"/>
                      <w:sz w:val="18"/>
                      <w:szCs w:val="18"/>
                    </w:rPr>
                    <w:t>Programların tasarım</w:t>
                  </w:r>
                  <w:r w:rsidR="00162633">
                    <w:rPr>
                      <w:rFonts w:ascii="Arial" w:hAnsi="Arial" w:cs="Arial"/>
                      <w:color w:val="5F497A" w:themeColor="accent4" w:themeShade="BF"/>
                      <w:sz w:val="18"/>
                      <w:szCs w:val="18"/>
                    </w:rPr>
                    <w:t xml:space="preserve"> </w:t>
                  </w:r>
                  <w:r w:rsidRPr="00782322">
                    <w:rPr>
                      <w:rFonts w:ascii="Arial" w:hAnsi="Arial" w:cs="Arial"/>
                      <w:color w:val="5F497A" w:themeColor="accent4" w:themeShade="BF"/>
                      <w:sz w:val="18"/>
                      <w:szCs w:val="18"/>
                    </w:rPr>
                    <w:t>ve onay süreçleri</w:t>
                  </w:r>
                  <w:r w:rsidR="00162633">
                    <w:rPr>
                      <w:rFonts w:ascii="Arial" w:hAnsi="Arial" w:cs="Arial"/>
                      <w:color w:val="5F497A" w:themeColor="accent4" w:themeShade="BF"/>
                      <w:sz w:val="18"/>
                      <w:szCs w:val="18"/>
                    </w:rPr>
                    <w:t xml:space="preserve"> </w:t>
                  </w:r>
                  <w:r w:rsidRPr="00782322">
                    <w:rPr>
                      <w:rFonts w:ascii="Arial" w:hAnsi="Arial" w:cs="Arial"/>
                      <w:color w:val="5F497A" w:themeColor="accent4" w:themeShade="BF"/>
                      <w:sz w:val="18"/>
                      <w:szCs w:val="18"/>
                    </w:rPr>
                    <w:t>sistematik olarak</w:t>
                  </w:r>
                  <w:r w:rsidR="00162633">
                    <w:rPr>
                      <w:rFonts w:ascii="Arial" w:hAnsi="Arial" w:cs="Arial"/>
                      <w:color w:val="5F497A" w:themeColor="accent4" w:themeShade="BF"/>
                      <w:sz w:val="18"/>
                      <w:szCs w:val="18"/>
                    </w:rPr>
                    <w:t xml:space="preserve"> </w:t>
                  </w:r>
                  <w:r w:rsidRPr="00782322">
                    <w:rPr>
                      <w:rFonts w:ascii="Arial" w:hAnsi="Arial" w:cs="Arial"/>
                      <w:color w:val="5F497A" w:themeColor="accent4" w:themeShade="BF"/>
                      <w:sz w:val="18"/>
                      <w:szCs w:val="18"/>
                    </w:rPr>
                    <w:t>izlenmekte ve ilgili</w:t>
                  </w:r>
                  <w:r w:rsidR="00162633">
                    <w:rPr>
                      <w:rFonts w:ascii="Arial" w:hAnsi="Arial" w:cs="Arial"/>
                      <w:color w:val="5F497A" w:themeColor="accent4" w:themeShade="BF"/>
                      <w:sz w:val="18"/>
                      <w:szCs w:val="18"/>
                    </w:rPr>
                    <w:t xml:space="preserve"> </w:t>
                  </w:r>
                  <w:r w:rsidRPr="00782322">
                    <w:rPr>
                      <w:rFonts w:ascii="Arial" w:hAnsi="Arial" w:cs="Arial"/>
                      <w:color w:val="5F497A" w:themeColor="accent4" w:themeShade="BF"/>
                      <w:sz w:val="18"/>
                      <w:szCs w:val="18"/>
                    </w:rPr>
                    <w:t>paydaşlarla</w:t>
                  </w:r>
                  <w:r w:rsidR="00162633">
                    <w:rPr>
                      <w:rFonts w:ascii="Arial" w:hAnsi="Arial" w:cs="Arial"/>
                      <w:color w:val="5F497A" w:themeColor="accent4" w:themeShade="BF"/>
                      <w:sz w:val="18"/>
                      <w:szCs w:val="18"/>
                    </w:rPr>
                    <w:t xml:space="preserve"> </w:t>
                  </w:r>
                  <w:r w:rsidRPr="00782322">
                    <w:rPr>
                      <w:rFonts w:ascii="Arial" w:hAnsi="Arial" w:cs="Arial"/>
                      <w:color w:val="5F497A" w:themeColor="accent4" w:themeShade="BF"/>
                      <w:sz w:val="18"/>
                      <w:szCs w:val="18"/>
                    </w:rPr>
                    <w:t>birlikte</w:t>
                  </w:r>
                  <w:r w:rsidR="00162633">
                    <w:rPr>
                      <w:rFonts w:ascii="Arial" w:hAnsi="Arial" w:cs="Arial"/>
                      <w:color w:val="5F497A" w:themeColor="accent4" w:themeShade="BF"/>
                      <w:sz w:val="18"/>
                      <w:szCs w:val="18"/>
                    </w:rPr>
                    <w:t xml:space="preserve"> </w:t>
                  </w:r>
                  <w:r w:rsidRPr="00782322">
                    <w:rPr>
                      <w:rFonts w:ascii="Arial" w:hAnsi="Arial" w:cs="Arial"/>
                      <w:color w:val="5F497A" w:themeColor="accent4" w:themeShade="BF"/>
                      <w:sz w:val="18"/>
                      <w:szCs w:val="18"/>
                    </w:rPr>
                    <w:t>değerlendirilerek</w:t>
                  </w:r>
                  <w:r w:rsidR="00162633">
                    <w:rPr>
                      <w:rFonts w:ascii="Arial" w:hAnsi="Arial" w:cs="Arial"/>
                      <w:color w:val="5F497A" w:themeColor="accent4" w:themeShade="BF"/>
                      <w:sz w:val="18"/>
                      <w:szCs w:val="18"/>
                    </w:rPr>
                    <w:t xml:space="preserve"> </w:t>
                  </w:r>
                  <w:r w:rsidRPr="00782322">
                    <w:rPr>
                      <w:rFonts w:ascii="Arial" w:hAnsi="Arial" w:cs="Arial"/>
                      <w:color w:val="5F497A" w:themeColor="accent4" w:themeShade="BF"/>
                      <w:sz w:val="18"/>
                      <w:szCs w:val="18"/>
                    </w:rPr>
                    <w:t>iyileştirilmektedir.</w:t>
                  </w:r>
                </w:p>
              </w:tc>
              <w:tc>
                <w:tcPr>
                  <w:tcW w:w="425" w:type="dxa"/>
                  <w:vAlign w:val="center"/>
                </w:tcPr>
                <w:p w14:paraId="568C012D"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p>
              </w:tc>
            </w:tr>
            <w:tr w:rsidR="006D16B3" w:rsidRPr="00B67810" w14:paraId="7A8455E0" w14:textId="77777777" w:rsidTr="0063207E">
              <w:trPr>
                <w:trHeight w:val="397"/>
              </w:trPr>
              <w:tc>
                <w:tcPr>
                  <w:tcW w:w="637" w:type="dxa"/>
                  <w:vMerge/>
                  <w:vAlign w:val="center"/>
                </w:tcPr>
                <w:p w14:paraId="6C1DE512"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p>
              </w:tc>
              <w:tc>
                <w:tcPr>
                  <w:tcW w:w="492" w:type="dxa"/>
                  <w:vAlign w:val="center"/>
                </w:tcPr>
                <w:p w14:paraId="51E9C552"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5</w:t>
                  </w:r>
                </w:p>
              </w:tc>
              <w:tc>
                <w:tcPr>
                  <w:tcW w:w="7872" w:type="dxa"/>
                  <w:vAlign w:val="center"/>
                </w:tcPr>
                <w:p w14:paraId="1043B648" w14:textId="77777777" w:rsidR="006D16B3" w:rsidRPr="00CC6D27" w:rsidRDefault="006D16B3" w:rsidP="006D16B3">
                  <w:pPr>
                    <w:widowControl w:val="0"/>
                    <w:jc w:val="both"/>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İçselleştirilmiş, sistematik, sürdürülebilir ve örnek gösterilebilir uygulamalar bulunmaktadır.</w:t>
                  </w:r>
                </w:p>
              </w:tc>
              <w:tc>
                <w:tcPr>
                  <w:tcW w:w="425" w:type="dxa"/>
                  <w:vAlign w:val="center"/>
                </w:tcPr>
                <w:p w14:paraId="10B49351"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p>
              </w:tc>
            </w:tr>
          </w:tbl>
          <w:p w14:paraId="0239CC66" w14:textId="77777777" w:rsidR="006D16B3" w:rsidRPr="00984D8B" w:rsidRDefault="006D16B3" w:rsidP="006D16B3">
            <w:pPr>
              <w:pStyle w:val="ListeParagraf"/>
              <w:widowControl w:val="0"/>
              <w:autoSpaceDE w:val="0"/>
              <w:autoSpaceDN w:val="0"/>
              <w:ind w:left="426"/>
              <w:contextualSpacing w:val="0"/>
              <w:jc w:val="both"/>
              <w:rPr>
                <w:rFonts w:ascii="Arial" w:hAnsi="Arial" w:cs="Arial"/>
                <w:color w:val="FF0000"/>
              </w:rPr>
            </w:pPr>
          </w:p>
        </w:tc>
      </w:tr>
      <w:tr w:rsidR="00155E91" w:rsidRPr="00984D8B" w14:paraId="568C46D8" w14:textId="77777777" w:rsidTr="00275F23">
        <w:tc>
          <w:tcPr>
            <w:tcW w:w="10031" w:type="dxa"/>
            <w:shd w:val="clear" w:color="auto" w:fill="auto"/>
            <w:vAlign w:val="center"/>
          </w:tcPr>
          <w:p w14:paraId="6CFA18B2" w14:textId="73DD6E74" w:rsidR="00155E91" w:rsidRPr="00984D8B" w:rsidRDefault="00155E91" w:rsidP="007F50E1">
            <w:pPr>
              <w:ind w:left="426"/>
              <w:jc w:val="both"/>
              <w:rPr>
                <w:rFonts w:ascii="Arial" w:hAnsi="Arial" w:cs="Arial"/>
                <w:bCs/>
                <w:i/>
                <w:iCs/>
                <w:color w:val="FF0000"/>
              </w:rPr>
            </w:pPr>
            <w:r w:rsidRPr="00984D8B">
              <w:rPr>
                <w:rFonts w:ascii="Arial" w:hAnsi="Arial" w:cs="Arial"/>
                <w:bCs/>
                <w:i/>
                <w:iCs/>
                <w:color w:val="FF0000"/>
              </w:rPr>
              <w:t xml:space="preserve">Kanıt </w:t>
            </w:r>
            <w:r w:rsidR="00732513">
              <w:rPr>
                <w:rFonts w:ascii="Arial" w:hAnsi="Arial" w:cs="Arial"/>
                <w:bCs/>
                <w:i/>
                <w:iCs/>
                <w:color w:val="FF0000"/>
              </w:rPr>
              <w:t>ve URL</w:t>
            </w:r>
            <w:r w:rsidR="00732513" w:rsidRPr="00984D8B">
              <w:rPr>
                <w:rFonts w:ascii="Arial" w:hAnsi="Arial" w:cs="Arial"/>
                <w:bCs/>
                <w:i/>
                <w:iCs/>
                <w:color w:val="FF0000"/>
              </w:rPr>
              <w:t xml:space="preserve"> </w:t>
            </w:r>
            <w:r w:rsidRPr="00984D8B">
              <w:rPr>
                <w:rFonts w:ascii="Arial" w:hAnsi="Arial" w:cs="Arial"/>
                <w:bCs/>
                <w:i/>
                <w:iCs/>
                <w:color w:val="FF0000"/>
              </w:rPr>
              <w:t>Listesi (Kanıt olarak sunulacak belge adı veya linkini listeleyiniz)</w:t>
            </w:r>
          </w:p>
          <w:p w14:paraId="4E11C849" w14:textId="77777777" w:rsidR="00155E91" w:rsidRPr="00984D8B" w:rsidRDefault="00155E91" w:rsidP="007F50E1">
            <w:pPr>
              <w:widowControl w:val="0"/>
              <w:tabs>
                <w:tab w:val="left" w:pos="175"/>
              </w:tabs>
              <w:ind w:left="426"/>
              <w:jc w:val="both"/>
              <w:rPr>
                <w:rFonts w:ascii="Arial" w:hAnsi="Arial" w:cs="Arial"/>
                <w:bCs/>
                <w:i/>
                <w:iCs/>
              </w:rPr>
            </w:pPr>
            <w:r w:rsidRPr="00984D8B">
              <w:rPr>
                <w:rFonts w:ascii="Arial" w:hAnsi="Arial" w:cs="Arial"/>
                <w:bCs/>
                <w:i/>
                <w:iCs/>
              </w:rPr>
              <w:t>1.</w:t>
            </w:r>
          </w:p>
          <w:p w14:paraId="0DFA4DED" w14:textId="6688D3AF" w:rsidR="00984D8B" w:rsidRPr="00984D8B" w:rsidRDefault="00984D8B" w:rsidP="007F50E1">
            <w:pPr>
              <w:widowControl w:val="0"/>
              <w:tabs>
                <w:tab w:val="left" w:pos="175"/>
              </w:tabs>
              <w:ind w:left="426"/>
              <w:jc w:val="both"/>
              <w:rPr>
                <w:rFonts w:ascii="Arial" w:hAnsi="Arial" w:cs="Arial"/>
                <w:bCs/>
                <w:i/>
                <w:iCs/>
                <w:color w:val="FF0000"/>
              </w:rPr>
            </w:pPr>
          </w:p>
        </w:tc>
      </w:tr>
    </w:tbl>
    <w:p w14:paraId="4532F044" w14:textId="77777777" w:rsidR="001D7866" w:rsidRDefault="001D7866"/>
    <w:tbl>
      <w:tblPr>
        <w:tblStyle w:val="TabloKlavuzu"/>
        <w:tblW w:w="10031" w:type="dxa"/>
        <w:tblLook w:val="04A0" w:firstRow="1" w:lastRow="0" w:firstColumn="1" w:lastColumn="0" w:noHBand="0" w:noVBand="1"/>
      </w:tblPr>
      <w:tblGrid>
        <w:gridCol w:w="10031"/>
      </w:tblGrid>
      <w:tr w:rsidR="00223BBA" w:rsidRPr="00B67810" w14:paraId="71B2AB45" w14:textId="77777777" w:rsidTr="00223BBA">
        <w:trPr>
          <w:trHeight w:val="454"/>
        </w:trPr>
        <w:tc>
          <w:tcPr>
            <w:tcW w:w="10031" w:type="dxa"/>
            <w:tcBorders>
              <w:bottom w:val="single" w:sz="4" w:space="0" w:color="auto"/>
            </w:tcBorders>
            <w:shd w:val="clear" w:color="auto" w:fill="5F86AA"/>
            <w:vAlign w:val="center"/>
          </w:tcPr>
          <w:p w14:paraId="5E86BAA1" w14:textId="77777777" w:rsidR="00155E91" w:rsidRPr="00984D8B" w:rsidRDefault="00155E91" w:rsidP="007F50E1">
            <w:pPr>
              <w:ind w:left="306"/>
              <w:jc w:val="both"/>
              <w:rPr>
                <w:rFonts w:ascii="Arial" w:hAnsi="Arial" w:cs="Arial"/>
                <w:b/>
                <w:bCs/>
                <w:color w:val="FFFFFF" w:themeColor="background1"/>
              </w:rPr>
            </w:pPr>
            <w:r w:rsidRPr="00984D8B">
              <w:rPr>
                <w:rFonts w:ascii="Arial" w:hAnsi="Arial" w:cs="Arial"/>
                <w:b/>
                <w:bCs/>
                <w:color w:val="FFFFFF" w:themeColor="background1"/>
              </w:rPr>
              <w:t>B.1.2. Programın ders dağılım dengesi</w:t>
            </w:r>
          </w:p>
        </w:tc>
      </w:tr>
      <w:tr w:rsidR="00155E91" w:rsidRPr="00984D8B" w14:paraId="1128AD1E" w14:textId="77777777" w:rsidTr="00275F23">
        <w:tc>
          <w:tcPr>
            <w:tcW w:w="10031" w:type="dxa"/>
            <w:shd w:val="clear" w:color="auto" w:fill="auto"/>
            <w:vAlign w:val="center"/>
          </w:tcPr>
          <w:p w14:paraId="6E616EC6" w14:textId="00267B71" w:rsidR="00155E91" w:rsidRPr="00984D8B" w:rsidRDefault="00155E91" w:rsidP="00732513">
            <w:pPr>
              <w:pStyle w:val="ListeParagraf"/>
              <w:widowControl w:val="0"/>
              <w:numPr>
                <w:ilvl w:val="0"/>
                <w:numId w:val="22"/>
              </w:numPr>
              <w:autoSpaceDE w:val="0"/>
              <w:autoSpaceDN w:val="0"/>
              <w:ind w:left="426" w:firstLine="0"/>
              <w:contextualSpacing w:val="0"/>
              <w:jc w:val="both"/>
              <w:rPr>
                <w:rFonts w:ascii="Arial" w:hAnsi="Arial" w:cs="Arial"/>
                <w:color w:val="FF0000"/>
              </w:rPr>
            </w:pPr>
            <w:r w:rsidRPr="00984D8B">
              <w:rPr>
                <w:rFonts w:ascii="Arial" w:hAnsi="Arial" w:cs="Arial"/>
                <w:color w:val="FF0000"/>
              </w:rPr>
              <w:t xml:space="preserve">Öğretim </w:t>
            </w:r>
            <w:r w:rsidR="00334807" w:rsidRPr="00984D8B">
              <w:rPr>
                <w:rFonts w:ascii="Arial" w:hAnsi="Arial" w:cs="Arial"/>
                <w:color w:val="FF0000"/>
              </w:rPr>
              <w:t>programı</w:t>
            </w:r>
            <w:r w:rsidRPr="00984D8B">
              <w:rPr>
                <w:rFonts w:ascii="Arial" w:hAnsi="Arial" w:cs="Arial"/>
                <w:color w:val="FF0000"/>
              </w:rPr>
              <w:t xml:space="preserve"> (Müfredat) ve </w:t>
            </w:r>
            <w:r w:rsidR="00334807" w:rsidRPr="00984D8B">
              <w:rPr>
                <w:rFonts w:ascii="Arial" w:hAnsi="Arial" w:cs="Arial"/>
                <w:color w:val="FF0000"/>
              </w:rPr>
              <w:t xml:space="preserve">ders dağılımı </w:t>
            </w:r>
          </w:p>
          <w:p w14:paraId="2AE393BF" w14:textId="3A324534" w:rsidR="00155E91" w:rsidRPr="00984D8B" w:rsidRDefault="00155E91" w:rsidP="00984D8B">
            <w:pPr>
              <w:jc w:val="both"/>
              <w:rPr>
                <w:rFonts w:ascii="Arial" w:hAnsi="Arial" w:cs="Arial"/>
              </w:rPr>
            </w:pPr>
          </w:p>
          <w:p w14:paraId="5A656493" w14:textId="77777777" w:rsidR="00984D8B" w:rsidRPr="00984D8B" w:rsidRDefault="00984D8B" w:rsidP="00984D8B">
            <w:pPr>
              <w:jc w:val="both"/>
              <w:rPr>
                <w:rFonts w:ascii="Arial" w:hAnsi="Arial" w:cs="Arial"/>
              </w:rPr>
            </w:pPr>
          </w:p>
          <w:p w14:paraId="325A3960" w14:textId="707F30D1" w:rsidR="00155E91" w:rsidRPr="00984D8B" w:rsidRDefault="00155E91" w:rsidP="00732513">
            <w:pPr>
              <w:pStyle w:val="ListeParagraf"/>
              <w:widowControl w:val="0"/>
              <w:numPr>
                <w:ilvl w:val="0"/>
                <w:numId w:val="22"/>
              </w:numPr>
              <w:autoSpaceDE w:val="0"/>
              <w:autoSpaceDN w:val="0"/>
              <w:ind w:left="426" w:firstLine="0"/>
              <w:contextualSpacing w:val="0"/>
              <w:jc w:val="both"/>
              <w:rPr>
                <w:rFonts w:ascii="Arial" w:hAnsi="Arial" w:cs="Arial"/>
                <w:color w:val="FF0000"/>
              </w:rPr>
            </w:pPr>
            <w:r w:rsidRPr="00984D8B">
              <w:rPr>
                <w:rFonts w:ascii="Arial" w:hAnsi="Arial" w:cs="Arial"/>
                <w:color w:val="FF0000"/>
              </w:rPr>
              <w:t xml:space="preserve">Ders </w:t>
            </w:r>
            <w:r w:rsidR="00334807" w:rsidRPr="00984D8B">
              <w:rPr>
                <w:rFonts w:ascii="Arial" w:hAnsi="Arial" w:cs="Arial"/>
                <w:color w:val="FF0000"/>
              </w:rPr>
              <w:t>bilgi paketleri</w:t>
            </w:r>
          </w:p>
          <w:p w14:paraId="7ED04D4B" w14:textId="77777777" w:rsidR="00155E91" w:rsidRPr="00984D8B" w:rsidRDefault="00155E91" w:rsidP="007F50E1">
            <w:pPr>
              <w:ind w:left="29"/>
              <w:jc w:val="both"/>
              <w:rPr>
                <w:rFonts w:ascii="Arial" w:hAnsi="Arial" w:cs="Arial"/>
              </w:rPr>
            </w:pPr>
          </w:p>
          <w:p w14:paraId="18322AB0" w14:textId="77777777" w:rsidR="00984D8B" w:rsidRPr="00984D8B" w:rsidRDefault="00984D8B" w:rsidP="007F50E1">
            <w:pPr>
              <w:ind w:left="29"/>
              <w:jc w:val="both"/>
              <w:rPr>
                <w:rFonts w:ascii="Arial" w:hAnsi="Arial" w:cs="Arial"/>
              </w:rPr>
            </w:pPr>
          </w:p>
          <w:p w14:paraId="28C46378" w14:textId="77777777" w:rsidR="00984D8B" w:rsidRPr="00984D8B" w:rsidRDefault="00984D8B" w:rsidP="00984D8B">
            <w:pPr>
              <w:jc w:val="both"/>
              <w:rPr>
                <w:rFonts w:ascii="Arial" w:hAnsi="Arial" w:cs="Arial"/>
              </w:rPr>
            </w:pPr>
          </w:p>
        </w:tc>
      </w:tr>
      <w:tr w:rsidR="006D16B3" w:rsidRPr="00B67810" w14:paraId="03EDE9BE" w14:textId="77777777" w:rsidTr="00275F23">
        <w:tc>
          <w:tcPr>
            <w:tcW w:w="10031" w:type="dxa"/>
            <w:shd w:val="clear" w:color="auto" w:fill="auto"/>
            <w:vAlign w:val="center"/>
          </w:tcPr>
          <w:p w14:paraId="592CD325" w14:textId="77777777" w:rsidR="006D16B3" w:rsidRPr="00D718D9" w:rsidRDefault="006D16B3" w:rsidP="006D16B3">
            <w:pPr>
              <w:pStyle w:val="ListeParagraf"/>
              <w:widowControl w:val="0"/>
              <w:ind w:left="0"/>
              <w:contextualSpacing w:val="0"/>
              <w:jc w:val="both"/>
              <w:rPr>
                <w:rFonts w:ascii="Arial" w:hAnsi="Arial" w:cs="Arial"/>
                <w:color w:val="5F497A" w:themeColor="accent4" w:themeShade="BF"/>
                <w:sz w:val="18"/>
                <w:szCs w:val="18"/>
              </w:rPr>
            </w:pPr>
            <w:r w:rsidRPr="00D718D9">
              <w:rPr>
                <w:rFonts w:ascii="Arial" w:hAnsi="Arial" w:cs="Arial"/>
                <w:color w:val="5F497A" w:themeColor="accent4" w:themeShade="BF"/>
                <w:sz w:val="18"/>
                <w:szCs w:val="18"/>
              </w:rPr>
              <w:t>Bu alt ölçüt</w:t>
            </w:r>
            <w:r>
              <w:rPr>
                <w:rFonts w:ascii="Arial" w:hAnsi="Arial" w:cs="Arial"/>
                <w:color w:val="5F497A" w:themeColor="accent4" w:themeShade="BF"/>
                <w:sz w:val="18"/>
                <w:szCs w:val="18"/>
              </w:rPr>
              <w:t xml:space="preserve">e ait </w:t>
            </w:r>
            <w:r w:rsidRPr="00D718D9">
              <w:rPr>
                <w:rFonts w:ascii="Arial" w:hAnsi="Arial" w:cs="Arial"/>
                <w:color w:val="5F497A" w:themeColor="accent4" w:themeShade="BF"/>
                <w:sz w:val="18"/>
                <w:szCs w:val="18"/>
              </w:rPr>
              <w:t>YÖKAK dereceli değerlendirme anahtarına göre biriminizin olgunluk düzeyi (lütfen ilgili kutucuğa X işareti koyunuz):</w:t>
            </w:r>
          </w:p>
          <w:p w14:paraId="27AD2A54" w14:textId="77777777" w:rsidR="006D16B3" w:rsidRDefault="006D16B3" w:rsidP="006D16B3">
            <w:pPr>
              <w:pStyle w:val="ListeParagraf"/>
              <w:widowControl w:val="0"/>
              <w:ind w:left="0"/>
              <w:contextualSpacing w:val="0"/>
              <w:jc w:val="both"/>
              <w:rPr>
                <w:rFonts w:ascii="Arial" w:hAnsi="Arial" w:cs="Arial"/>
                <w:color w:val="5F497A" w:themeColor="accent4" w:themeShade="BF"/>
              </w:rPr>
            </w:pPr>
          </w:p>
          <w:tbl>
            <w:tblPr>
              <w:tblStyle w:val="TabloKlavuzu"/>
              <w:tblpPr w:leftFromText="141" w:rightFromText="141" w:vertAnchor="text" w:horzAnchor="page" w:tblpX="264" w:tblpY="-68"/>
              <w:tblOverlap w:val="never"/>
              <w:tblW w:w="0" w:type="auto"/>
              <w:tblLook w:val="04A0" w:firstRow="1" w:lastRow="0" w:firstColumn="1" w:lastColumn="0" w:noHBand="0" w:noVBand="1"/>
            </w:tblPr>
            <w:tblGrid>
              <w:gridCol w:w="637"/>
              <w:gridCol w:w="492"/>
              <w:gridCol w:w="7872"/>
              <w:gridCol w:w="425"/>
            </w:tblGrid>
            <w:tr w:rsidR="006D16B3" w:rsidRPr="00B67810" w14:paraId="36B40125" w14:textId="77777777" w:rsidTr="0063207E">
              <w:trPr>
                <w:trHeight w:val="345"/>
              </w:trPr>
              <w:tc>
                <w:tcPr>
                  <w:tcW w:w="637" w:type="dxa"/>
                  <w:vMerge w:val="restart"/>
                  <w:vAlign w:val="center"/>
                </w:tcPr>
                <w:p w14:paraId="393DA3F8" w14:textId="2484EB88" w:rsidR="006D16B3" w:rsidRPr="00CC6D27" w:rsidRDefault="00782322" w:rsidP="006D16B3">
                  <w:pPr>
                    <w:pStyle w:val="ListeParagraf"/>
                    <w:widowControl w:val="0"/>
                    <w:ind w:left="0"/>
                    <w:contextualSpacing w:val="0"/>
                    <w:jc w:val="center"/>
                    <w:rPr>
                      <w:rFonts w:ascii="Arial" w:hAnsi="Arial" w:cs="Arial"/>
                      <w:color w:val="5F497A" w:themeColor="accent4" w:themeShade="BF"/>
                      <w:sz w:val="18"/>
                      <w:szCs w:val="18"/>
                    </w:rPr>
                  </w:pPr>
                  <w:r>
                    <w:rPr>
                      <w:rFonts w:ascii="Arial" w:hAnsi="Arial" w:cs="Arial"/>
                      <w:color w:val="5F497A" w:themeColor="accent4" w:themeShade="BF"/>
                      <w:sz w:val="18"/>
                      <w:szCs w:val="18"/>
                    </w:rPr>
                    <w:t>B</w:t>
                  </w:r>
                  <w:r w:rsidR="006D16B3" w:rsidRPr="00CC6D27">
                    <w:rPr>
                      <w:rFonts w:ascii="Arial" w:hAnsi="Arial" w:cs="Arial"/>
                      <w:color w:val="5F497A" w:themeColor="accent4" w:themeShade="BF"/>
                      <w:sz w:val="18"/>
                      <w:szCs w:val="18"/>
                    </w:rPr>
                    <w:t>.1.</w:t>
                  </w:r>
                  <w:r w:rsidR="006D16B3">
                    <w:rPr>
                      <w:rFonts w:ascii="Arial" w:hAnsi="Arial" w:cs="Arial"/>
                      <w:color w:val="5F497A" w:themeColor="accent4" w:themeShade="BF"/>
                      <w:sz w:val="18"/>
                      <w:szCs w:val="18"/>
                    </w:rPr>
                    <w:t>2</w:t>
                  </w:r>
                </w:p>
              </w:tc>
              <w:tc>
                <w:tcPr>
                  <w:tcW w:w="492" w:type="dxa"/>
                  <w:vAlign w:val="center"/>
                </w:tcPr>
                <w:p w14:paraId="0CC83790"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1</w:t>
                  </w:r>
                </w:p>
              </w:tc>
              <w:tc>
                <w:tcPr>
                  <w:tcW w:w="7872" w:type="dxa"/>
                  <w:vAlign w:val="center"/>
                </w:tcPr>
                <w:p w14:paraId="78085A50" w14:textId="181C804F" w:rsidR="006D16B3" w:rsidRPr="00CC6D27" w:rsidRDefault="00782322" w:rsidP="00162633">
                  <w:pPr>
                    <w:pStyle w:val="ListeParagraf"/>
                    <w:widowControl w:val="0"/>
                    <w:ind w:left="0"/>
                    <w:jc w:val="both"/>
                    <w:rPr>
                      <w:rFonts w:ascii="Arial" w:hAnsi="Arial" w:cs="Arial"/>
                      <w:color w:val="5F497A" w:themeColor="accent4" w:themeShade="BF"/>
                      <w:sz w:val="18"/>
                      <w:szCs w:val="18"/>
                    </w:rPr>
                  </w:pPr>
                  <w:r w:rsidRPr="00782322">
                    <w:rPr>
                      <w:rFonts w:ascii="Arial" w:hAnsi="Arial" w:cs="Arial"/>
                      <w:color w:val="5F497A" w:themeColor="accent4" w:themeShade="BF"/>
                      <w:sz w:val="18"/>
                      <w:szCs w:val="18"/>
                    </w:rPr>
                    <w:t>Ders dağılımına</w:t>
                  </w:r>
                  <w:r w:rsidR="00162633">
                    <w:rPr>
                      <w:rFonts w:ascii="Arial" w:hAnsi="Arial" w:cs="Arial"/>
                      <w:color w:val="5F497A" w:themeColor="accent4" w:themeShade="BF"/>
                      <w:sz w:val="18"/>
                      <w:szCs w:val="18"/>
                    </w:rPr>
                    <w:t xml:space="preserve"> </w:t>
                  </w:r>
                  <w:r w:rsidRPr="00782322">
                    <w:rPr>
                      <w:rFonts w:ascii="Arial" w:hAnsi="Arial" w:cs="Arial"/>
                      <w:color w:val="5F497A" w:themeColor="accent4" w:themeShade="BF"/>
                      <w:sz w:val="18"/>
                      <w:szCs w:val="18"/>
                    </w:rPr>
                    <w:t>ilişkin, ilke ve</w:t>
                  </w:r>
                  <w:r w:rsidR="00162633">
                    <w:rPr>
                      <w:rFonts w:ascii="Arial" w:hAnsi="Arial" w:cs="Arial"/>
                      <w:color w:val="5F497A" w:themeColor="accent4" w:themeShade="BF"/>
                      <w:sz w:val="18"/>
                      <w:szCs w:val="18"/>
                    </w:rPr>
                    <w:t xml:space="preserve"> </w:t>
                  </w:r>
                  <w:r w:rsidRPr="00782322">
                    <w:rPr>
                      <w:rFonts w:ascii="Arial" w:hAnsi="Arial" w:cs="Arial"/>
                      <w:color w:val="5F497A" w:themeColor="accent4" w:themeShade="BF"/>
                      <w:sz w:val="18"/>
                      <w:szCs w:val="18"/>
                    </w:rPr>
                    <w:t>yöntemler</w:t>
                  </w:r>
                  <w:r w:rsidR="00162633">
                    <w:rPr>
                      <w:rFonts w:ascii="Arial" w:hAnsi="Arial" w:cs="Arial"/>
                      <w:color w:val="5F497A" w:themeColor="accent4" w:themeShade="BF"/>
                      <w:sz w:val="18"/>
                      <w:szCs w:val="18"/>
                    </w:rPr>
                    <w:t xml:space="preserve"> </w:t>
                  </w:r>
                  <w:r w:rsidRPr="00782322">
                    <w:rPr>
                      <w:rFonts w:ascii="Arial" w:hAnsi="Arial" w:cs="Arial"/>
                      <w:color w:val="5F497A" w:themeColor="accent4" w:themeShade="BF"/>
                      <w:sz w:val="18"/>
                      <w:szCs w:val="18"/>
                    </w:rPr>
                    <w:t>tanımlanmamıştır.</w:t>
                  </w:r>
                </w:p>
              </w:tc>
              <w:tc>
                <w:tcPr>
                  <w:tcW w:w="425" w:type="dxa"/>
                  <w:vAlign w:val="center"/>
                </w:tcPr>
                <w:p w14:paraId="737DA872"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p>
              </w:tc>
            </w:tr>
            <w:tr w:rsidR="006D16B3" w:rsidRPr="00B67810" w14:paraId="1614EF34" w14:textId="77777777" w:rsidTr="0063207E">
              <w:trPr>
                <w:trHeight w:val="345"/>
              </w:trPr>
              <w:tc>
                <w:tcPr>
                  <w:tcW w:w="637" w:type="dxa"/>
                  <w:vMerge/>
                  <w:vAlign w:val="center"/>
                </w:tcPr>
                <w:p w14:paraId="329CB94A"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p>
              </w:tc>
              <w:tc>
                <w:tcPr>
                  <w:tcW w:w="492" w:type="dxa"/>
                  <w:vAlign w:val="center"/>
                </w:tcPr>
                <w:p w14:paraId="417D2559"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2</w:t>
                  </w:r>
                </w:p>
              </w:tc>
              <w:tc>
                <w:tcPr>
                  <w:tcW w:w="7872" w:type="dxa"/>
                  <w:vAlign w:val="center"/>
                </w:tcPr>
                <w:p w14:paraId="790E9C86" w14:textId="153FEB5E" w:rsidR="006D16B3" w:rsidRPr="00CC6D27" w:rsidRDefault="00782322" w:rsidP="00162633">
                  <w:pPr>
                    <w:pStyle w:val="ListeParagraf"/>
                    <w:widowControl w:val="0"/>
                    <w:ind w:left="0"/>
                    <w:jc w:val="both"/>
                    <w:rPr>
                      <w:rFonts w:ascii="Arial" w:hAnsi="Arial" w:cs="Arial"/>
                      <w:color w:val="5F497A" w:themeColor="accent4" w:themeShade="BF"/>
                      <w:sz w:val="18"/>
                      <w:szCs w:val="18"/>
                    </w:rPr>
                  </w:pPr>
                  <w:r w:rsidRPr="00782322">
                    <w:rPr>
                      <w:rFonts w:ascii="Arial" w:hAnsi="Arial" w:cs="Arial"/>
                      <w:color w:val="5F497A" w:themeColor="accent4" w:themeShade="BF"/>
                      <w:sz w:val="18"/>
                      <w:szCs w:val="18"/>
                    </w:rPr>
                    <w:t>Ders dağılımına ilişkin</w:t>
                  </w:r>
                  <w:r w:rsidR="00162633">
                    <w:rPr>
                      <w:rFonts w:ascii="Arial" w:hAnsi="Arial" w:cs="Arial"/>
                      <w:color w:val="5F497A" w:themeColor="accent4" w:themeShade="BF"/>
                      <w:sz w:val="18"/>
                      <w:szCs w:val="18"/>
                    </w:rPr>
                    <w:t xml:space="preserve"> </w:t>
                  </w:r>
                  <w:r w:rsidRPr="00782322">
                    <w:rPr>
                      <w:rFonts w:ascii="Arial" w:hAnsi="Arial" w:cs="Arial"/>
                      <w:color w:val="5F497A" w:themeColor="accent4" w:themeShade="BF"/>
                      <w:sz w:val="18"/>
                      <w:szCs w:val="18"/>
                    </w:rPr>
                    <w:t>olarak; öğretim</w:t>
                  </w:r>
                  <w:r w:rsidR="00162633">
                    <w:rPr>
                      <w:rFonts w:ascii="Arial" w:hAnsi="Arial" w:cs="Arial"/>
                      <w:color w:val="5F497A" w:themeColor="accent4" w:themeShade="BF"/>
                      <w:sz w:val="18"/>
                      <w:szCs w:val="18"/>
                    </w:rPr>
                    <w:t xml:space="preserve"> </w:t>
                  </w:r>
                  <w:r w:rsidRPr="00782322">
                    <w:rPr>
                      <w:rFonts w:ascii="Arial" w:hAnsi="Arial" w:cs="Arial"/>
                      <w:color w:val="5F497A" w:themeColor="accent4" w:themeShade="BF"/>
                      <w:sz w:val="18"/>
                      <w:szCs w:val="18"/>
                    </w:rPr>
                    <w:t>elemanlarının uzmanlık</w:t>
                  </w:r>
                  <w:r w:rsidR="00162633">
                    <w:rPr>
                      <w:rFonts w:ascii="Arial" w:hAnsi="Arial" w:cs="Arial"/>
                      <w:color w:val="5F497A" w:themeColor="accent4" w:themeShade="BF"/>
                      <w:sz w:val="18"/>
                      <w:szCs w:val="18"/>
                    </w:rPr>
                    <w:t xml:space="preserve"> </w:t>
                  </w:r>
                  <w:r w:rsidRPr="00782322">
                    <w:rPr>
                      <w:rFonts w:ascii="Arial" w:hAnsi="Arial" w:cs="Arial"/>
                      <w:color w:val="5F497A" w:themeColor="accent4" w:themeShade="BF"/>
                      <w:sz w:val="18"/>
                      <w:szCs w:val="18"/>
                    </w:rPr>
                    <w:t>alanına, alan/meslek</w:t>
                  </w:r>
                  <w:r w:rsidR="00162633">
                    <w:rPr>
                      <w:rFonts w:ascii="Arial" w:hAnsi="Arial" w:cs="Arial"/>
                      <w:color w:val="5F497A" w:themeColor="accent4" w:themeShade="BF"/>
                      <w:sz w:val="18"/>
                      <w:szCs w:val="18"/>
                    </w:rPr>
                    <w:t xml:space="preserve"> </w:t>
                  </w:r>
                  <w:r w:rsidRPr="00782322">
                    <w:rPr>
                      <w:rFonts w:ascii="Arial" w:hAnsi="Arial" w:cs="Arial"/>
                      <w:color w:val="5F497A" w:themeColor="accent4" w:themeShade="BF"/>
                      <w:sz w:val="18"/>
                      <w:szCs w:val="18"/>
                    </w:rPr>
                    <w:t>bilgisi/genel kültür,</w:t>
                  </w:r>
                  <w:r w:rsidR="00162633">
                    <w:rPr>
                      <w:rFonts w:ascii="Arial" w:hAnsi="Arial" w:cs="Arial"/>
                      <w:color w:val="5F497A" w:themeColor="accent4" w:themeShade="BF"/>
                      <w:sz w:val="18"/>
                      <w:szCs w:val="18"/>
                    </w:rPr>
                    <w:t xml:space="preserve"> </w:t>
                  </w:r>
                  <w:r w:rsidRPr="00782322">
                    <w:rPr>
                      <w:rFonts w:ascii="Arial" w:hAnsi="Arial" w:cs="Arial"/>
                      <w:color w:val="5F497A" w:themeColor="accent4" w:themeShade="BF"/>
                      <w:sz w:val="18"/>
                      <w:szCs w:val="18"/>
                    </w:rPr>
                    <w:t>zorunlu- seçmeli ders</w:t>
                  </w:r>
                  <w:r w:rsidR="00162633">
                    <w:rPr>
                      <w:rFonts w:ascii="Arial" w:hAnsi="Arial" w:cs="Arial"/>
                      <w:color w:val="5F497A" w:themeColor="accent4" w:themeShade="BF"/>
                      <w:sz w:val="18"/>
                      <w:szCs w:val="18"/>
                    </w:rPr>
                    <w:t xml:space="preserve"> </w:t>
                  </w:r>
                  <w:r w:rsidRPr="00782322">
                    <w:rPr>
                      <w:rFonts w:ascii="Arial" w:hAnsi="Arial" w:cs="Arial"/>
                      <w:color w:val="5F497A" w:themeColor="accent4" w:themeShade="BF"/>
                      <w:sz w:val="18"/>
                      <w:szCs w:val="18"/>
                    </w:rPr>
                    <w:t>dengesine, kültürel</w:t>
                  </w:r>
                  <w:r w:rsidR="00162633">
                    <w:rPr>
                      <w:rFonts w:ascii="Arial" w:hAnsi="Arial" w:cs="Arial"/>
                      <w:color w:val="5F497A" w:themeColor="accent4" w:themeShade="BF"/>
                      <w:sz w:val="18"/>
                      <w:szCs w:val="18"/>
                    </w:rPr>
                    <w:t xml:space="preserve"> </w:t>
                  </w:r>
                  <w:r w:rsidRPr="00782322">
                    <w:rPr>
                      <w:rFonts w:ascii="Arial" w:hAnsi="Arial" w:cs="Arial"/>
                      <w:color w:val="5F497A" w:themeColor="accent4" w:themeShade="BF"/>
                      <w:sz w:val="18"/>
                      <w:szCs w:val="18"/>
                    </w:rPr>
                    <w:t>derinlik kazanma, farklı</w:t>
                  </w:r>
                  <w:r w:rsidR="00162633">
                    <w:rPr>
                      <w:rFonts w:ascii="Arial" w:hAnsi="Arial" w:cs="Arial"/>
                      <w:color w:val="5F497A" w:themeColor="accent4" w:themeShade="BF"/>
                      <w:sz w:val="18"/>
                      <w:szCs w:val="18"/>
                    </w:rPr>
                    <w:t xml:space="preserve"> </w:t>
                  </w:r>
                  <w:r w:rsidRPr="00782322">
                    <w:rPr>
                      <w:rFonts w:ascii="Arial" w:hAnsi="Arial" w:cs="Arial"/>
                      <w:color w:val="5F497A" w:themeColor="accent4" w:themeShade="BF"/>
                      <w:sz w:val="18"/>
                      <w:szCs w:val="18"/>
                    </w:rPr>
                    <w:t>disiplinleri tanıma</w:t>
                  </w:r>
                  <w:r w:rsidR="00162633">
                    <w:rPr>
                      <w:rFonts w:ascii="Arial" w:hAnsi="Arial" w:cs="Arial"/>
                      <w:color w:val="5F497A" w:themeColor="accent4" w:themeShade="BF"/>
                      <w:sz w:val="18"/>
                      <w:szCs w:val="18"/>
                    </w:rPr>
                    <w:t xml:space="preserve"> </w:t>
                  </w:r>
                  <w:r w:rsidRPr="00782322">
                    <w:rPr>
                      <w:rFonts w:ascii="Arial" w:hAnsi="Arial" w:cs="Arial"/>
                      <w:color w:val="5F497A" w:themeColor="accent4" w:themeShade="BF"/>
                      <w:sz w:val="18"/>
                      <w:szCs w:val="18"/>
                    </w:rPr>
                    <w:t>imkânları gibi boyutlara</w:t>
                  </w:r>
                  <w:r w:rsidR="00162633">
                    <w:rPr>
                      <w:rFonts w:ascii="Arial" w:hAnsi="Arial" w:cs="Arial"/>
                      <w:color w:val="5F497A" w:themeColor="accent4" w:themeShade="BF"/>
                      <w:sz w:val="18"/>
                      <w:szCs w:val="18"/>
                    </w:rPr>
                    <w:t xml:space="preserve"> </w:t>
                  </w:r>
                  <w:r w:rsidRPr="00782322">
                    <w:rPr>
                      <w:rFonts w:ascii="Arial" w:hAnsi="Arial" w:cs="Arial"/>
                      <w:color w:val="5F497A" w:themeColor="accent4" w:themeShade="BF"/>
                      <w:sz w:val="18"/>
                      <w:szCs w:val="18"/>
                    </w:rPr>
                    <w:t>yönelik ilke ve</w:t>
                  </w:r>
                  <w:r w:rsidR="00162633">
                    <w:rPr>
                      <w:rFonts w:ascii="Arial" w:hAnsi="Arial" w:cs="Arial"/>
                      <w:color w:val="5F497A" w:themeColor="accent4" w:themeShade="BF"/>
                      <w:sz w:val="18"/>
                      <w:szCs w:val="18"/>
                    </w:rPr>
                    <w:t xml:space="preserve"> </w:t>
                  </w:r>
                  <w:r w:rsidRPr="00782322">
                    <w:rPr>
                      <w:rFonts w:ascii="Arial" w:hAnsi="Arial" w:cs="Arial"/>
                      <w:color w:val="5F497A" w:themeColor="accent4" w:themeShade="BF"/>
                      <w:sz w:val="18"/>
                      <w:szCs w:val="18"/>
                    </w:rPr>
                    <w:t>yöntemleri içeren</w:t>
                  </w:r>
                  <w:r w:rsidR="00162633">
                    <w:rPr>
                      <w:rFonts w:ascii="Arial" w:hAnsi="Arial" w:cs="Arial"/>
                      <w:color w:val="5F497A" w:themeColor="accent4" w:themeShade="BF"/>
                      <w:sz w:val="18"/>
                      <w:szCs w:val="18"/>
                    </w:rPr>
                    <w:t xml:space="preserve"> </w:t>
                  </w:r>
                  <w:r w:rsidRPr="00782322">
                    <w:rPr>
                      <w:rFonts w:ascii="Arial" w:hAnsi="Arial" w:cs="Arial"/>
                      <w:color w:val="5F497A" w:themeColor="accent4" w:themeShade="BF"/>
                      <w:sz w:val="18"/>
                      <w:szCs w:val="18"/>
                    </w:rPr>
                    <w:t>tanımlı süreçler</w:t>
                  </w:r>
                  <w:r w:rsidR="00162633">
                    <w:rPr>
                      <w:rFonts w:ascii="Arial" w:hAnsi="Arial" w:cs="Arial"/>
                      <w:color w:val="5F497A" w:themeColor="accent4" w:themeShade="BF"/>
                      <w:sz w:val="18"/>
                      <w:szCs w:val="18"/>
                    </w:rPr>
                    <w:t xml:space="preserve"> </w:t>
                  </w:r>
                  <w:r w:rsidRPr="00782322">
                    <w:rPr>
                      <w:rFonts w:ascii="Arial" w:hAnsi="Arial" w:cs="Arial"/>
                      <w:color w:val="5F497A" w:themeColor="accent4" w:themeShade="BF"/>
                      <w:sz w:val="18"/>
                      <w:szCs w:val="18"/>
                    </w:rPr>
                    <w:t>bulunmaktadır.</w:t>
                  </w:r>
                </w:p>
              </w:tc>
              <w:tc>
                <w:tcPr>
                  <w:tcW w:w="425" w:type="dxa"/>
                  <w:vAlign w:val="center"/>
                </w:tcPr>
                <w:p w14:paraId="4097AEAD"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p>
              </w:tc>
            </w:tr>
            <w:tr w:rsidR="006D16B3" w:rsidRPr="00B67810" w14:paraId="401418C8" w14:textId="77777777" w:rsidTr="0063207E">
              <w:trPr>
                <w:trHeight w:val="397"/>
              </w:trPr>
              <w:tc>
                <w:tcPr>
                  <w:tcW w:w="637" w:type="dxa"/>
                  <w:vMerge/>
                  <w:vAlign w:val="center"/>
                </w:tcPr>
                <w:p w14:paraId="3C2954E3"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p>
              </w:tc>
              <w:tc>
                <w:tcPr>
                  <w:tcW w:w="492" w:type="dxa"/>
                  <w:vAlign w:val="center"/>
                </w:tcPr>
                <w:p w14:paraId="18AA6EBF"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3</w:t>
                  </w:r>
                </w:p>
              </w:tc>
              <w:tc>
                <w:tcPr>
                  <w:tcW w:w="7872" w:type="dxa"/>
                  <w:vAlign w:val="center"/>
                </w:tcPr>
                <w:p w14:paraId="5D67468A" w14:textId="0EEC27C4" w:rsidR="006D16B3" w:rsidRPr="00CC6D27" w:rsidRDefault="00782322" w:rsidP="00162633">
                  <w:pPr>
                    <w:pStyle w:val="ListeParagraf"/>
                    <w:widowControl w:val="0"/>
                    <w:ind w:left="0"/>
                    <w:jc w:val="both"/>
                    <w:rPr>
                      <w:rFonts w:ascii="Arial" w:hAnsi="Arial" w:cs="Arial"/>
                      <w:color w:val="5F497A" w:themeColor="accent4" w:themeShade="BF"/>
                      <w:sz w:val="18"/>
                      <w:szCs w:val="18"/>
                    </w:rPr>
                  </w:pPr>
                  <w:r w:rsidRPr="00782322">
                    <w:rPr>
                      <w:rFonts w:ascii="Arial" w:hAnsi="Arial" w:cs="Arial"/>
                      <w:color w:val="5F497A" w:themeColor="accent4" w:themeShade="BF"/>
                      <w:sz w:val="18"/>
                      <w:szCs w:val="18"/>
                    </w:rPr>
                    <w:t>Ders dağılımı</w:t>
                  </w:r>
                  <w:r w:rsidR="00162633">
                    <w:rPr>
                      <w:rFonts w:ascii="Arial" w:hAnsi="Arial" w:cs="Arial"/>
                      <w:color w:val="5F497A" w:themeColor="accent4" w:themeShade="BF"/>
                      <w:sz w:val="18"/>
                      <w:szCs w:val="18"/>
                    </w:rPr>
                    <w:t xml:space="preserve"> </w:t>
                  </w:r>
                  <w:r w:rsidRPr="00782322">
                    <w:rPr>
                      <w:rFonts w:ascii="Arial" w:hAnsi="Arial" w:cs="Arial"/>
                      <w:color w:val="5F497A" w:themeColor="accent4" w:themeShade="BF"/>
                      <w:sz w:val="18"/>
                      <w:szCs w:val="18"/>
                    </w:rPr>
                    <w:t>dengesine ilişkin</w:t>
                  </w:r>
                  <w:r w:rsidR="00162633">
                    <w:rPr>
                      <w:rFonts w:ascii="Arial" w:hAnsi="Arial" w:cs="Arial"/>
                      <w:color w:val="5F497A" w:themeColor="accent4" w:themeShade="BF"/>
                      <w:sz w:val="18"/>
                      <w:szCs w:val="18"/>
                    </w:rPr>
                    <w:t xml:space="preserve"> </w:t>
                  </w:r>
                  <w:r w:rsidRPr="00782322">
                    <w:rPr>
                      <w:rFonts w:ascii="Arial" w:hAnsi="Arial" w:cs="Arial"/>
                      <w:color w:val="5F497A" w:themeColor="accent4" w:themeShade="BF"/>
                      <w:sz w:val="18"/>
                      <w:szCs w:val="18"/>
                    </w:rPr>
                    <w:t>tanımlı süreçlere</w:t>
                  </w:r>
                  <w:r w:rsidR="00162633">
                    <w:rPr>
                      <w:rFonts w:ascii="Arial" w:hAnsi="Arial" w:cs="Arial"/>
                      <w:color w:val="5F497A" w:themeColor="accent4" w:themeShade="BF"/>
                      <w:sz w:val="18"/>
                      <w:szCs w:val="18"/>
                    </w:rPr>
                    <w:t xml:space="preserve"> </w:t>
                  </w:r>
                  <w:r w:rsidRPr="00782322">
                    <w:rPr>
                      <w:rFonts w:ascii="Arial" w:hAnsi="Arial" w:cs="Arial"/>
                      <w:color w:val="5F497A" w:themeColor="accent4" w:themeShade="BF"/>
                      <w:sz w:val="18"/>
                      <w:szCs w:val="18"/>
                    </w:rPr>
                    <w:t xml:space="preserve">uygun olarak </w:t>
                  </w:r>
                  <w:r w:rsidR="00162633">
                    <w:rPr>
                      <w:rFonts w:ascii="Arial" w:hAnsi="Arial" w:cs="Arial"/>
                      <w:color w:val="5F497A" w:themeColor="accent4" w:themeShade="BF"/>
                      <w:sz w:val="18"/>
                      <w:szCs w:val="18"/>
                    </w:rPr>
                    <w:t xml:space="preserve">birim </w:t>
                  </w:r>
                  <w:r w:rsidRPr="00782322">
                    <w:rPr>
                      <w:rFonts w:ascii="Arial" w:hAnsi="Arial" w:cs="Arial"/>
                      <w:color w:val="5F497A" w:themeColor="accent4" w:themeShade="BF"/>
                      <w:sz w:val="18"/>
                      <w:szCs w:val="18"/>
                    </w:rPr>
                    <w:t>genelinde</w:t>
                  </w:r>
                  <w:r w:rsidR="00162633">
                    <w:rPr>
                      <w:rFonts w:ascii="Arial" w:hAnsi="Arial" w:cs="Arial"/>
                      <w:color w:val="5F497A" w:themeColor="accent4" w:themeShade="BF"/>
                      <w:sz w:val="18"/>
                      <w:szCs w:val="18"/>
                    </w:rPr>
                    <w:t xml:space="preserve"> </w:t>
                  </w:r>
                  <w:r w:rsidRPr="00782322">
                    <w:rPr>
                      <w:rFonts w:ascii="Arial" w:hAnsi="Arial" w:cs="Arial"/>
                      <w:color w:val="5F497A" w:themeColor="accent4" w:themeShade="BF"/>
                      <w:sz w:val="18"/>
                      <w:szCs w:val="18"/>
                    </w:rPr>
                    <w:t>uygulamalar</w:t>
                  </w:r>
                  <w:r w:rsidR="00162633">
                    <w:rPr>
                      <w:rFonts w:ascii="Arial" w:hAnsi="Arial" w:cs="Arial"/>
                      <w:color w:val="5F497A" w:themeColor="accent4" w:themeShade="BF"/>
                      <w:sz w:val="18"/>
                      <w:szCs w:val="18"/>
                    </w:rPr>
                    <w:t xml:space="preserve"> </w:t>
                  </w:r>
                  <w:r w:rsidRPr="00782322">
                    <w:rPr>
                      <w:rFonts w:ascii="Arial" w:hAnsi="Arial" w:cs="Arial"/>
                      <w:color w:val="5F497A" w:themeColor="accent4" w:themeShade="BF"/>
                      <w:sz w:val="18"/>
                      <w:szCs w:val="18"/>
                    </w:rPr>
                    <w:t>bulunmaktadır.</w:t>
                  </w:r>
                </w:p>
              </w:tc>
              <w:tc>
                <w:tcPr>
                  <w:tcW w:w="425" w:type="dxa"/>
                  <w:vAlign w:val="center"/>
                </w:tcPr>
                <w:p w14:paraId="5E09FBF7"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p>
              </w:tc>
            </w:tr>
            <w:tr w:rsidR="006D16B3" w:rsidRPr="00B67810" w14:paraId="1F7F69EC" w14:textId="77777777" w:rsidTr="0063207E">
              <w:trPr>
                <w:trHeight w:val="397"/>
              </w:trPr>
              <w:tc>
                <w:tcPr>
                  <w:tcW w:w="637" w:type="dxa"/>
                  <w:vMerge/>
                  <w:vAlign w:val="center"/>
                </w:tcPr>
                <w:p w14:paraId="5E0799A1"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p>
              </w:tc>
              <w:tc>
                <w:tcPr>
                  <w:tcW w:w="492" w:type="dxa"/>
                  <w:vAlign w:val="center"/>
                </w:tcPr>
                <w:p w14:paraId="649DA1AF"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4</w:t>
                  </w:r>
                </w:p>
              </w:tc>
              <w:tc>
                <w:tcPr>
                  <w:tcW w:w="7872" w:type="dxa"/>
                  <w:vAlign w:val="center"/>
                </w:tcPr>
                <w:p w14:paraId="0E509B82" w14:textId="3F71CB77" w:rsidR="006D16B3" w:rsidRPr="00CC6D27" w:rsidRDefault="00782322" w:rsidP="00162633">
                  <w:pPr>
                    <w:pStyle w:val="ListeParagraf"/>
                    <w:widowControl w:val="0"/>
                    <w:ind w:left="0"/>
                    <w:jc w:val="both"/>
                    <w:rPr>
                      <w:rFonts w:ascii="Arial" w:hAnsi="Arial" w:cs="Arial"/>
                      <w:color w:val="5F497A" w:themeColor="accent4" w:themeShade="BF"/>
                      <w:sz w:val="18"/>
                      <w:szCs w:val="18"/>
                    </w:rPr>
                  </w:pPr>
                  <w:r w:rsidRPr="00782322">
                    <w:rPr>
                      <w:rFonts w:ascii="Arial" w:hAnsi="Arial" w:cs="Arial"/>
                      <w:color w:val="5F497A" w:themeColor="accent4" w:themeShade="BF"/>
                      <w:sz w:val="18"/>
                      <w:szCs w:val="18"/>
                    </w:rPr>
                    <w:t>Programlarda ders</w:t>
                  </w:r>
                  <w:r w:rsidR="00162633">
                    <w:rPr>
                      <w:rFonts w:ascii="Arial" w:hAnsi="Arial" w:cs="Arial"/>
                      <w:color w:val="5F497A" w:themeColor="accent4" w:themeShade="BF"/>
                      <w:sz w:val="18"/>
                      <w:szCs w:val="18"/>
                    </w:rPr>
                    <w:t xml:space="preserve"> </w:t>
                  </w:r>
                  <w:r w:rsidRPr="00782322">
                    <w:rPr>
                      <w:rFonts w:ascii="Arial" w:hAnsi="Arial" w:cs="Arial"/>
                      <w:color w:val="5F497A" w:themeColor="accent4" w:themeShade="BF"/>
                      <w:sz w:val="18"/>
                      <w:szCs w:val="18"/>
                    </w:rPr>
                    <w:t>dağılım dengesi</w:t>
                  </w:r>
                  <w:r w:rsidR="00162633">
                    <w:rPr>
                      <w:rFonts w:ascii="Arial" w:hAnsi="Arial" w:cs="Arial"/>
                      <w:color w:val="5F497A" w:themeColor="accent4" w:themeShade="BF"/>
                      <w:sz w:val="18"/>
                      <w:szCs w:val="18"/>
                    </w:rPr>
                    <w:t xml:space="preserve"> </w:t>
                  </w:r>
                  <w:r w:rsidRPr="00782322">
                    <w:rPr>
                      <w:rFonts w:ascii="Arial" w:hAnsi="Arial" w:cs="Arial"/>
                      <w:color w:val="5F497A" w:themeColor="accent4" w:themeShade="BF"/>
                      <w:sz w:val="18"/>
                      <w:szCs w:val="18"/>
                    </w:rPr>
                    <w:t>izlenmekte ve</w:t>
                  </w:r>
                  <w:r w:rsidR="00162633">
                    <w:rPr>
                      <w:rFonts w:ascii="Arial" w:hAnsi="Arial" w:cs="Arial"/>
                      <w:color w:val="5F497A" w:themeColor="accent4" w:themeShade="BF"/>
                      <w:sz w:val="18"/>
                      <w:szCs w:val="18"/>
                    </w:rPr>
                    <w:t xml:space="preserve"> </w:t>
                  </w:r>
                  <w:r w:rsidRPr="00782322">
                    <w:rPr>
                      <w:rFonts w:ascii="Arial" w:hAnsi="Arial" w:cs="Arial"/>
                      <w:color w:val="5F497A" w:themeColor="accent4" w:themeShade="BF"/>
                      <w:sz w:val="18"/>
                      <w:szCs w:val="18"/>
                    </w:rPr>
                    <w:t xml:space="preserve">iyileştirilmektedir.  </w:t>
                  </w:r>
                </w:p>
              </w:tc>
              <w:tc>
                <w:tcPr>
                  <w:tcW w:w="425" w:type="dxa"/>
                  <w:vAlign w:val="center"/>
                </w:tcPr>
                <w:p w14:paraId="456A710A"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p>
              </w:tc>
            </w:tr>
            <w:tr w:rsidR="006D16B3" w:rsidRPr="00B67810" w14:paraId="65731E9C" w14:textId="77777777" w:rsidTr="0063207E">
              <w:trPr>
                <w:trHeight w:val="397"/>
              </w:trPr>
              <w:tc>
                <w:tcPr>
                  <w:tcW w:w="637" w:type="dxa"/>
                  <w:vMerge/>
                  <w:vAlign w:val="center"/>
                </w:tcPr>
                <w:p w14:paraId="760F3BAD"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p>
              </w:tc>
              <w:tc>
                <w:tcPr>
                  <w:tcW w:w="492" w:type="dxa"/>
                  <w:vAlign w:val="center"/>
                </w:tcPr>
                <w:p w14:paraId="41715DD9"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5</w:t>
                  </w:r>
                </w:p>
              </w:tc>
              <w:tc>
                <w:tcPr>
                  <w:tcW w:w="7872" w:type="dxa"/>
                  <w:vAlign w:val="center"/>
                </w:tcPr>
                <w:p w14:paraId="352A2D5E" w14:textId="77777777" w:rsidR="006D16B3" w:rsidRPr="00CC6D27" w:rsidRDefault="006D16B3" w:rsidP="006D16B3">
                  <w:pPr>
                    <w:widowControl w:val="0"/>
                    <w:jc w:val="both"/>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İçselleştirilmiş, sistematik, sürdürülebilir ve örnek gösterilebilir uygulamalar bulunmaktadır.</w:t>
                  </w:r>
                </w:p>
              </w:tc>
              <w:tc>
                <w:tcPr>
                  <w:tcW w:w="425" w:type="dxa"/>
                  <w:vAlign w:val="center"/>
                </w:tcPr>
                <w:p w14:paraId="2E1B3954"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p>
              </w:tc>
            </w:tr>
          </w:tbl>
          <w:p w14:paraId="33BA0F68" w14:textId="77777777" w:rsidR="006D16B3" w:rsidRPr="00984D8B" w:rsidRDefault="006D16B3" w:rsidP="006D16B3">
            <w:pPr>
              <w:pStyle w:val="ListeParagraf"/>
              <w:widowControl w:val="0"/>
              <w:autoSpaceDE w:val="0"/>
              <w:autoSpaceDN w:val="0"/>
              <w:ind w:left="426"/>
              <w:contextualSpacing w:val="0"/>
              <w:jc w:val="both"/>
              <w:rPr>
                <w:rFonts w:ascii="Arial" w:hAnsi="Arial" w:cs="Arial"/>
                <w:color w:val="FF0000"/>
              </w:rPr>
            </w:pPr>
          </w:p>
        </w:tc>
      </w:tr>
      <w:tr w:rsidR="00155E91" w:rsidRPr="00984D8B" w14:paraId="6118C6BD" w14:textId="77777777" w:rsidTr="00275F23">
        <w:tc>
          <w:tcPr>
            <w:tcW w:w="10031" w:type="dxa"/>
            <w:shd w:val="clear" w:color="auto" w:fill="auto"/>
            <w:vAlign w:val="center"/>
          </w:tcPr>
          <w:p w14:paraId="76EBCFD4" w14:textId="30BF8B52" w:rsidR="00155E91" w:rsidRPr="00984D8B" w:rsidRDefault="00155E91" w:rsidP="007F50E1">
            <w:pPr>
              <w:ind w:left="426"/>
              <w:jc w:val="both"/>
              <w:rPr>
                <w:rFonts w:ascii="Arial" w:hAnsi="Arial" w:cs="Arial"/>
                <w:bCs/>
                <w:i/>
                <w:iCs/>
                <w:color w:val="FF0000"/>
              </w:rPr>
            </w:pPr>
            <w:r w:rsidRPr="00984D8B">
              <w:rPr>
                <w:rFonts w:ascii="Arial" w:hAnsi="Arial" w:cs="Arial"/>
                <w:bCs/>
                <w:i/>
                <w:iCs/>
                <w:color w:val="FF0000"/>
              </w:rPr>
              <w:t xml:space="preserve">Kanıt </w:t>
            </w:r>
            <w:r w:rsidR="00847B6B">
              <w:rPr>
                <w:rFonts w:ascii="Arial" w:hAnsi="Arial" w:cs="Arial"/>
                <w:bCs/>
                <w:i/>
                <w:iCs/>
                <w:color w:val="FF0000"/>
              </w:rPr>
              <w:t>ve URL</w:t>
            </w:r>
            <w:r w:rsidR="00847B6B" w:rsidRPr="00984D8B">
              <w:rPr>
                <w:rFonts w:ascii="Arial" w:hAnsi="Arial" w:cs="Arial"/>
                <w:bCs/>
                <w:i/>
                <w:iCs/>
                <w:color w:val="FF0000"/>
              </w:rPr>
              <w:t xml:space="preserve"> </w:t>
            </w:r>
            <w:r w:rsidRPr="00984D8B">
              <w:rPr>
                <w:rFonts w:ascii="Arial" w:hAnsi="Arial" w:cs="Arial"/>
                <w:bCs/>
                <w:i/>
                <w:iCs/>
                <w:color w:val="FF0000"/>
              </w:rPr>
              <w:t>Listesi (Kanıt olarak sunulacak belge adı veya linkini listeleyiniz)</w:t>
            </w:r>
          </w:p>
          <w:p w14:paraId="4F90F419" w14:textId="77777777" w:rsidR="00155E91" w:rsidRPr="00984D8B" w:rsidRDefault="00155E91" w:rsidP="007F50E1">
            <w:pPr>
              <w:widowControl w:val="0"/>
              <w:tabs>
                <w:tab w:val="left" w:pos="175"/>
              </w:tabs>
              <w:ind w:left="426"/>
              <w:jc w:val="both"/>
              <w:rPr>
                <w:rFonts w:ascii="Arial" w:hAnsi="Arial" w:cs="Arial"/>
                <w:bCs/>
                <w:i/>
                <w:iCs/>
              </w:rPr>
            </w:pPr>
            <w:r w:rsidRPr="00984D8B">
              <w:rPr>
                <w:rFonts w:ascii="Arial" w:hAnsi="Arial" w:cs="Arial"/>
                <w:bCs/>
                <w:i/>
                <w:iCs/>
              </w:rPr>
              <w:t>1.</w:t>
            </w:r>
          </w:p>
          <w:p w14:paraId="4846D9A7" w14:textId="77777777" w:rsidR="00155E91" w:rsidRPr="00984D8B" w:rsidRDefault="00155E91" w:rsidP="007F50E1">
            <w:pPr>
              <w:ind w:left="29"/>
              <w:jc w:val="both"/>
              <w:rPr>
                <w:rFonts w:ascii="Arial" w:hAnsi="Arial" w:cs="Arial"/>
              </w:rPr>
            </w:pPr>
          </w:p>
        </w:tc>
      </w:tr>
    </w:tbl>
    <w:p w14:paraId="4E384508" w14:textId="77777777" w:rsidR="001D7866" w:rsidRDefault="001D7866"/>
    <w:p w14:paraId="74E1E78B" w14:textId="77777777" w:rsidR="00531CB2" w:rsidRDefault="00531CB2"/>
    <w:tbl>
      <w:tblPr>
        <w:tblStyle w:val="TabloKlavuzu"/>
        <w:tblW w:w="10031" w:type="dxa"/>
        <w:tblLook w:val="04A0" w:firstRow="1" w:lastRow="0" w:firstColumn="1" w:lastColumn="0" w:noHBand="0" w:noVBand="1"/>
      </w:tblPr>
      <w:tblGrid>
        <w:gridCol w:w="10031"/>
      </w:tblGrid>
      <w:tr w:rsidR="00223BBA" w:rsidRPr="00984D8B" w14:paraId="597D2CCC" w14:textId="77777777" w:rsidTr="00223BBA">
        <w:trPr>
          <w:trHeight w:val="454"/>
        </w:trPr>
        <w:tc>
          <w:tcPr>
            <w:tcW w:w="10031" w:type="dxa"/>
            <w:tcBorders>
              <w:bottom w:val="single" w:sz="4" w:space="0" w:color="auto"/>
            </w:tcBorders>
            <w:shd w:val="clear" w:color="auto" w:fill="5F86AA"/>
            <w:vAlign w:val="center"/>
          </w:tcPr>
          <w:p w14:paraId="0E8D3028" w14:textId="77777777" w:rsidR="00155E91" w:rsidRPr="00984D8B" w:rsidRDefault="00155E91" w:rsidP="007F50E1">
            <w:pPr>
              <w:tabs>
                <w:tab w:val="left" w:pos="3402"/>
              </w:tabs>
              <w:ind w:left="306"/>
              <w:jc w:val="both"/>
              <w:rPr>
                <w:rFonts w:ascii="Arial" w:hAnsi="Arial" w:cs="Arial"/>
                <w:b/>
                <w:bCs/>
                <w:color w:val="FFFFFF" w:themeColor="background1"/>
              </w:rPr>
            </w:pPr>
            <w:r w:rsidRPr="00984D8B">
              <w:rPr>
                <w:rFonts w:ascii="Arial" w:hAnsi="Arial" w:cs="Arial"/>
                <w:b/>
                <w:bCs/>
                <w:color w:val="FFFFFF" w:themeColor="background1"/>
              </w:rPr>
              <w:lastRenderedPageBreak/>
              <w:t>B.1.3. Ders kazanımlarının program çıktısıyla uyumu</w:t>
            </w:r>
          </w:p>
        </w:tc>
      </w:tr>
      <w:tr w:rsidR="00155E91" w:rsidRPr="00984D8B" w14:paraId="136310B0" w14:textId="77777777" w:rsidTr="00275F23">
        <w:tc>
          <w:tcPr>
            <w:tcW w:w="10031" w:type="dxa"/>
            <w:shd w:val="clear" w:color="auto" w:fill="auto"/>
            <w:vAlign w:val="center"/>
          </w:tcPr>
          <w:p w14:paraId="322C65C7" w14:textId="3C291349" w:rsidR="00155E91" w:rsidRPr="00984D8B" w:rsidRDefault="00155E91" w:rsidP="00847B6B">
            <w:pPr>
              <w:pStyle w:val="ListeParagraf"/>
              <w:widowControl w:val="0"/>
              <w:numPr>
                <w:ilvl w:val="0"/>
                <w:numId w:val="23"/>
              </w:numPr>
              <w:autoSpaceDE w:val="0"/>
              <w:autoSpaceDN w:val="0"/>
              <w:ind w:left="426" w:firstLine="0"/>
              <w:contextualSpacing w:val="0"/>
              <w:jc w:val="both"/>
              <w:rPr>
                <w:rFonts w:ascii="Arial" w:hAnsi="Arial" w:cs="Arial"/>
                <w:color w:val="FF0000"/>
              </w:rPr>
            </w:pPr>
            <w:r w:rsidRPr="00984D8B">
              <w:rPr>
                <w:rFonts w:ascii="Arial" w:hAnsi="Arial" w:cs="Arial"/>
                <w:color w:val="FF0000"/>
              </w:rPr>
              <w:t>Derslerin öğrenme kazanımları ve program çıktıları ile uyumu</w:t>
            </w:r>
          </w:p>
          <w:p w14:paraId="5204F806" w14:textId="77777777" w:rsidR="00984D8B" w:rsidRPr="00984D8B" w:rsidRDefault="00984D8B" w:rsidP="00984D8B">
            <w:pPr>
              <w:pStyle w:val="ListeParagraf"/>
              <w:ind w:left="0"/>
              <w:jc w:val="both"/>
              <w:rPr>
                <w:rFonts w:ascii="Arial" w:hAnsi="Arial" w:cs="Arial"/>
              </w:rPr>
            </w:pPr>
          </w:p>
          <w:p w14:paraId="52C392D6" w14:textId="1961F534" w:rsidR="00155E91" w:rsidRPr="00984D8B" w:rsidRDefault="00155E91" w:rsidP="00847B6B">
            <w:pPr>
              <w:pStyle w:val="ListeParagraf"/>
              <w:widowControl w:val="0"/>
              <w:numPr>
                <w:ilvl w:val="0"/>
                <w:numId w:val="23"/>
              </w:numPr>
              <w:autoSpaceDE w:val="0"/>
              <w:autoSpaceDN w:val="0"/>
              <w:ind w:left="426" w:firstLine="0"/>
              <w:contextualSpacing w:val="0"/>
              <w:jc w:val="both"/>
              <w:rPr>
                <w:rFonts w:ascii="Arial" w:hAnsi="Arial" w:cs="Arial"/>
                <w:color w:val="FF0000"/>
              </w:rPr>
            </w:pPr>
            <w:r w:rsidRPr="00984D8B">
              <w:rPr>
                <w:rFonts w:ascii="Arial" w:hAnsi="Arial" w:cs="Arial"/>
                <w:color w:val="FF0000"/>
              </w:rPr>
              <w:t xml:space="preserve">Öğrenme </w:t>
            </w:r>
            <w:r w:rsidR="00334807" w:rsidRPr="00984D8B">
              <w:rPr>
                <w:rFonts w:ascii="Arial" w:hAnsi="Arial" w:cs="Arial"/>
                <w:color w:val="FF0000"/>
              </w:rPr>
              <w:t>kazanımlarının izlenmesi</w:t>
            </w:r>
          </w:p>
          <w:p w14:paraId="740F8B61" w14:textId="468645F1" w:rsidR="00984D8B" w:rsidRPr="00984D8B" w:rsidRDefault="00984D8B" w:rsidP="00984D8B">
            <w:pPr>
              <w:jc w:val="both"/>
              <w:rPr>
                <w:rFonts w:ascii="Arial" w:hAnsi="Arial" w:cs="Arial"/>
              </w:rPr>
            </w:pPr>
          </w:p>
        </w:tc>
      </w:tr>
      <w:tr w:rsidR="006D16B3" w:rsidRPr="00B67810" w14:paraId="2BC8DC21" w14:textId="77777777" w:rsidTr="00275F23">
        <w:tc>
          <w:tcPr>
            <w:tcW w:w="10031" w:type="dxa"/>
            <w:shd w:val="clear" w:color="auto" w:fill="auto"/>
            <w:vAlign w:val="center"/>
          </w:tcPr>
          <w:p w14:paraId="53B1B3C8" w14:textId="77777777" w:rsidR="006D16B3" w:rsidRPr="00D718D9" w:rsidRDefault="006D16B3" w:rsidP="006D16B3">
            <w:pPr>
              <w:pStyle w:val="ListeParagraf"/>
              <w:widowControl w:val="0"/>
              <w:ind w:left="0"/>
              <w:contextualSpacing w:val="0"/>
              <w:jc w:val="both"/>
              <w:rPr>
                <w:rFonts w:ascii="Arial" w:hAnsi="Arial" w:cs="Arial"/>
                <w:color w:val="5F497A" w:themeColor="accent4" w:themeShade="BF"/>
                <w:sz w:val="18"/>
                <w:szCs w:val="18"/>
              </w:rPr>
            </w:pPr>
            <w:r w:rsidRPr="00D718D9">
              <w:rPr>
                <w:rFonts w:ascii="Arial" w:hAnsi="Arial" w:cs="Arial"/>
                <w:color w:val="5F497A" w:themeColor="accent4" w:themeShade="BF"/>
                <w:sz w:val="18"/>
                <w:szCs w:val="18"/>
              </w:rPr>
              <w:t>Bu alt ölçüt</w:t>
            </w:r>
            <w:r>
              <w:rPr>
                <w:rFonts w:ascii="Arial" w:hAnsi="Arial" w:cs="Arial"/>
                <w:color w:val="5F497A" w:themeColor="accent4" w:themeShade="BF"/>
                <w:sz w:val="18"/>
                <w:szCs w:val="18"/>
              </w:rPr>
              <w:t xml:space="preserve">e ait </w:t>
            </w:r>
            <w:r w:rsidRPr="00D718D9">
              <w:rPr>
                <w:rFonts w:ascii="Arial" w:hAnsi="Arial" w:cs="Arial"/>
                <w:color w:val="5F497A" w:themeColor="accent4" w:themeShade="BF"/>
                <w:sz w:val="18"/>
                <w:szCs w:val="18"/>
              </w:rPr>
              <w:t>YÖKAK dereceli değerlendirme anahtarına göre biriminizin olgunluk düzeyi (lütfen ilgili kutucuğa X işareti koyunuz):</w:t>
            </w:r>
          </w:p>
          <w:p w14:paraId="634AD8AB" w14:textId="77777777" w:rsidR="006D16B3" w:rsidRDefault="006D16B3" w:rsidP="006D16B3">
            <w:pPr>
              <w:pStyle w:val="ListeParagraf"/>
              <w:widowControl w:val="0"/>
              <w:ind w:left="0"/>
              <w:contextualSpacing w:val="0"/>
              <w:jc w:val="both"/>
              <w:rPr>
                <w:rFonts w:ascii="Arial" w:hAnsi="Arial" w:cs="Arial"/>
                <w:color w:val="5F497A" w:themeColor="accent4" w:themeShade="BF"/>
              </w:rPr>
            </w:pPr>
          </w:p>
          <w:tbl>
            <w:tblPr>
              <w:tblStyle w:val="TabloKlavuzu"/>
              <w:tblpPr w:leftFromText="141" w:rightFromText="141" w:vertAnchor="text" w:horzAnchor="page" w:tblpX="264" w:tblpY="-68"/>
              <w:tblOverlap w:val="never"/>
              <w:tblW w:w="0" w:type="auto"/>
              <w:tblLook w:val="04A0" w:firstRow="1" w:lastRow="0" w:firstColumn="1" w:lastColumn="0" w:noHBand="0" w:noVBand="1"/>
            </w:tblPr>
            <w:tblGrid>
              <w:gridCol w:w="637"/>
              <w:gridCol w:w="492"/>
              <w:gridCol w:w="7872"/>
              <w:gridCol w:w="425"/>
            </w:tblGrid>
            <w:tr w:rsidR="006D16B3" w:rsidRPr="00B67810" w14:paraId="384DB39C" w14:textId="77777777" w:rsidTr="0063207E">
              <w:trPr>
                <w:trHeight w:val="345"/>
              </w:trPr>
              <w:tc>
                <w:tcPr>
                  <w:tcW w:w="637" w:type="dxa"/>
                  <w:vMerge w:val="restart"/>
                  <w:vAlign w:val="center"/>
                </w:tcPr>
                <w:p w14:paraId="4967103B" w14:textId="2387FC56" w:rsidR="006D16B3" w:rsidRPr="00CC6D27" w:rsidRDefault="00782322" w:rsidP="006D16B3">
                  <w:pPr>
                    <w:pStyle w:val="ListeParagraf"/>
                    <w:widowControl w:val="0"/>
                    <w:ind w:left="0"/>
                    <w:contextualSpacing w:val="0"/>
                    <w:jc w:val="center"/>
                    <w:rPr>
                      <w:rFonts w:ascii="Arial" w:hAnsi="Arial" w:cs="Arial"/>
                      <w:color w:val="5F497A" w:themeColor="accent4" w:themeShade="BF"/>
                      <w:sz w:val="18"/>
                      <w:szCs w:val="18"/>
                    </w:rPr>
                  </w:pPr>
                  <w:r>
                    <w:rPr>
                      <w:rFonts w:ascii="Arial" w:hAnsi="Arial" w:cs="Arial"/>
                      <w:color w:val="5F497A" w:themeColor="accent4" w:themeShade="BF"/>
                      <w:sz w:val="18"/>
                      <w:szCs w:val="18"/>
                    </w:rPr>
                    <w:t>B.1.3</w:t>
                  </w:r>
                </w:p>
              </w:tc>
              <w:tc>
                <w:tcPr>
                  <w:tcW w:w="492" w:type="dxa"/>
                  <w:vAlign w:val="center"/>
                </w:tcPr>
                <w:p w14:paraId="11E687CB"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1</w:t>
                  </w:r>
                </w:p>
              </w:tc>
              <w:tc>
                <w:tcPr>
                  <w:tcW w:w="7872" w:type="dxa"/>
                  <w:vAlign w:val="center"/>
                </w:tcPr>
                <w:p w14:paraId="53F440D9" w14:textId="746A5187" w:rsidR="006D16B3" w:rsidRPr="00CC6D27" w:rsidRDefault="00782322" w:rsidP="00162633">
                  <w:pPr>
                    <w:pStyle w:val="ListeParagraf"/>
                    <w:widowControl w:val="0"/>
                    <w:ind w:left="0"/>
                    <w:jc w:val="both"/>
                    <w:rPr>
                      <w:rFonts w:ascii="Arial" w:hAnsi="Arial" w:cs="Arial"/>
                      <w:color w:val="5F497A" w:themeColor="accent4" w:themeShade="BF"/>
                      <w:sz w:val="18"/>
                      <w:szCs w:val="18"/>
                    </w:rPr>
                  </w:pPr>
                  <w:r w:rsidRPr="00782322">
                    <w:rPr>
                      <w:rFonts w:ascii="Arial" w:hAnsi="Arial" w:cs="Arial"/>
                      <w:color w:val="5F497A" w:themeColor="accent4" w:themeShade="BF"/>
                      <w:sz w:val="18"/>
                      <w:szCs w:val="18"/>
                    </w:rPr>
                    <w:t>Ders kazanımları</w:t>
                  </w:r>
                  <w:r w:rsidR="00162633">
                    <w:rPr>
                      <w:rFonts w:ascii="Arial" w:hAnsi="Arial" w:cs="Arial"/>
                      <w:color w:val="5F497A" w:themeColor="accent4" w:themeShade="BF"/>
                      <w:sz w:val="18"/>
                      <w:szCs w:val="18"/>
                    </w:rPr>
                    <w:t xml:space="preserve"> </w:t>
                  </w:r>
                  <w:r w:rsidRPr="00162633">
                    <w:rPr>
                      <w:rFonts w:ascii="Arial" w:hAnsi="Arial" w:cs="Arial"/>
                      <w:color w:val="5F497A" w:themeColor="accent4" w:themeShade="BF"/>
                      <w:sz w:val="18"/>
                      <w:szCs w:val="18"/>
                    </w:rPr>
                    <w:t>program çıktıları ile</w:t>
                  </w:r>
                  <w:r w:rsidR="00162633">
                    <w:rPr>
                      <w:rFonts w:ascii="Arial" w:hAnsi="Arial" w:cs="Arial"/>
                      <w:color w:val="5F497A" w:themeColor="accent4" w:themeShade="BF"/>
                      <w:sz w:val="18"/>
                      <w:szCs w:val="18"/>
                    </w:rPr>
                    <w:t xml:space="preserve"> </w:t>
                  </w:r>
                  <w:r w:rsidRPr="00782322">
                    <w:rPr>
                      <w:rFonts w:ascii="Arial" w:hAnsi="Arial" w:cs="Arial"/>
                      <w:color w:val="5F497A" w:themeColor="accent4" w:themeShade="BF"/>
                      <w:sz w:val="18"/>
                      <w:szCs w:val="18"/>
                    </w:rPr>
                    <w:t>eşleştirilmemiştir.</w:t>
                  </w:r>
                </w:p>
              </w:tc>
              <w:tc>
                <w:tcPr>
                  <w:tcW w:w="425" w:type="dxa"/>
                  <w:vAlign w:val="center"/>
                </w:tcPr>
                <w:p w14:paraId="5C68B752"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p>
              </w:tc>
            </w:tr>
            <w:tr w:rsidR="006D16B3" w:rsidRPr="00B67810" w14:paraId="5FFD39EF" w14:textId="77777777" w:rsidTr="0063207E">
              <w:trPr>
                <w:trHeight w:val="345"/>
              </w:trPr>
              <w:tc>
                <w:tcPr>
                  <w:tcW w:w="637" w:type="dxa"/>
                  <w:vMerge/>
                  <w:vAlign w:val="center"/>
                </w:tcPr>
                <w:p w14:paraId="17F033F4"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p>
              </w:tc>
              <w:tc>
                <w:tcPr>
                  <w:tcW w:w="492" w:type="dxa"/>
                  <w:vAlign w:val="center"/>
                </w:tcPr>
                <w:p w14:paraId="7505C7AB"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2</w:t>
                  </w:r>
                </w:p>
              </w:tc>
              <w:tc>
                <w:tcPr>
                  <w:tcW w:w="7872" w:type="dxa"/>
                  <w:vAlign w:val="center"/>
                </w:tcPr>
                <w:p w14:paraId="79C9D584" w14:textId="6A236019" w:rsidR="006D16B3" w:rsidRPr="00CC6D27" w:rsidRDefault="00782322" w:rsidP="00162633">
                  <w:pPr>
                    <w:pStyle w:val="ListeParagraf"/>
                    <w:widowControl w:val="0"/>
                    <w:ind w:left="0"/>
                    <w:jc w:val="both"/>
                    <w:rPr>
                      <w:rFonts w:ascii="Arial" w:hAnsi="Arial" w:cs="Arial"/>
                      <w:color w:val="5F497A" w:themeColor="accent4" w:themeShade="BF"/>
                      <w:sz w:val="18"/>
                      <w:szCs w:val="18"/>
                    </w:rPr>
                  </w:pPr>
                  <w:r w:rsidRPr="00782322">
                    <w:rPr>
                      <w:rFonts w:ascii="Arial" w:hAnsi="Arial" w:cs="Arial"/>
                      <w:color w:val="5F497A" w:themeColor="accent4" w:themeShade="BF"/>
                      <w:sz w:val="18"/>
                      <w:szCs w:val="18"/>
                    </w:rPr>
                    <w:t>Ders</w:t>
                  </w:r>
                  <w:r w:rsidR="00162633">
                    <w:rPr>
                      <w:rFonts w:ascii="Arial" w:hAnsi="Arial" w:cs="Arial"/>
                      <w:color w:val="5F497A" w:themeColor="accent4" w:themeShade="BF"/>
                      <w:sz w:val="18"/>
                      <w:szCs w:val="18"/>
                    </w:rPr>
                    <w:t xml:space="preserve"> </w:t>
                  </w:r>
                  <w:r w:rsidRPr="00782322">
                    <w:rPr>
                      <w:rFonts w:ascii="Arial" w:hAnsi="Arial" w:cs="Arial"/>
                      <w:color w:val="5F497A" w:themeColor="accent4" w:themeShade="BF"/>
                      <w:sz w:val="18"/>
                      <w:szCs w:val="18"/>
                    </w:rPr>
                    <w:t>kazanımlarının</w:t>
                  </w:r>
                  <w:r w:rsidR="00162633">
                    <w:rPr>
                      <w:rFonts w:ascii="Arial" w:hAnsi="Arial" w:cs="Arial"/>
                      <w:color w:val="5F497A" w:themeColor="accent4" w:themeShade="BF"/>
                      <w:sz w:val="18"/>
                      <w:szCs w:val="18"/>
                    </w:rPr>
                    <w:t xml:space="preserve"> </w:t>
                  </w:r>
                  <w:r w:rsidRPr="00782322">
                    <w:rPr>
                      <w:rFonts w:ascii="Arial" w:hAnsi="Arial" w:cs="Arial"/>
                      <w:color w:val="5F497A" w:themeColor="accent4" w:themeShade="BF"/>
                      <w:sz w:val="18"/>
                      <w:szCs w:val="18"/>
                    </w:rPr>
                    <w:t>oluşturulması ve</w:t>
                  </w:r>
                  <w:r w:rsidR="00162633">
                    <w:rPr>
                      <w:rFonts w:ascii="Arial" w:hAnsi="Arial" w:cs="Arial"/>
                      <w:color w:val="5F497A" w:themeColor="accent4" w:themeShade="BF"/>
                      <w:sz w:val="18"/>
                      <w:szCs w:val="18"/>
                    </w:rPr>
                    <w:t xml:space="preserve"> </w:t>
                  </w:r>
                  <w:r w:rsidRPr="00782322">
                    <w:rPr>
                      <w:rFonts w:ascii="Arial" w:hAnsi="Arial" w:cs="Arial"/>
                      <w:color w:val="5F497A" w:themeColor="accent4" w:themeShade="BF"/>
                      <w:sz w:val="18"/>
                      <w:szCs w:val="18"/>
                    </w:rPr>
                    <w:t>program çıktılarıyla</w:t>
                  </w:r>
                  <w:r w:rsidR="00162633">
                    <w:rPr>
                      <w:rFonts w:ascii="Arial" w:hAnsi="Arial" w:cs="Arial"/>
                      <w:color w:val="5F497A" w:themeColor="accent4" w:themeShade="BF"/>
                      <w:sz w:val="18"/>
                      <w:szCs w:val="18"/>
                    </w:rPr>
                    <w:t xml:space="preserve"> </w:t>
                  </w:r>
                  <w:r w:rsidRPr="00782322">
                    <w:rPr>
                      <w:rFonts w:ascii="Arial" w:hAnsi="Arial" w:cs="Arial"/>
                      <w:color w:val="5F497A" w:themeColor="accent4" w:themeShade="BF"/>
                      <w:sz w:val="18"/>
                      <w:szCs w:val="18"/>
                    </w:rPr>
                    <w:t>uyumlu hale</w:t>
                  </w:r>
                  <w:r w:rsidR="00162633">
                    <w:rPr>
                      <w:rFonts w:ascii="Arial" w:hAnsi="Arial" w:cs="Arial"/>
                      <w:color w:val="5F497A" w:themeColor="accent4" w:themeShade="BF"/>
                      <w:sz w:val="18"/>
                      <w:szCs w:val="18"/>
                    </w:rPr>
                    <w:t xml:space="preserve"> </w:t>
                  </w:r>
                  <w:r w:rsidRPr="00782322">
                    <w:rPr>
                      <w:rFonts w:ascii="Arial" w:hAnsi="Arial" w:cs="Arial"/>
                      <w:color w:val="5F497A" w:themeColor="accent4" w:themeShade="BF"/>
                      <w:sz w:val="18"/>
                      <w:szCs w:val="18"/>
                    </w:rPr>
                    <w:t>getirilmesine</w:t>
                  </w:r>
                  <w:r w:rsidR="00162633">
                    <w:rPr>
                      <w:rFonts w:ascii="Arial" w:hAnsi="Arial" w:cs="Arial"/>
                      <w:color w:val="5F497A" w:themeColor="accent4" w:themeShade="BF"/>
                      <w:sz w:val="18"/>
                      <w:szCs w:val="18"/>
                    </w:rPr>
                    <w:t xml:space="preserve"> </w:t>
                  </w:r>
                  <w:r w:rsidRPr="00782322">
                    <w:rPr>
                      <w:rFonts w:ascii="Arial" w:hAnsi="Arial" w:cs="Arial"/>
                      <w:color w:val="5F497A" w:themeColor="accent4" w:themeShade="BF"/>
                      <w:sz w:val="18"/>
                      <w:szCs w:val="18"/>
                    </w:rPr>
                    <w:t>ilişkin</w:t>
                  </w:r>
                  <w:r w:rsidR="00162633">
                    <w:rPr>
                      <w:rFonts w:ascii="Arial" w:hAnsi="Arial" w:cs="Arial"/>
                      <w:color w:val="5F497A" w:themeColor="accent4" w:themeShade="BF"/>
                      <w:sz w:val="18"/>
                      <w:szCs w:val="18"/>
                    </w:rPr>
                    <w:t xml:space="preserve"> </w:t>
                  </w:r>
                  <w:r w:rsidRPr="00782322">
                    <w:rPr>
                      <w:rFonts w:ascii="Arial" w:hAnsi="Arial" w:cs="Arial"/>
                      <w:color w:val="5F497A" w:themeColor="accent4" w:themeShade="BF"/>
                      <w:sz w:val="18"/>
                      <w:szCs w:val="18"/>
                    </w:rPr>
                    <w:t>ilke, yöntem ve</w:t>
                  </w:r>
                  <w:r w:rsidR="00162633">
                    <w:rPr>
                      <w:rFonts w:ascii="Arial" w:hAnsi="Arial" w:cs="Arial"/>
                      <w:color w:val="5F497A" w:themeColor="accent4" w:themeShade="BF"/>
                      <w:sz w:val="18"/>
                      <w:szCs w:val="18"/>
                    </w:rPr>
                    <w:t xml:space="preserve"> </w:t>
                  </w:r>
                  <w:r w:rsidRPr="00782322">
                    <w:rPr>
                      <w:rFonts w:ascii="Arial" w:hAnsi="Arial" w:cs="Arial"/>
                      <w:color w:val="5F497A" w:themeColor="accent4" w:themeShade="BF"/>
                      <w:sz w:val="18"/>
                      <w:szCs w:val="18"/>
                    </w:rPr>
                    <w:t>sınıflamaları içeren</w:t>
                  </w:r>
                  <w:r w:rsidR="00162633">
                    <w:rPr>
                      <w:rFonts w:ascii="Arial" w:hAnsi="Arial" w:cs="Arial"/>
                      <w:color w:val="5F497A" w:themeColor="accent4" w:themeShade="BF"/>
                      <w:sz w:val="18"/>
                      <w:szCs w:val="18"/>
                    </w:rPr>
                    <w:t xml:space="preserve"> </w:t>
                  </w:r>
                  <w:r w:rsidRPr="00782322">
                    <w:rPr>
                      <w:rFonts w:ascii="Arial" w:hAnsi="Arial" w:cs="Arial"/>
                      <w:color w:val="5F497A" w:themeColor="accent4" w:themeShade="BF"/>
                      <w:sz w:val="18"/>
                      <w:szCs w:val="18"/>
                    </w:rPr>
                    <w:t>tanımlı süreçler</w:t>
                  </w:r>
                  <w:r w:rsidR="00162633">
                    <w:rPr>
                      <w:rFonts w:ascii="Arial" w:hAnsi="Arial" w:cs="Arial"/>
                      <w:color w:val="5F497A" w:themeColor="accent4" w:themeShade="BF"/>
                      <w:sz w:val="18"/>
                      <w:szCs w:val="18"/>
                    </w:rPr>
                    <w:t xml:space="preserve"> </w:t>
                  </w:r>
                  <w:r w:rsidRPr="00782322">
                    <w:rPr>
                      <w:rFonts w:ascii="Arial" w:hAnsi="Arial" w:cs="Arial"/>
                      <w:color w:val="5F497A" w:themeColor="accent4" w:themeShade="BF"/>
                      <w:sz w:val="18"/>
                      <w:szCs w:val="18"/>
                    </w:rPr>
                    <w:t>bulunmaktadır.</w:t>
                  </w:r>
                </w:p>
              </w:tc>
              <w:tc>
                <w:tcPr>
                  <w:tcW w:w="425" w:type="dxa"/>
                  <w:vAlign w:val="center"/>
                </w:tcPr>
                <w:p w14:paraId="4F112675"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p>
              </w:tc>
            </w:tr>
            <w:tr w:rsidR="006D16B3" w:rsidRPr="00B67810" w14:paraId="1133CA80" w14:textId="77777777" w:rsidTr="0063207E">
              <w:trPr>
                <w:trHeight w:val="397"/>
              </w:trPr>
              <w:tc>
                <w:tcPr>
                  <w:tcW w:w="637" w:type="dxa"/>
                  <w:vMerge/>
                  <w:vAlign w:val="center"/>
                </w:tcPr>
                <w:p w14:paraId="10A46117"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p>
              </w:tc>
              <w:tc>
                <w:tcPr>
                  <w:tcW w:w="492" w:type="dxa"/>
                  <w:vAlign w:val="center"/>
                </w:tcPr>
                <w:p w14:paraId="0D2D6BFA"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3</w:t>
                  </w:r>
                </w:p>
              </w:tc>
              <w:tc>
                <w:tcPr>
                  <w:tcW w:w="7872" w:type="dxa"/>
                  <w:vAlign w:val="center"/>
                </w:tcPr>
                <w:p w14:paraId="22940746" w14:textId="2FAC5FA9" w:rsidR="006D16B3" w:rsidRPr="00CC6D27" w:rsidRDefault="00782322" w:rsidP="00162633">
                  <w:pPr>
                    <w:pStyle w:val="ListeParagraf"/>
                    <w:widowControl w:val="0"/>
                    <w:ind w:left="0"/>
                    <w:jc w:val="both"/>
                    <w:rPr>
                      <w:rFonts w:ascii="Arial" w:hAnsi="Arial" w:cs="Arial"/>
                      <w:color w:val="5F497A" w:themeColor="accent4" w:themeShade="BF"/>
                      <w:sz w:val="18"/>
                      <w:szCs w:val="18"/>
                    </w:rPr>
                  </w:pPr>
                  <w:r w:rsidRPr="00782322">
                    <w:rPr>
                      <w:rFonts w:ascii="Arial" w:hAnsi="Arial" w:cs="Arial"/>
                      <w:color w:val="5F497A" w:themeColor="accent4" w:themeShade="BF"/>
                      <w:sz w:val="18"/>
                      <w:szCs w:val="18"/>
                    </w:rPr>
                    <w:t>Ders kazanımları</w:t>
                  </w:r>
                  <w:r w:rsidR="00162633">
                    <w:rPr>
                      <w:rFonts w:ascii="Arial" w:hAnsi="Arial" w:cs="Arial"/>
                      <w:color w:val="5F497A" w:themeColor="accent4" w:themeShade="BF"/>
                      <w:sz w:val="18"/>
                      <w:szCs w:val="18"/>
                    </w:rPr>
                    <w:t xml:space="preserve"> </w:t>
                  </w:r>
                  <w:r w:rsidRPr="00782322">
                    <w:rPr>
                      <w:rFonts w:ascii="Arial" w:hAnsi="Arial" w:cs="Arial"/>
                      <w:color w:val="5F497A" w:themeColor="accent4" w:themeShade="BF"/>
                      <w:sz w:val="18"/>
                      <w:szCs w:val="18"/>
                    </w:rPr>
                    <w:t>programların</w:t>
                  </w:r>
                  <w:r w:rsidR="00162633">
                    <w:rPr>
                      <w:rFonts w:ascii="Arial" w:hAnsi="Arial" w:cs="Arial"/>
                      <w:color w:val="5F497A" w:themeColor="accent4" w:themeShade="BF"/>
                      <w:sz w:val="18"/>
                      <w:szCs w:val="18"/>
                    </w:rPr>
                    <w:t xml:space="preserve"> </w:t>
                  </w:r>
                  <w:r w:rsidRPr="00782322">
                    <w:rPr>
                      <w:rFonts w:ascii="Arial" w:hAnsi="Arial" w:cs="Arial"/>
                      <w:color w:val="5F497A" w:themeColor="accent4" w:themeShade="BF"/>
                      <w:sz w:val="18"/>
                      <w:szCs w:val="18"/>
                    </w:rPr>
                    <w:t>genelinde program</w:t>
                  </w:r>
                  <w:r w:rsidR="00162633">
                    <w:rPr>
                      <w:rFonts w:ascii="Arial" w:hAnsi="Arial" w:cs="Arial"/>
                      <w:color w:val="5F497A" w:themeColor="accent4" w:themeShade="BF"/>
                      <w:sz w:val="18"/>
                      <w:szCs w:val="18"/>
                    </w:rPr>
                    <w:t xml:space="preserve"> </w:t>
                  </w:r>
                  <w:r w:rsidRPr="00782322">
                    <w:rPr>
                      <w:rFonts w:ascii="Arial" w:hAnsi="Arial" w:cs="Arial"/>
                      <w:color w:val="5F497A" w:themeColor="accent4" w:themeShade="BF"/>
                      <w:sz w:val="18"/>
                      <w:szCs w:val="18"/>
                    </w:rPr>
                    <w:t>çıktılarıyla</w:t>
                  </w:r>
                  <w:r w:rsidR="00162633">
                    <w:rPr>
                      <w:rFonts w:ascii="Arial" w:hAnsi="Arial" w:cs="Arial"/>
                      <w:color w:val="5F497A" w:themeColor="accent4" w:themeShade="BF"/>
                      <w:sz w:val="18"/>
                      <w:szCs w:val="18"/>
                    </w:rPr>
                    <w:t xml:space="preserve"> </w:t>
                  </w:r>
                  <w:r w:rsidRPr="00782322">
                    <w:rPr>
                      <w:rFonts w:ascii="Arial" w:hAnsi="Arial" w:cs="Arial"/>
                      <w:color w:val="5F497A" w:themeColor="accent4" w:themeShade="BF"/>
                      <w:sz w:val="18"/>
                      <w:szCs w:val="18"/>
                    </w:rPr>
                    <w:t>uyumlandırılmıştır</w:t>
                  </w:r>
                  <w:r w:rsidR="00162633">
                    <w:rPr>
                      <w:rFonts w:ascii="Arial" w:hAnsi="Arial" w:cs="Arial"/>
                      <w:color w:val="5F497A" w:themeColor="accent4" w:themeShade="BF"/>
                      <w:sz w:val="18"/>
                      <w:szCs w:val="18"/>
                    </w:rPr>
                    <w:t xml:space="preserve"> </w:t>
                  </w:r>
                  <w:r w:rsidRPr="00782322">
                    <w:rPr>
                      <w:rFonts w:ascii="Arial" w:hAnsi="Arial" w:cs="Arial"/>
                      <w:color w:val="5F497A" w:themeColor="accent4" w:themeShade="BF"/>
                      <w:sz w:val="18"/>
                      <w:szCs w:val="18"/>
                    </w:rPr>
                    <w:t>ve ders</w:t>
                  </w:r>
                  <w:r w:rsidR="00162633">
                    <w:rPr>
                      <w:rFonts w:ascii="Arial" w:hAnsi="Arial" w:cs="Arial"/>
                      <w:color w:val="5F497A" w:themeColor="accent4" w:themeShade="BF"/>
                      <w:sz w:val="18"/>
                      <w:szCs w:val="18"/>
                    </w:rPr>
                    <w:t xml:space="preserve"> </w:t>
                  </w:r>
                  <w:r w:rsidRPr="00782322">
                    <w:rPr>
                      <w:rFonts w:ascii="Arial" w:hAnsi="Arial" w:cs="Arial"/>
                      <w:color w:val="5F497A" w:themeColor="accent4" w:themeShade="BF"/>
                      <w:sz w:val="18"/>
                      <w:szCs w:val="18"/>
                    </w:rPr>
                    <w:t>bilgi</w:t>
                  </w:r>
                  <w:r w:rsidR="00162633">
                    <w:rPr>
                      <w:rFonts w:ascii="Arial" w:hAnsi="Arial" w:cs="Arial"/>
                      <w:color w:val="5F497A" w:themeColor="accent4" w:themeShade="BF"/>
                      <w:sz w:val="18"/>
                      <w:szCs w:val="18"/>
                    </w:rPr>
                    <w:t xml:space="preserve"> </w:t>
                  </w:r>
                  <w:r w:rsidRPr="00782322">
                    <w:rPr>
                      <w:rFonts w:ascii="Arial" w:hAnsi="Arial" w:cs="Arial"/>
                      <w:color w:val="5F497A" w:themeColor="accent4" w:themeShade="BF"/>
                      <w:sz w:val="18"/>
                      <w:szCs w:val="18"/>
                    </w:rPr>
                    <w:t>paketleri ile</w:t>
                  </w:r>
                  <w:r w:rsidR="00162633">
                    <w:rPr>
                      <w:rFonts w:ascii="Arial" w:hAnsi="Arial" w:cs="Arial"/>
                      <w:color w:val="5F497A" w:themeColor="accent4" w:themeShade="BF"/>
                      <w:sz w:val="18"/>
                      <w:szCs w:val="18"/>
                    </w:rPr>
                    <w:t xml:space="preserve"> </w:t>
                  </w:r>
                  <w:r w:rsidRPr="00782322">
                    <w:rPr>
                      <w:rFonts w:ascii="Arial" w:hAnsi="Arial" w:cs="Arial"/>
                      <w:color w:val="5F497A" w:themeColor="accent4" w:themeShade="BF"/>
                      <w:sz w:val="18"/>
                      <w:szCs w:val="18"/>
                    </w:rPr>
                    <w:t>paylaşılmaktadır.</w:t>
                  </w:r>
                </w:p>
              </w:tc>
              <w:tc>
                <w:tcPr>
                  <w:tcW w:w="425" w:type="dxa"/>
                  <w:vAlign w:val="center"/>
                </w:tcPr>
                <w:p w14:paraId="23E7DDC6"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p>
              </w:tc>
            </w:tr>
            <w:tr w:rsidR="006D16B3" w:rsidRPr="00B67810" w14:paraId="464C27B7" w14:textId="77777777" w:rsidTr="0063207E">
              <w:trPr>
                <w:trHeight w:val="397"/>
              </w:trPr>
              <w:tc>
                <w:tcPr>
                  <w:tcW w:w="637" w:type="dxa"/>
                  <w:vMerge/>
                  <w:vAlign w:val="center"/>
                </w:tcPr>
                <w:p w14:paraId="0AEC549D"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p>
              </w:tc>
              <w:tc>
                <w:tcPr>
                  <w:tcW w:w="492" w:type="dxa"/>
                  <w:vAlign w:val="center"/>
                </w:tcPr>
                <w:p w14:paraId="2776C2C9"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4</w:t>
                  </w:r>
                </w:p>
              </w:tc>
              <w:tc>
                <w:tcPr>
                  <w:tcW w:w="7872" w:type="dxa"/>
                  <w:vAlign w:val="center"/>
                </w:tcPr>
                <w:p w14:paraId="121B51E5" w14:textId="77422391" w:rsidR="006D16B3" w:rsidRPr="00CC6D27" w:rsidRDefault="00782322" w:rsidP="00162633">
                  <w:pPr>
                    <w:pStyle w:val="ListeParagraf"/>
                    <w:widowControl w:val="0"/>
                    <w:ind w:left="0"/>
                    <w:jc w:val="both"/>
                    <w:rPr>
                      <w:rFonts w:ascii="Arial" w:hAnsi="Arial" w:cs="Arial"/>
                      <w:color w:val="5F497A" w:themeColor="accent4" w:themeShade="BF"/>
                      <w:sz w:val="18"/>
                      <w:szCs w:val="18"/>
                    </w:rPr>
                  </w:pPr>
                  <w:r w:rsidRPr="00782322">
                    <w:rPr>
                      <w:rFonts w:ascii="Arial" w:hAnsi="Arial" w:cs="Arial"/>
                      <w:color w:val="5F497A" w:themeColor="accent4" w:themeShade="BF"/>
                      <w:sz w:val="18"/>
                      <w:szCs w:val="18"/>
                    </w:rPr>
                    <w:t>Ders kazanımlarının</w:t>
                  </w:r>
                  <w:r w:rsidR="00162633">
                    <w:rPr>
                      <w:rFonts w:ascii="Arial" w:hAnsi="Arial" w:cs="Arial"/>
                      <w:color w:val="5F497A" w:themeColor="accent4" w:themeShade="BF"/>
                      <w:sz w:val="18"/>
                      <w:szCs w:val="18"/>
                    </w:rPr>
                    <w:t xml:space="preserve"> </w:t>
                  </w:r>
                  <w:r w:rsidRPr="00782322">
                    <w:rPr>
                      <w:rFonts w:ascii="Arial" w:hAnsi="Arial" w:cs="Arial"/>
                      <w:color w:val="5F497A" w:themeColor="accent4" w:themeShade="BF"/>
                      <w:sz w:val="18"/>
                      <w:szCs w:val="18"/>
                    </w:rPr>
                    <w:t>program çıktılarıyla</w:t>
                  </w:r>
                  <w:r w:rsidR="00162633">
                    <w:rPr>
                      <w:rFonts w:ascii="Arial" w:hAnsi="Arial" w:cs="Arial"/>
                      <w:color w:val="5F497A" w:themeColor="accent4" w:themeShade="BF"/>
                      <w:sz w:val="18"/>
                      <w:szCs w:val="18"/>
                    </w:rPr>
                    <w:t xml:space="preserve"> </w:t>
                  </w:r>
                  <w:r w:rsidRPr="00782322">
                    <w:rPr>
                      <w:rFonts w:ascii="Arial" w:hAnsi="Arial" w:cs="Arial"/>
                      <w:color w:val="5F497A" w:themeColor="accent4" w:themeShade="BF"/>
                      <w:sz w:val="18"/>
                      <w:szCs w:val="18"/>
                    </w:rPr>
                    <w:t>uyumu izlenmekte</w:t>
                  </w:r>
                  <w:r w:rsidR="00162633">
                    <w:rPr>
                      <w:rFonts w:ascii="Arial" w:hAnsi="Arial" w:cs="Arial"/>
                      <w:color w:val="5F497A" w:themeColor="accent4" w:themeShade="BF"/>
                      <w:sz w:val="18"/>
                      <w:szCs w:val="18"/>
                    </w:rPr>
                    <w:t xml:space="preserve"> </w:t>
                  </w:r>
                  <w:r w:rsidRPr="00782322">
                    <w:rPr>
                      <w:rFonts w:ascii="Arial" w:hAnsi="Arial" w:cs="Arial"/>
                      <w:color w:val="5F497A" w:themeColor="accent4" w:themeShade="BF"/>
                      <w:sz w:val="18"/>
                      <w:szCs w:val="18"/>
                    </w:rPr>
                    <w:t>ve</w:t>
                  </w:r>
                  <w:r w:rsidR="00162633">
                    <w:rPr>
                      <w:rFonts w:ascii="Arial" w:hAnsi="Arial" w:cs="Arial"/>
                      <w:color w:val="5F497A" w:themeColor="accent4" w:themeShade="BF"/>
                      <w:sz w:val="18"/>
                      <w:szCs w:val="18"/>
                    </w:rPr>
                    <w:t xml:space="preserve"> </w:t>
                  </w:r>
                  <w:r w:rsidRPr="00782322">
                    <w:rPr>
                      <w:rFonts w:ascii="Arial" w:hAnsi="Arial" w:cs="Arial"/>
                      <w:color w:val="5F497A" w:themeColor="accent4" w:themeShade="BF"/>
                      <w:sz w:val="18"/>
                      <w:szCs w:val="18"/>
                    </w:rPr>
                    <w:t>iyileştirilmektedir.</w:t>
                  </w:r>
                </w:p>
              </w:tc>
              <w:tc>
                <w:tcPr>
                  <w:tcW w:w="425" w:type="dxa"/>
                  <w:vAlign w:val="center"/>
                </w:tcPr>
                <w:p w14:paraId="3D216C7F"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p>
              </w:tc>
            </w:tr>
            <w:tr w:rsidR="006D16B3" w:rsidRPr="00B67810" w14:paraId="63FA910C" w14:textId="77777777" w:rsidTr="0063207E">
              <w:trPr>
                <w:trHeight w:val="397"/>
              </w:trPr>
              <w:tc>
                <w:tcPr>
                  <w:tcW w:w="637" w:type="dxa"/>
                  <w:vMerge/>
                  <w:vAlign w:val="center"/>
                </w:tcPr>
                <w:p w14:paraId="729C80AD"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p>
              </w:tc>
              <w:tc>
                <w:tcPr>
                  <w:tcW w:w="492" w:type="dxa"/>
                  <w:vAlign w:val="center"/>
                </w:tcPr>
                <w:p w14:paraId="79016DF2"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5</w:t>
                  </w:r>
                </w:p>
              </w:tc>
              <w:tc>
                <w:tcPr>
                  <w:tcW w:w="7872" w:type="dxa"/>
                  <w:vAlign w:val="center"/>
                </w:tcPr>
                <w:p w14:paraId="46E3DBEB" w14:textId="77777777" w:rsidR="006D16B3" w:rsidRPr="00CC6D27" w:rsidRDefault="006D16B3" w:rsidP="006D16B3">
                  <w:pPr>
                    <w:widowControl w:val="0"/>
                    <w:jc w:val="both"/>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İçselleştirilmiş, sistematik, sürdürülebilir ve örnek gösterilebilir uygulamalar bulunmaktadır.</w:t>
                  </w:r>
                </w:p>
              </w:tc>
              <w:tc>
                <w:tcPr>
                  <w:tcW w:w="425" w:type="dxa"/>
                  <w:vAlign w:val="center"/>
                </w:tcPr>
                <w:p w14:paraId="2E789BB7"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p>
              </w:tc>
            </w:tr>
          </w:tbl>
          <w:p w14:paraId="60F4D629" w14:textId="77777777" w:rsidR="006D16B3" w:rsidRPr="00984D8B" w:rsidRDefault="006D16B3" w:rsidP="006D16B3">
            <w:pPr>
              <w:pStyle w:val="ListeParagraf"/>
              <w:widowControl w:val="0"/>
              <w:autoSpaceDE w:val="0"/>
              <w:autoSpaceDN w:val="0"/>
              <w:ind w:left="426"/>
              <w:contextualSpacing w:val="0"/>
              <w:jc w:val="both"/>
              <w:rPr>
                <w:rFonts w:ascii="Arial" w:hAnsi="Arial" w:cs="Arial"/>
                <w:color w:val="FF0000"/>
              </w:rPr>
            </w:pPr>
          </w:p>
        </w:tc>
      </w:tr>
      <w:tr w:rsidR="00155E91" w:rsidRPr="00984D8B" w14:paraId="0DFBCB60" w14:textId="77777777" w:rsidTr="00275F23">
        <w:tc>
          <w:tcPr>
            <w:tcW w:w="10031" w:type="dxa"/>
            <w:shd w:val="clear" w:color="auto" w:fill="auto"/>
            <w:vAlign w:val="center"/>
          </w:tcPr>
          <w:p w14:paraId="4DA156DB" w14:textId="32E5B0E2" w:rsidR="00155E91" w:rsidRPr="00984D8B" w:rsidRDefault="00155E91" w:rsidP="007F50E1">
            <w:pPr>
              <w:ind w:left="426"/>
              <w:jc w:val="both"/>
              <w:rPr>
                <w:rFonts w:ascii="Arial" w:hAnsi="Arial" w:cs="Arial"/>
                <w:bCs/>
                <w:i/>
                <w:iCs/>
                <w:color w:val="FF0000"/>
              </w:rPr>
            </w:pPr>
            <w:r w:rsidRPr="00984D8B">
              <w:rPr>
                <w:rFonts w:ascii="Arial" w:hAnsi="Arial" w:cs="Arial"/>
                <w:bCs/>
                <w:i/>
                <w:iCs/>
                <w:color w:val="FF0000"/>
              </w:rPr>
              <w:t xml:space="preserve">Kanıt </w:t>
            </w:r>
            <w:r w:rsidR="00847B6B">
              <w:rPr>
                <w:rFonts w:ascii="Arial" w:hAnsi="Arial" w:cs="Arial"/>
                <w:bCs/>
                <w:i/>
                <w:iCs/>
                <w:color w:val="FF0000"/>
              </w:rPr>
              <w:t>ve URL</w:t>
            </w:r>
            <w:r w:rsidR="00847B6B" w:rsidRPr="00984D8B">
              <w:rPr>
                <w:rFonts w:ascii="Arial" w:hAnsi="Arial" w:cs="Arial"/>
                <w:bCs/>
                <w:i/>
                <w:iCs/>
                <w:color w:val="FF0000"/>
              </w:rPr>
              <w:t xml:space="preserve"> </w:t>
            </w:r>
            <w:r w:rsidRPr="00984D8B">
              <w:rPr>
                <w:rFonts w:ascii="Arial" w:hAnsi="Arial" w:cs="Arial"/>
                <w:bCs/>
                <w:i/>
                <w:iCs/>
                <w:color w:val="FF0000"/>
              </w:rPr>
              <w:t>Listesi (Kanıt olarak sunulacak belge adı veya linkini listeleyiniz)</w:t>
            </w:r>
          </w:p>
          <w:p w14:paraId="21607F2E" w14:textId="7AE3DDB5" w:rsidR="00155E91" w:rsidRPr="00531CB2" w:rsidRDefault="00155E91" w:rsidP="00531CB2">
            <w:pPr>
              <w:widowControl w:val="0"/>
              <w:tabs>
                <w:tab w:val="left" w:pos="175"/>
              </w:tabs>
              <w:ind w:left="426"/>
              <w:jc w:val="both"/>
              <w:rPr>
                <w:rFonts w:ascii="Arial" w:hAnsi="Arial" w:cs="Arial"/>
                <w:bCs/>
                <w:i/>
                <w:iCs/>
              </w:rPr>
            </w:pPr>
            <w:r w:rsidRPr="00984D8B">
              <w:rPr>
                <w:rFonts w:ascii="Arial" w:hAnsi="Arial" w:cs="Arial"/>
                <w:bCs/>
                <w:i/>
                <w:iCs/>
              </w:rPr>
              <w:t>1.</w:t>
            </w:r>
          </w:p>
        </w:tc>
      </w:tr>
    </w:tbl>
    <w:p w14:paraId="5FBD2610" w14:textId="77777777" w:rsidR="001D7866" w:rsidRDefault="001D7866"/>
    <w:tbl>
      <w:tblPr>
        <w:tblStyle w:val="TabloKlavuzu"/>
        <w:tblW w:w="10031" w:type="dxa"/>
        <w:tblLook w:val="04A0" w:firstRow="1" w:lastRow="0" w:firstColumn="1" w:lastColumn="0" w:noHBand="0" w:noVBand="1"/>
      </w:tblPr>
      <w:tblGrid>
        <w:gridCol w:w="10031"/>
      </w:tblGrid>
      <w:tr w:rsidR="00223BBA" w:rsidRPr="00984D8B" w14:paraId="4DE64DF2" w14:textId="77777777" w:rsidTr="00223BBA">
        <w:trPr>
          <w:trHeight w:val="454"/>
        </w:trPr>
        <w:tc>
          <w:tcPr>
            <w:tcW w:w="10031" w:type="dxa"/>
            <w:tcBorders>
              <w:bottom w:val="single" w:sz="4" w:space="0" w:color="auto"/>
            </w:tcBorders>
            <w:shd w:val="clear" w:color="auto" w:fill="5F86AA"/>
            <w:vAlign w:val="center"/>
          </w:tcPr>
          <w:p w14:paraId="0FB5D62E" w14:textId="77777777" w:rsidR="00155E91" w:rsidRPr="00984D8B" w:rsidRDefault="00155E91" w:rsidP="007F50E1">
            <w:pPr>
              <w:ind w:left="306"/>
              <w:jc w:val="both"/>
              <w:rPr>
                <w:rFonts w:ascii="Arial" w:hAnsi="Arial" w:cs="Arial"/>
                <w:b/>
                <w:bCs/>
                <w:color w:val="FFFFFF" w:themeColor="background1"/>
              </w:rPr>
            </w:pPr>
            <w:r w:rsidRPr="00984D8B">
              <w:rPr>
                <w:rFonts w:ascii="Arial" w:hAnsi="Arial" w:cs="Arial"/>
                <w:b/>
                <w:bCs/>
                <w:color w:val="FFFFFF" w:themeColor="background1"/>
              </w:rPr>
              <w:t>B.1.4. Öğrenci iş yüküne dayalı ders tasarımı</w:t>
            </w:r>
          </w:p>
        </w:tc>
      </w:tr>
      <w:tr w:rsidR="00155E91" w:rsidRPr="00B67810" w14:paraId="6AF1714B" w14:textId="77777777" w:rsidTr="00275F23">
        <w:tc>
          <w:tcPr>
            <w:tcW w:w="10031" w:type="dxa"/>
            <w:shd w:val="clear" w:color="auto" w:fill="auto"/>
            <w:vAlign w:val="center"/>
          </w:tcPr>
          <w:p w14:paraId="68DE2896" w14:textId="6CE85682" w:rsidR="00155E91" w:rsidRPr="00984D8B" w:rsidRDefault="00155E91" w:rsidP="00847B6B">
            <w:pPr>
              <w:pStyle w:val="ListeParagraf"/>
              <w:widowControl w:val="0"/>
              <w:numPr>
                <w:ilvl w:val="0"/>
                <w:numId w:val="34"/>
              </w:numPr>
              <w:autoSpaceDE w:val="0"/>
              <w:autoSpaceDN w:val="0"/>
              <w:ind w:left="426" w:firstLine="0"/>
              <w:contextualSpacing w:val="0"/>
              <w:jc w:val="both"/>
              <w:rPr>
                <w:rFonts w:ascii="Arial" w:hAnsi="Arial" w:cs="Arial"/>
                <w:color w:val="FF0000"/>
              </w:rPr>
            </w:pPr>
            <w:r w:rsidRPr="00984D8B">
              <w:rPr>
                <w:rFonts w:ascii="Arial" w:hAnsi="Arial" w:cs="Arial"/>
                <w:color w:val="FF0000"/>
              </w:rPr>
              <w:t>Avrupa Kredi Transfer Sistemi (AKTS) Kredisi</w:t>
            </w:r>
          </w:p>
          <w:p w14:paraId="2DC7F43C" w14:textId="77777777" w:rsidR="00984D8B" w:rsidRPr="00984D8B" w:rsidRDefault="00984D8B" w:rsidP="00531CB2">
            <w:pPr>
              <w:jc w:val="both"/>
              <w:rPr>
                <w:rFonts w:ascii="Arial" w:hAnsi="Arial" w:cs="Arial"/>
              </w:rPr>
            </w:pPr>
          </w:p>
        </w:tc>
      </w:tr>
      <w:tr w:rsidR="006D16B3" w:rsidRPr="00B67810" w14:paraId="76153A83" w14:textId="77777777" w:rsidTr="00275F23">
        <w:tc>
          <w:tcPr>
            <w:tcW w:w="10031" w:type="dxa"/>
            <w:shd w:val="clear" w:color="auto" w:fill="auto"/>
            <w:vAlign w:val="center"/>
          </w:tcPr>
          <w:p w14:paraId="2772B285" w14:textId="77777777" w:rsidR="006D16B3" w:rsidRPr="00D718D9" w:rsidRDefault="006D16B3" w:rsidP="006D16B3">
            <w:pPr>
              <w:pStyle w:val="ListeParagraf"/>
              <w:widowControl w:val="0"/>
              <w:ind w:left="0"/>
              <w:contextualSpacing w:val="0"/>
              <w:jc w:val="both"/>
              <w:rPr>
                <w:rFonts w:ascii="Arial" w:hAnsi="Arial" w:cs="Arial"/>
                <w:color w:val="5F497A" w:themeColor="accent4" w:themeShade="BF"/>
                <w:sz w:val="18"/>
                <w:szCs w:val="18"/>
              </w:rPr>
            </w:pPr>
            <w:r w:rsidRPr="00D718D9">
              <w:rPr>
                <w:rFonts w:ascii="Arial" w:hAnsi="Arial" w:cs="Arial"/>
                <w:color w:val="5F497A" w:themeColor="accent4" w:themeShade="BF"/>
                <w:sz w:val="18"/>
                <w:szCs w:val="18"/>
              </w:rPr>
              <w:t>Bu alt ölçüt</w:t>
            </w:r>
            <w:r>
              <w:rPr>
                <w:rFonts w:ascii="Arial" w:hAnsi="Arial" w:cs="Arial"/>
                <w:color w:val="5F497A" w:themeColor="accent4" w:themeShade="BF"/>
                <w:sz w:val="18"/>
                <w:szCs w:val="18"/>
              </w:rPr>
              <w:t xml:space="preserve">e ait </w:t>
            </w:r>
            <w:r w:rsidRPr="00D718D9">
              <w:rPr>
                <w:rFonts w:ascii="Arial" w:hAnsi="Arial" w:cs="Arial"/>
                <w:color w:val="5F497A" w:themeColor="accent4" w:themeShade="BF"/>
                <w:sz w:val="18"/>
                <w:szCs w:val="18"/>
              </w:rPr>
              <w:t>YÖKAK dereceli değerlendirme anahtarına göre biriminizin olgunluk düzeyi (lütfen ilgili kutucuğa X işareti koyunuz):</w:t>
            </w:r>
          </w:p>
          <w:p w14:paraId="763766C3" w14:textId="77777777" w:rsidR="006D16B3" w:rsidRDefault="006D16B3" w:rsidP="006D16B3">
            <w:pPr>
              <w:pStyle w:val="ListeParagraf"/>
              <w:widowControl w:val="0"/>
              <w:ind w:left="0"/>
              <w:contextualSpacing w:val="0"/>
              <w:jc w:val="both"/>
              <w:rPr>
                <w:rFonts w:ascii="Arial" w:hAnsi="Arial" w:cs="Arial"/>
                <w:color w:val="5F497A" w:themeColor="accent4" w:themeShade="BF"/>
              </w:rPr>
            </w:pPr>
          </w:p>
          <w:tbl>
            <w:tblPr>
              <w:tblStyle w:val="TabloKlavuzu"/>
              <w:tblpPr w:leftFromText="141" w:rightFromText="141" w:vertAnchor="text" w:horzAnchor="page" w:tblpX="264" w:tblpY="-68"/>
              <w:tblOverlap w:val="never"/>
              <w:tblW w:w="0" w:type="auto"/>
              <w:tblLook w:val="04A0" w:firstRow="1" w:lastRow="0" w:firstColumn="1" w:lastColumn="0" w:noHBand="0" w:noVBand="1"/>
            </w:tblPr>
            <w:tblGrid>
              <w:gridCol w:w="637"/>
              <w:gridCol w:w="492"/>
              <w:gridCol w:w="7872"/>
              <w:gridCol w:w="425"/>
            </w:tblGrid>
            <w:tr w:rsidR="006D16B3" w:rsidRPr="00B67810" w14:paraId="4F96EABD" w14:textId="77777777" w:rsidTr="0063207E">
              <w:trPr>
                <w:trHeight w:val="345"/>
              </w:trPr>
              <w:tc>
                <w:tcPr>
                  <w:tcW w:w="637" w:type="dxa"/>
                  <w:vMerge w:val="restart"/>
                  <w:vAlign w:val="center"/>
                </w:tcPr>
                <w:p w14:paraId="466E4DDC" w14:textId="22D5B240" w:rsidR="006D16B3" w:rsidRPr="00CC6D27" w:rsidRDefault="00782322" w:rsidP="006D16B3">
                  <w:pPr>
                    <w:pStyle w:val="ListeParagraf"/>
                    <w:widowControl w:val="0"/>
                    <w:ind w:left="0"/>
                    <w:contextualSpacing w:val="0"/>
                    <w:jc w:val="center"/>
                    <w:rPr>
                      <w:rFonts w:ascii="Arial" w:hAnsi="Arial" w:cs="Arial"/>
                      <w:color w:val="5F497A" w:themeColor="accent4" w:themeShade="BF"/>
                      <w:sz w:val="18"/>
                      <w:szCs w:val="18"/>
                    </w:rPr>
                  </w:pPr>
                  <w:r>
                    <w:rPr>
                      <w:rFonts w:ascii="Arial" w:hAnsi="Arial" w:cs="Arial"/>
                      <w:color w:val="5F497A" w:themeColor="accent4" w:themeShade="BF"/>
                      <w:sz w:val="18"/>
                      <w:szCs w:val="18"/>
                    </w:rPr>
                    <w:t>B</w:t>
                  </w:r>
                  <w:r w:rsidR="006D16B3" w:rsidRPr="00CC6D27">
                    <w:rPr>
                      <w:rFonts w:ascii="Arial" w:hAnsi="Arial" w:cs="Arial"/>
                      <w:color w:val="5F497A" w:themeColor="accent4" w:themeShade="BF"/>
                      <w:sz w:val="18"/>
                      <w:szCs w:val="18"/>
                    </w:rPr>
                    <w:t>.1.</w:t>
                  </w:r>
                  <w:r>
                    <w:rPr>
                      <w:rFonts w:ascii="Arial" w:hAnsi="Arial" w:cs="Arial"/>
                      <w:color w:val="5F497A" w:themeColor="accent4" w:themeShade="BF"/>
                      <w:sz w:val="18"/>
                      <w:szCs w:val="18"/>
                    </w:rPr>
                    <w:t>4</w:t>
                  </w:r>
                </w:p>
              </w:tc>
              <w:tc>
                <w:tcPr>
                  <w:tcW w:w="492" w:type="dxa"/>
                  <w:vAlign w:val="center"/>
                </w:tcPr>
                <w:p w14:paraId="10ADD70D"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1</w:t>
                  </w:r>
                </w:p>
              </w:tc>
              <w:tc>
                <w:tcPr>
                  <w:tcW w:w="7872" w:type="dxa"/>
                  <w:vAlign w:val="center"/>
                </w:tcPr>
                <w:p w14:paraId="781FD74D" w14:textId="50BB6F5B" w:rsidR="006D16B3" w:rsidRPr="00CC6D27" w:rsidRDefault="00782322" w:rsidP="00162633">
                  <w:pPr>
                    <w:pStyle w:val="ListeParagraf"/>
                    <w:widowControl w:val="0"/>
                    <w:ind w:left="0"/>
                    <w:jc w:val="both"/>
                    <w:rPr>
                      <w:rFonts w:ascii="Arial" w:hAnsi="Arial" w:cs="Arial"/>
                      <w:color w:val="5F497A" w:themeColor="accent4" w:themeShade="BF"/>
                      <w:sz w:val="18"/>
                      <w:szCs w:val="18"/>
                    </w:rPr>
                  </w:pPr>
                  <w:r w:rsidRPr="00782322">
                    <w:rPr>
                      <w:rFonts w:ascii="Arial" w:hAnsi="Arial" w:cs="Arial"/>
                      <w:color w:val="5F497A" w:themeColor="accent4" w:themeShade="BF"/>
                      <w:sz w:val="18"/>
                      <w:szCs w:val="18"/>
                    </w:rPr>
                    <w:t>Dersler öğrenci iş</w:t>
                  </w:r>
                  <w:r w:rsidR="00162633">
                    <w:rPr>
                      <w:rFonts w:ascii="Arial" w:hAnsi="Arial" w:cs="Arial"/>
                      <w:color w:val="5F497A" w:themeColor="accent4" w:themeShade="BF"/>
                      <w:sz w:val="18"/>
                      <w:szCs w:val="18"/>
                    </w:rPr>
                    <w:t xml:space="preserve"> </w:t>
                  </w:r>
                  <w:r w:rsidRPr="00782322">
                    <w:rPr>
                      <w:rFonts w:ascii="Arial" w:hAnsi="Arial" w:cs="Arial"/>
                      <w:color w:val="5F497A" w:themeColor="accent4" w:themeShade="BF"/>
                      <w:sz w:val="18"/>
                      <w:szCs w:val="18"/>
                    </w:rPr>
                    <w:t>yüküne dayalı olarak</w:t>
                  </w:r>
                  <w:r w:rsidR="00162633">
                    <w:rPr>
                      <w:rFonts w:ascii="Arial" w:hAnsi="Arial" w:cs="Arial"/>
                      <w:color w:val="5F497A" w:themeColor="accent4" w:themeShade="BF"/>
                      <w:sz w:val="18"/>
                      <w:szCs w:val="18"/>
                    </w:rPr>
                    <w:t xml:space="preserve"> </w:t>
                  </w:r>
                  <w:r w:rsidRPr="00782322">
                    <w:rPr>
                      <w:rFonts w:ascii="Arial" w:hAnsi="Arial" w:cs="Arial"/>
                      <w:color w:val="5F497A" w:themeColor="accent4" w:themeShade="BF"/>
                      <w:sz w:val="18"/>
                      <w:szCs w:val="18"/>
                    </w:rPr>
                    <w:t>tasarlanmamıştır.</w:t>
                  </w:r>
                </w:p>
              </w:tc>
              <w:tc>
                <w:tcPr>
                  <w:tcW w:w="425" w:type="dxa"/>
                  <w:vAlign w:val="center"/>
                </w:tcPr>
                <w:p w14:paraId="78938D0C"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p>
              </w:tc>
            </w:tr>
            <w:tr w:rsidR="006D16B3" w:rsidRPr="00B67810" w14:paraId="13C1222F" w14:textId="77777777" w:rsidTr="0063207E">
              <w:trPr>
                <w:trHeight w:val="345"/>
              </w:trPr>
              <w:tc>
                <w:tcPr>
                  <w:tcW w:w="637" w:type="dxa"/>
                  <w:vMerge/>
                  <w:vAlign w:val="center"/>
                </w:tcPr>
                <w:p w14:paraId="6BB8255B"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p>
              </w:tc>
              <w:tc>
                <w:tcPr>
                  <w:tcW w:w="492" w:type="dxa"/>
                  <w:vAlign w:val="center"/>
                </w:tcPr>
                <w:p w14:paraId="127E05F4"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2</w:t>
                  </w:r>
                </w:p>
              </w:tc>
              <w:tc>
                <w:tcPr>
                  <w:tcW w:w="7872" w:type="dxa"/>
                  <w:vAlign w:val="center"/>
                </w:tcPr>
                <w:p w14:paraId="07B718B7" w14:textId="124C2657" w:rsidR="006D16B3" w:rsidRPr="00CC6D27" w:rsidRDefault="00162633" w:rsidP="00162633">
                  <w:pPr>
                    <w:pStyle w:val="ListeParagraf"/>
                    <w:widowControl w:val="0"/>
                    <w:ind w:left="0"/>
                    <w:jc w:val="both"/>
                    <w:rPr>
                      <w:rFonts w:ascii="Arial" w:hAnsi="Arial" w:cs="Arial"/>
                      <w:color w:val="5F497A" w:themeColor="accent4" w:themeShade="BF"/>
                      <w:sz w:val="18"/>
                      <w:szCs w:val="18"/>
                    </w:rPr>
                  </w:pPr>
                  <w:r w:rsidRPr="00782322">
                    <w:rPr>
                      <w:rFonts w:ascii="Arial" w:hAnsi="Arial" w:cs="Arial"/>
                      <w:color w:val="5F497A" w:themeColor="accent4" w:themeShade="BF"/>
                      <w:sz w:val="18"/>
                      <w:szCs w:val="18"/>
                    </w:rPr>
                    <w:t>Öğrenci</w:t>
                  </w:r>
                  <w:r w:rsidR="00782322" w:rsidRPr="00782322">
                    <w:rPr>
                      <w:rFonts w:ascii="Arial" w:hAnsi="Arial" w:cs="Arial"/>
                      <w:color w:val="5F497A" w:themeColor="accent4" w:themeShade="BF"/>
                      <w:sz w:val="18"/>
                      <w:szCs w:val="18"/>
                    </w:rPr>
                    <w:t xml:space="preserve"> iş yükünün</w:t>
                  </w:r>
                  <w:r>
                    <w:rPr>
                      <w:rFonts w:ascii="Arial" w:hAnsi="Arial" w:cs="Arial"/>
                      <w:color w:val="5F497A" w:themeColor="accent4" w:themeShade="BF"/>
                      <w:sz w:val="18"/>
                      <w:szCs w:val="18"/>
                    </w:rPr>
                    <w:t xml:space="preserve"> </w:t>
                  </w:r>
                  <w:r w:rsidR="00782322" w:rsidRPr="00782322">
                    <w:rPr>
                      <w:rFonts w:ascii="Arial" w:hAnsi="Arial" w:cs="Arial"/>
                      <w:color w:val="5F497A" w:themeColor="accent4" w:themeShade="BF"/>
                      <w:sz w:val="18"/>
                      <w:szCs w:val="18"/>
                    </w:rPr>
                    <w:t>nasıl hesaplanacağına</w:t>
                  </w:r>
                  <w:r>
                    <w:rPr>
                      <w:rFonts w:ascii="Arial" w:hAnsi="Arial" w:cs="Arial"/>
                      <w:color w:val="5F497A" w:themeColor="accent4" w:themeShade="BF"/>
                      <w:sz w:val="18"/>
                      <w:szCs w:val="18"/>
                    </w:rPr>
                    <w:t xml:space="preserve"> </w:t>
                  </w:r>
                  <w:r w:rsidR="00782322" w:rsidRPr="00782322">
                    <w:rPr>
                      <w:rFonts w:ascii="Arial" w:hAnsi="Arial" w:cs="Arial"/>
                      <w:color w:val="5F497A" w:themeColor="accent4" w:themeShade="BF"/>
                      <w:sz w:val="18"/>
                      <w:szCs w:val="18"/>
                    </w:rPr>
                    <w:t>ilişkin staj, mesleki</w:t>
                  </w:r>
                  <w:r>
                    <w:rPr>
                      <w:rFonts w:ascii="Arial" w:hAnsi="Arial" w:cs="Arial"/>
                      <w:color w:val="5F497A" w:themeColor="accent4" w:themeShade="BF"/>
                      <w:sz w:val="18"/>
                      <w:szCs w:val="18"/>
                    </w:rPr>
                    <w:t xml:space="preserve"> </w:t>
                  </w:r>
                  <w:r w:rsidR="00782322" w:rsidRPr="00782322">
                    <w:rPr>
                      <w:rFonts w:ascii="Arial" w:hAnsi="Arial" w:cs="Arial"/>
                      <w:color w:val="5F497A" w:themeColor="accent4" w:themeShade="BF"/>
                      <w:sz w:val="18"/>
                      <w:szCs w:val="18"/>
                    </w:rPr>
                    <w:t>uygulama hareketlilik</w:t>
                  </w:r>
                  <w:r>
                    <w:rPr>
                      <w:rFonts w:ascii="Arial" w:hAnsi="Arial" w:cs="Arial"/>
                      <w:color w:val="5F497A" w:themeColor="accent4" w:themeShade="BF"/>
                      <w:sz w:val="18"/>
                      <w:szCs w:val="18"/>
                    </w:rPr>
                    <w:t xml:space="preserve"> </w:t>
                  </w:r>
                  <w:r w:rsidR="00782322" w:rsidRPr="00782322">
                    <w:rPr>
                      <w:rFonts w:ascii="Arial" w:hAnsi="Arial" w:cs="Arial"/>
                      <w:color w:val="5F497A" w:themeColor="accent4" w:themeShade="BF"/>
                      <w:sz w:val="18"/>
                      <w:szCs w:val="18"/>
                    </w:rPr>
                    <w:t>gibi</w:t>
                  </w:r>
                  <w:r>
                    <w:rPr>
                      <w:rFonts w:ascii="Arial" w:hAnsi="Arial" w:cs="Arial"/>
                      <w:color w:val="5F497A" w:themeColor="accent4" w:themeShade="BF"/>
                      <w:sz w:val="18"/>
                      <w:szCs w:val="18"/>
                    </w:rPr>
                    <w:t xml:space="preserve"> </w:t>
                  </w:r>
                  <w:r w:rsidR="00782322" w:rsidRPr="00782322">
                    <w:rPr>
                      <w:rFonts w:ascii="Arial" w:hAnsi="Arial" w:cs="Arial"/>
                      <w:color w:val="5F497A" w:themeColor="accent4" w:themeShade="BF"/>
                      <w:sz w:val="18"/>
                      <w:szCs w:val="18"/>
                    </w:rPr>
                    <w:t>boyutları içeren</w:t>
                  </w:r>
                  <w:r>
                    <w:rPr>
                      <w:rFonts w:ascii="Arial" w:hAnsi="Arial" w:cs="Arial"/>
                      <w:color w:val="5F497A" w:themeColor="accent4" w:themeShade="BF"/>
                      <w:sz w:val="18"/>
                      <w:szCs w:val="18"/>
                    </w:rPr>
                    <w:t xml:space="preserve"> </w:t>
                  </w:r>
                  <w:r w:rsidR="00782322" w:rsidRPr="00782322">
                    <w:rPr>
                      <w:rFonts w:ascii="Arial" w:hAnsi="Arial" w:cs="Arial"/>
                      <w:color w:val="5F497A" w:themeColor="accent4" w:themeShade="BF"/>
                      <w:sz w:val="18"/>
                      <w:szCs w:val="18"/>
                    </w:rPr>
                    <w:t>ilke ve yöntemlerin</w:t>
                  </w:r>
                  <w:r>
                    <w:rPr>
                      <w:rFonts w:ascii="Arial" w:hAnsi="Arial" w:cs="Arial"/>
                      <w:color w:val="5F497A" w:themeColor="accent4" w:themeShade="BF"/>
                      <w:sz w:val="18"/>
                      <w:szCs w:val="18"/>
                    </w:rPr>
                    <w:t xml:space="preserve"> </w:t>
                  </w:r>
                  <w:r w:rsidR="00782322" w:rsidRPr="00782322">
                    <w:rPr>
                      <w:rFonts w:ascii="Arial" w:hAnsi="Arial" w:cs="Arial"/>
                      <w:color w:val="5F497A" w:themeColor="accent4" w:themeShade="BF"/>
                      <w:sz w:val="18"/>
                      <w:szCs w:val="18"/>
                    </w:rPr>
                    <w:t>yer aldığı tanımlı</w:t>
                  </w:r>
                  <w:r>
                    <w:rPr>
                      <w:rFonts w:ascii="Arial" w:hAnsi="Arial" w:cs="Arial"/>
                      <w:color w:val="5F497A" w:themeColor="accent4" w:themeShade="BF"/>
                      <w:sz w:val="18"/>
                      <w:szCs w:val="18"/>
                    </w:rPr>
                    <w:t xml:space="preserve"> </w:t>
                  </w:r>
                  <w:r w:rsidR="00782322" w:rsidRPr="00782322">
                    <w:rPr>
                      <w:rFonts w:ascii="Arial" w:hAnsi="Arial" w:cs="Arial"/>
                      <w:color w:val="5F497A" w:themeColor="accent4" w:themeShade="BF"/>
                      <w:sz w:val="18"/>
                      <w:szCs w:val="18"/>
                    </w:rPr>
                    <w:t>süreçler*</w:t>
                  </w:r>
                  <w:r>
                    <w:rPr>
                      <w:rFonts w:ascii="Arial" w:hAnsi="Arial" w:cs="Arial"/>
                      <w:color w:val="5F497A" w:themeColor="accent4" w:themeShade="BF"/>
                      <w:sz w:val="18"/>
                      <w:szCs w:val="18"/>
                    </w:rPr>
                    <w:t xml:space="preserve"> </w:t>
                  </w:r>
                  <w:r w:rsidR="00782322" w:rsidRPr="00782322">
                    <w:rPr>
                      <w:rFonts w:ascii="Arial" w:hAnsi="Arial" w:cs="Arial"/>
                      <w:color w:val="5F497A" w:themeColor="accent4" w:themeShade="BF"/>
                      <w:sz w:val="18"/>
                      <w:szCs w:val="18"/>
                    </w:rPr>
                    <w:t>bulunmaktadır.</w:t>
                  </w:r>
                </w:p>
              </w:tc>
              <w:tc>
                <w:tcPr>
                  <w:tcW w:w="425" w:type="dxa"/>
                  <w:vAlign w:val="center"/>
                </w:tcPr>
                <w:p w14:paraId="163BEB5E"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p>
              </w:tc>
            </w:tr>
            <w:tr w:rsidR="006D16B3" w:rsidRPr="00B67810" w14:paraId="59B00111" w14:textId="77777777" w:rsidTr="0063207E">
              <w:trPr>
                <w:trHeight w:val="397"/>
              </w:trPr>
              <w:tc>
                <w:tcPr>
                  <w:tcW w:w="637" w:type="dxa"/>
                  <w:vMerge/>
                  <w:vAlign w:val="center"/>
                </w:tcPr>
                <w:p w14:paraId="73491EEB"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p>
              </w:tc>
              <w:tc>
                <w:tcPr>
                  <w:tcW w:w="492" w:type="dxa"/>
                  <w:vAlign w:val="center"/>
                </w:tcPr>
                <w:p w14:paraId="5733FFE7"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3</w:t>
                  </w:r>
                </w:p>
              </w:tc>
              <w:tc>
                <w:tcPr>
                  <w:tcW w:w="7872" w:type="dxa"/>
                  <w:vAlign w:val="center"/>
                </w:tcPr>
                <w:p w14:paraId="00ED155E" w14:textId="32DA5879" w:rsidR="006D16B3" w:rsidRPr="00CC6D27" w:rsidRDefault="00782322" w:rsidP="00162633">
                  <w:pPr>
                    <w:pStyle w:val="ListeParagraf"/>
                    <w:widowControl w:val="0"/>
                    <w:ind w:left="0"/>
                    <w:jc w:val="both"/>
                    <w:rPr>
                      <w:rFonts w:ascii="Arial" w:hAnsi="Arial" w:cs="Arial"/>
                      <w:color w:val="5F497A" w:themeColor="accent4" w:themeShade="BF"/>
                      <w:sz w:val="18"/>
                      <w:szCs w:val="18"/>
                    </w:rPr>
                  </w:pPr>
                  <w:r w:rsidRPr="00782322">
                    <w:rPr>
                      <w:rFonts w:ascii="Arial" w:hAnsi="Arial" w:cs="Arial"/>
                      <w:color w:val="5F497A" w:themeColor="accent4" w:themeShade="BF"/>
                      <w:sz w:val="18"/>
                      <w:szCs w:val="18"/>
                    </w:rPr>
                    <w:t xml:space="preserve">Dersler öğrenci </w:t>
                  </w:r>
                  <w:r w:rsidR="00162633" w:rsidRPr="00782322">
                    <w:rPr>
                      <w:rFonts w:ascii="Arial" w:hAnsi="Arial" w:cs="Arial"/>
                      <w:color w:val="5F497A" w:themeColor="accent4" w:themeShade="BF"/>
                      <w:sz w:val="18"/>
                      <w:szCs w:val="18"/>
                    </w:rPr>
                    <w:t>iş</w:t>
                  </w:r>
                  <w:r w:rsidR="00162633">
                    <w:rPr>
                      <w:rFonts w:ascii="Arial" w:hAnsi="Arial" w:cs="Arial"/>
                      <w:color w:val="5F497A" w:themeColor="accent4" w:themeShade="BF"/>
                      <w:sz w:val="18"/>
                      <w:szCs w:val="18"/>
                    </w:rPr>
                    <w:t xml:space="preserve"> yüküne</w:t>
                  </w:r>
                  <w:r w:rsidRPr="00782322">
                    <w:rPr>
                      <w:rFonts w:ascii="Arial" w:hAnsi="Arial" w:cs="Arial"/>
                      <w:color w:val="5F497A" w:themeColor="accent4" w:themeShade="BF"/>
                      <w:sz w:val="18"/>
                      <w:szCs w:val="18"/>
                    </w:rPr>
                    <w:t xml:space="preserve"> uygun</w:t>
                  </w:r>
                  <w:r w:rsidR="00162633">
                    <w:rPr>
                      <w:rFonts w:ascii="Arial" w:hAnsi="Arial" w:cs="Arial"/>
                      <w:color w:val="5F497A" w:themeColor="accent4" w:themeShade="BF"/>
                      <w:sz w:val="18"/>
                      <w:szCs w:val="18"/>
                    </w:rPr>
                    <w:t xml:space="preserve"> </w:t>
                  </w:r>
                  <w:r w:rsidRPr="00782322">
                    <w:rPr>
                      <w:rFonts w:ascii="Arial" w:hAnsi="Arial" w:cs="Arial"/>
                      <w:color w:val="5F497A" w:themeColor="accent4" w:themeShade="BF"/>
                      <w:sz w:val="18"/>
                      <w:szCs w:val="18"/>
                    </w:rPr>
                    <w:t>olarak</w:t>
                  </w:r>
                  <w:r w:rsidR="00162633">
                    <w:rPr>
                      <w:rFonts w:ascii="Arial" w:hAnsi="Arial" w:cs="Arial"/>
                      <w:color w:val="5F497A" w:themeColor="accent4" w:themeShade="BF"/>
                      <w:sz w:val="18"/>
                      <w:szCs w:val="18"/>
                    </w:rPr>
                    <w:t xml:space="preserve"> </w:t>
                  </w:r>
                  <w:r w:rsidRPr="00782322">
                    <w:rPr>
                      <w:rFonts w:ascii="Arial" w:hAnsi="Arial" w:cs="Arial"/>
                      <w:color w:val="5F497A" w:themeColor="accent4" w:themeShade="BF"/>
                      <w:sz w:val="18"/>
                      <w:szCs w:val="18"/>
                    </w:rPr>
                    <w:t>tasarlanmış, ilan</w:t>
                  </w:r>
                  <w:r w:rsidR="00162633">
                    <w:rPr>
                      <w:rFonts w:ascii="Arial" w:hAnsi="Arial" w:cs="Arial"/>
                      <w:color w:val="5F497A" w:themeColor="accent4" w:themeShade="BF"/>
                      <w:sz w:val="18"/>
                      <w:szCs w:val="18"/>
                    </w:rPr>
                    <w:t xml:space="preserve"> </w:t>
                  </w:r>
                  <w:r w:rsidRPr="00782322">
                    <w:rPr>
                      <w:rFonts w:ascii="Arial" w:hAnsi="Arial" w:cs="Arial"/>
                      <w:color w:val="5F497A" w:themeColor="accent4" w:themeShade="BF"/>
                      <w:sz w:val="18"/>
                      <w:szCs w:val="18"/>
                    </w:rPr>
                    <w:t>edilmiş ve</w:t>
                  </w:r>
                  <w:r w:rsidR="00162633">
                    <w:rPr>
                      <w:rFonts w:ascii="Arial" w:hAnsi="Arial" w:cs="Arial"/>
                      <w:color w:val="5F497A" w:themeColor="accent4" w:themeShade="BF"/>
                      <w:sz w:val="18"/>
                      <w:szCs w:val="18"/>
                    </w:rPr>
                    <w:t xml:space="preserve"> </w:t>
                  </w:r>
                  <w:r w:rsidRPr="00782322">
                    <w:rPr>
                      <w:rFonts w:ascii="Arial" w:hAnsi="Arial" w:cs="Arial"/>
                      <w:color w:val="5F497A" w:themeColor="accent4" w:themeShade="BF"/>
                      <w:sz w:val="18"/>
                      <w:szCs w:val="18"/>
                    </w:rPr>
                    <w:t>uygulamaya</w:t>
                  </w:r>
                  <w:r w:rsidR="00162633">
                    <w:rPr>
                      <w:rFonts w:ascii="Arial" w:hAnsi="Arial" w:cs="Arial"/>
                      <w:color w:val="5F497A" w:themeColor="accent4" w:themeShade="BF"/>
                      <w:sz w:val="18"/>
                      <w:szCs w:val="18"/>
                    </w:rPr>
                    <w:t xml:space="preserve"> </w:t>
                  </w:r>
                  <w:r w:rsidRPr="00782322">
                    <w:rPr>
                      <w:rFonts w:ascii="Arial" w:hAnsi="Arial" w:cs="Arial"/>
                      <w:color w:val="5F497A" w:themeColor="accent4" w:themeShade="BF"/>
                      <w:sz w:val="18"/>
                      <w:szCs w:val="18"/>
                    </w:rPr>
                    <w:t>konulmuştur.</w:t>
                  </w:r>
                </w:p>
              </w:tc>
              <w:tc>
                <w:tcPr>
                  <w:tcW w:w="425" w:type="dxa"/>
                  <w:vAlign w:val="center"/>
                </w:tcPr>
                <w:p w14:paraId="22595F76"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p>
              </w:tc>
            </w:tr>
            <w:tr w:rsidR="006D16B3" w:rsidRPr="00B67810" w14:paraId="270795E6" w14:textId="77777777" w:rsidTr="0063207E">
              <w:trPr>
                <w:trHeight w:val="397"/>
              </w:trPr>
              <w:tc>
                <w:tcPr>
                  <w:tcW w:w="637" w:type="dxa"/>
                  <w:vMerge/>
                  <w:vAlign w:val="center"/>
                </w:tcPr>
                <w:p w14:paraId="5025CE4A"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p>
              </w:tc>
              <w:tc>
                <w:tcPr>
                  <w:tcW w:w="492" w:type="dxa"/>
                  <w:vAlign w:val="center"/>
                </w:tcPr>
                <w:p w14:paraId="5567DE9F"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4</w:t>
                  </w:r>
                </w:p>
              </w:tc>
              <w:tc>
                <w:tcPr>
                  <w:tcW w:w="7872" w:type="dxa"/>
                  <w:vAlign w:val="center"/>
                </w:tcPr>
                <w:p w14:paraId="0CD46FA1" w14:textId="791AB88F" w:rsidR="006D16B3" w:rsidRPr="00CC6D27" w:rsidRDefault="00782322" w:rsidP="00162633">
                  <w:pPr>
                    <w:pStyle w:val="ListeParagraf"/>
                    <w:widowControl w:val="0"/>
                    <w:ind w:left="0"/>
                    <w:jc w:val="both"/>
                    <w:rPr>
                      <w:rFonts w:ascii="Arial" w:hAnsi="Arial" w:cs="Arial"/>
                      <w:color w:val="5F497A" w:themeColor="accent4" w:themeShade="BF"/>
                      <w:sz w:val="18"/>
                      <w:szCs w:val="18"/>
                    </w:rPr>
                  </w:pPr>
                  <w:r w:rsidRPr="00782322">
                    <w:rPr>
                      <w:rFonts w:ascii="Arial" w:hAnsi="Arial" w:cs="Arial"/>
                      <w:color w:val="5F497A" w:themeColor="accent4" w:themeShade="BF"/>
                      <w:sz w:val="18"/>
                      <w:szCs w:val="18"/>
                    </w:rPr>
                    <w:t>Programlarda</w:t>
                  </w:r>
                  <w:r w:rsidR="00162633">
                    <w:rPr>
                      <w:rFonts w:ascii="Arial" w:hAnsi="Arial" w:cs="Arial"/>
                      <w:color w:val="5F497A" w:themeColor="accent4" w:themeShade="BF"/>
                      <w:sz w:val="18"/>
                      <w:szCs w:val="18"/>
                    </w:rPr>
                    <w:t xml:space="preserve"> </w:t>
                  </w:r>
                  <w:r w:rsidRPr="00782322">
                    <w:rPr>
                      <w:rFonts w:ascii="Arial" w:hAnsi="Arial" w:cs="Arial"/>
                      <w:color w:val="5F497A" w:themeColor="accent4" w:themeShade="BF"/>
                      <w:sz w:val="18"/>
                      <w:szCs w:val="18"/>
                    </w:rPr>
                    <w:t>öğrenci iş yükü</w:t>
                  </w:r>
                  <w:r w:rsidR="00162633">
                    <w:rPr>
                      <w:rFonts w:ascii="Arial" w:hAnsi="Arial" w:cs="Arial"/>
                      <w:color w:val="5F497A" w:themeColor="accent4" w:themeShade="BF"/>
                      <w:sz w:val="18"/>
                      <w:szCs w:val="18"/>
                    </w:rPr>
                    <w:t xml:space="preserve"> </w:t>
                  </w:r>
                  <w:r w:rsidRPr="00782322">
                    <w:rPr>
                      <w:rFonts w:ascii="Arial" w:hAnsi="Arial" w:cs="Arial"/>
                      <w:color w:val="5F497A" w:themeColor="accent4" w:themeShade="BF"/>
                      <w:sz w:val="18"/>
                      <w:szCs w:val="18"/>
                    </w:rPr>
                    <w:t>izlenmekte ve buna</w:t>
                  </w:r>
                  <w:r w:rsidR="00162633">
                    <w:rPr>
                      <w:rFonts w:ascii="Arial" w:hAnsi="Arial" w:cs="Arial"/>
                      <w:color w:val="5F497A" w:themeColor="accent4" w:themeShade="BF"/>
                      <w:sz w:val="18"/>
                      <w:szCs w:val="18"/>
                    </w:rPr>
                    <w:t xml:space="preserve"> </w:t>
                  </w:r>
                  <w:r w:rsidRPr="00782322">
                    <w:rPr>
                      <w:rFonts w:ascii="Arial" w:hAnsi="Arial" w:cs="Arial"/>
                      <w:color w:val="5F497A" w:themeColor="accent4" w:themeShade="BF"/>
                      <w:sz w:val="18"/>
                      <w:szCs w:val="18"/>
                    </w:rPr>
                    <w:t>göre ders tasarımı</w:t>
                  </w:r>
                  <w:r w:rsidR="00162633">
                    <w:rPr>
                      <w:rFonts w:ascii="Arial" w:hAnsi="Arial" w:cs="Arial"/>
                      <w:color w:val="5F497A" w:themeColor="accent4" w:themeShade="BF"/>
                      <w:sz w:val="18"/>
                      <w:szCs w:val="18"/>
                    </w:rPr>
                    <w:t xml:space="preserve"> </w:t>
                  </w:r>
                  <w:r w:rsidRPr="00782322">
                    <w:rPr>
                      <w:rFonts w:ascii="Arial" w:hAnsi="Arial" w:cs="Arial"/>
                      <w:color w:val="5F497A" w:themeColor="accent4" w:themeShade="BF"/>
                      <w:sz w:val="18"/>
                      <w:szCs w:val="18"/>
                    </w:rPr>
                    <w:t>güncellenmektedir.</w:t>
                  </w:r>
                </w:p>
              </w:tc>
              <w:tc>
                <w:tcPr>
                  <w:tcW w:w="425" w:type="dxa"/>
                  <w:vAlign w:val="center"/>
                </w:tcPr>
                <w:p w14:paraId="4CCB1C40"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p>
              </w:tc>
            </w:tr>
            <w:tr w:rsidR="006D16B3" w:rsidRPr="00B67810" w14:paraId="0D0E3048" w14:textId="77777777" w:rsidTr="0063207E">
              <w:trPr>
                <w:trHeight w:val="397"/>
              </w:trPr>
              <w:tc>
                <w:tcPr>
                  <w:tcW w:w="637" w:type="dxa"/>
                  <w:vMerge/>
                  <w:vAlign w:val="center"/>
                </w:tcPr>
                <w:p w14:paraId="690E5971"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p>
              </w:tc>
              <w:tc>
                <w:tcPr>
                  <w:tcW w:w="492" w:type="dxa"/>
                  <w:vAlign w:val="center"/>
                </w:tcPr>
                <w:p w14:paraId="668A296D"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5</w:t>
                  </w:r>
                </w:p>
              </w:tc>
              <w:tc>
                <w:tcPr>
                  <w:tcW w:w="7872" w:type="dxa"/>
                  <w:vAlign w:val="center"/>
                </w:tcPr>
                <w:p w14:paraId="5D643195" w14:textId="77777777" w:rsidR="006D16B3" w:rsidRPr="00CC6D27" w:rsidRDefault="006D16B3" w:rsidP="006D16B3">
                  <w:pPr>
                    <w:widowControl w:val="0"/>
                    <w:jc w:val="both"/>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İçselleştirilmiş, sistematik, sürdürülebilir ve örnek gösterilebilir uygulamalar bulunmaktadır.</w:t>
                  </w:r>
                </w:p>
              </w:tc>
              <w:tc>
                <w:tcPr>
                  <w:tcW w:w="425" w:type="dxa"/>
                  <w:vAlign w:val="center"/>
                </w:tcPr>
                <w:p w14:paraId="67CF0C0D"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p>
              </w:tc>
            </w:tr>
          </w:tbl>
          <w:p w14:paraId="0C997474" w14:textId="77777777" w:rsidR="006D16B3" w:rsidRPr="00984D8B" w:rsidRDefault="006D16B3" w:rsidP="006D16B3">
            <w:pPr>
              <w:pStyle w:val="ListeParagraf"/>
              <w:widowControl w:val="0"/>
              <w:autoSpaceDE w:val="0"/>
              <w:autoSpaceDN w:val="0"/>
              <w:ind w:left="426"/>
              <w:contextualSpacing w:val="0"/>
              <w:jc w:val="both"/>
              <w:rPr>
                <w:rFonts w:ascii="Arial" w:hAnsi="Arial" w:cs="Arial"/>
                <w:color w:val="FF0000"/>
              </w:rPr>
            </w:pPr>
          </w:p>
        </w:tc>
      </w:tr>
      <w:tr w:rsidR="00155E91" w:rsidRPr="00984D8B" w14:paraId="5EFAC29A" w14:textId="77777777" w:rsidTr="00275F23">
        <w:tc>
          <w:tcPr>
            <w:tcW w:w="10031" w:type="dxa"/>
            <w:shd w:val="clear" w:color="auto" w:fill="auto"/>
            <w:vAlign w:val="center"/>
          </w:tcPr>
          <w:p w14:paraId="284BA340" w14:textId="161B5DAF" w:rsidR="00155E91" w:rsidRPr="00984D8B" w:rsidRDefault="00155E91" w:rsidP="007F50E1">
            <w:pPr>
              <w:ind w:left="426"/>
              <w:jc w:val="both"/>
              <w:rPr>
                <w:rFonts w:ascii="Arial" w:hAnsi="Arial" w:cs="Arial"/>
                <w:bCs/>
                <w:i/>
                <w:iCs/>
                <w:color w:val="FF0000"/>
              </w:rPr>
            </w:pPr>
            <w:r w:rsidRPr="00984D8B">
              <w:rPr>
                <w:rFonts w:ascii="Arial" w:hAnsi="Arial" w:cs="Arial"/>
                <w:bCs/>
                <w:i/>
                <w:iCs/>
                <w:color w:val="FF0000"/>
              </w:rPr>
              <w:t xml:space="preserve">Kanıt </w:t>
            </w:r>
            <w:r w:rsidR="00847B6B">
              <w:rPr>
                <w:rFonts w:ascii="Arial" w:hAnsi="Arial" w:cs="Arial"/>
                <w:bCs/>
                <w:i/>
                <w:iCs/>
                <w:color w:val="FF0000"/>
              </w:rPr>
              <w:t>ve URL</w:t>
            </w:r>
            <w:r w:rsidR="00847B6B" w:rsidRPr="00984D8B">
              <w:rPr>
                <w:rFonts w:ascii="Arial" w:hAnsi="Arial" w:cs="Arial"/>
                <w:bCs/>
                <w:i/>
                <w:iCs/>
                <w:color w:val="FF0000"/>
              </w:rPr>
              <w:t xml:space="preserve"> </w:t>
            </w:r>
            <w:r w:rsidRPr="00984D8B">
              <w:rPr>
                <w:rFonts w:ascii="Arial" w:hAnsi="Arial" w:cs="Arial"/>
                <w:bCs/>
                <w:i/>
                <w:iCs/>
                <w:color w:val="FF0000"/>
              </w:rPr>
              <w:t>Listesi (Kanıt olarak sunulacak belge adı veya linkini listeleyiniz)</w:t>
            </w:r>
          </w:p>
          <w:p w14:paraId="78C2A8FC" w14:textId="77777777" w:rsidR="00155E91" w:rsidRPr="00984D8B" w:rsidRDefault="00155E91" w:rsidP="007F50E1">
            <w:pPr>
              <w:widowControl w:val="0"/>
              <w:tabs>
                <w:tab w:val="left" w:pos="175"/>
              </w:tabs>
              <w:ind w:left="426"/>
              <w:jc w:val="both"/>
              <w:rPr>
                <w:rFonts w:ascii="Arial" w:hAnsi="Arial" w:cs="Arial"/>
                <w:bCs/>
                <w:i/>
                <w:iCs/>
              </w:rPr>
            </w:pPr>
            <w:r w:rsidRPr="00984D8B">
              <w:rPr>
                <w:rFonts w:ascii="Arial" w:hAnsi="Arial" w:cs="Arial"/>
                <w:bCs/>
                <w:i/>
                <w:iCs/>
              </w:rPr>
              <w:t>1.</w:t>
            </w:r>
          </w:p>
          <w:p w14:paraId="22BA4521" w14:textId="77777777" w:rsidR="00155E91" w:rsidRPr="00984D8B" w:rsidRDefault="00155E91" w:rsidP="007F50E1">
            <w:pPr>
              <w:ind w:left="23"/>
              <w:contextualSpacing/>
              <w:jc w:val="both"/>
              <w:rPr>
                <w:rFonts w:ascii="Arial" w:hAnsi="Arial" w:cs="Arial"/>
              </w:rPr>
            </w:pPr>
          </w:p>
        </w:tc>
      </w:tr>
    </w:tbl>
    <w:p w14:paraId="766A0BB3" w14:textId="77777777" w:rsidR="001D7866" w:rsidRDefault="001D7866"/>
    <w:tbl>
      <w:tblPr>
        <w:tblStyle w:val="TabloKlavuzu"/>
        <w:tblW w:w="10031" w:type="dxa"/>
        <w:tblLook w:val="04A0" w:firstRow="1" w:lastRow="0" w:firstColumn="1" w:lastColumn="0" w:noHBand="0" w:noVBand="1"/>
      </w:tblPr>
      <w:tblGrid>
        <w:gridCol w:w="10031"/>
      </w:tblGrid>
      <w:tr w:rsidR="00223BBA" w:rsidRPr="00B67810" w14:paraId="3FBBAD98" w14:textId="77777777" w:rsidTr="00223BBA">
        <w:trPr>
          <w:trHeight w:val="454"/>
        </w:trPr>
        <w:tc>
          <w:tcPr>
            <w:tcW w:w="10031" w:type="dxa"/>
            <w:tcBorders>
              <w:bottom w:val="single" w:sz="4" w:space="0" w:color="auto"/>
            </w:tcBorders>
            <w:shd w:val="clear" w:color="auto" w:fill="5F86AA"/>
            <w:vAlign w:val="center"/>
          </w:tcPr>
          <w:p w14:paraId="55086FF3" w14:textId="77777777" w:rsidR="00155E91" w:rsidRPr="00984D8B" w:rsidRDefault="00155E91" w:rsidP="007F50E1">
            <w:pPr>
              <w:ind w:left="306"/>
              <w:jc w:val="both"/>
              <w:rPr>
                <w:rFonts w:ascii="Arial" w:hAnsi="Arial" w:cs="Arial"/>
                <w:b/>
                <w:bCs/>
                <w:color w:val="FFFFFF" w:themeColor="background1"/>
              </w:rPr>
            </w:pPr>
            <w:r w:rsidRPr="00984D8B">
              <w:rPr>
                <w:rFonts w:ascii="Arial" w:hAnsi="Arial" w:cs="Arial"/>
                <w:b/>
                <w:bCs/>
                <w:color w:val="FFFFFF" w:themeColor="background1"/>
              </w:rPr>
              <w:t>B.1.5. Programların izlenmesi ve güncellenmesi</w:t>
            </w:r>
          </w:p>
        </w:tc>
      </w:tr>
      <w:tr w:rsidR="00155E91" w:rsidRPr="00984D8B" w14:paraId="399AE3B0" w14:textId="77777777" w:rsidTr="00275F23">
        <w:tc>
          <w:tcPr>
            <w:tcW w:w="10031" w:type="dxa"/>
            <w:shd w:val="clear" w:color="auto" w:fill="auto"/>
            <w:vAlign w:val="center"/>
          </w:tcPr>
          <w:p w14:paraId="1DFF84C6" w14:textId="0780E586" w:rsidR="00155E91" w:rsidRPr="00984D8B" w:rsidRDefault="00155E91" w:rsidP="00847B6B">
            <w:pPr>
              <w:pStyle w:val="ListeParagraf"/>
              <w:widowControl w:val="0"/>
              <w:numPr>
                <w:ilvl w:val="0"/>
                <w:numId w:val="31"/>
              </w:numPr>
              <w:autoSpaceDE w:val="0"/>
              <w:autoSpaceDN w:val="0"/>
              <w:ind w:left="426" w:firstLine="0"/>
              <w:contextualSpacing w:val="0"/>
              <w:jc w:val="both"/>
              <w:rPr>
                <w:rFonts w:ascii="Arial" w:hAnsi="Arial" w:cs="Arial"/>
                <w:color w:val="FF0000"/>
              </w:rPr>
            </w:pPr>
            <w:r w:rsidRPr="00984D8B">
              <w:rPr>
                <w:rFonts w:ascii="Arial" w:hAnsi="Arial" w:cs="Arial"/>
                <w:color w:val="FF0000"/>
              </w:rPr>
              <w:t xml:space="preserve">Program </w:t>
            </w:r>
            <w:r w:rsidR="00334807" w:rsidRPr="00984D8B">
              <w:rPr>
                <w:rFonts w:ascii="Arial" w:hAnsi="Arial" w:cs="Arial"/>
                <w:color w:val="FF0000"/>
              </w:rPr>
              <w:t>amaçlarının ve öğrenme çıktılarının uyumu</w:t>
            </w:r>
          </w:p>
          <w:p w14:paraId="0A6810E5" w14:textId="77777777" w:rsidR="00984D8B" w:rsidRPr="00984D8B" w:rsidRDefault="00984D8B" w:rsidP="00984D8B">
            <w:pPr>
              <w:jc w:val="both"/>
              <w:rPr>
                <w:rFonts w:ascii="Arial" w:hAnsi="Arial" w:cs="Arial"/>
                <w:highlight w:val="cyan"/>
              </w:rPr>
            </w:pPr>
          </w:p>
          <w:p w14:paraId="298422E4" w14:textId="77777777" w:rsidR="00155E91" w:rsidRPr="00984D8B" w:rsidRDefault="00155E91" w:rsidP="00847B6B">
            <w:pPr>
              <w:pStyle w:val="ListeParagraf"/>
              <w:widowControl w:val="0"/>
              <w:numPr>
                <w:ilvl w:val="0"/>
                <w:numId w:val="31"/>
              </w:numPr>
              <w:autoSpaceDE w:val="0"/>
              <w:autoSpaceDN w:val="0"/>
              <w:ind w:left="426" w:firstLine="0"/>
              <w:contextualSpacing w:val="0"/>
              <w:jc w:val="both"/>
              <w:rPr>
                <w:rFonts w:ascii="Arial" w:hAnsi="Arial" w:cs="Arial"/>
                <w:color w:val="FF0000"/>
              </w:rPr>
            </w:pPr>
            <w:r w:rsidRPr="00984D8B">
              <w:rPr>
                <w:rFonts w:ascii="Arial" w:hAnsi="Arial" w:cs="Arial"/>
                <w:color w:val="FF0000"/>
              </w:rPr>
              <w:t>Akreditasyon</w:t>
            </w:r>
          </w:p>
          <w:p w14:paraId="4D3B4BC9" w14:textId="5FDCB761" w:rsidR="00155E91" w:rsidRDefault="00155E91" w:rsidP="007F50E1">
            <w:pPr>
              <w:pStyle w:val="ListeParagraf"/>
              <w:ind w:left="284"/>
              <w:jc w:val="both"/>
              <w:rPr>
                <w:rFonts w:ascii="Arial" w:hAnsi="Arial" w:cs="Arial"/>
              </w:rPr>
            </w:pPr>
          </w:p>
          <w:p w14:paraId="76D73861" w14:textId="77777777" w:rsidR="00155E91" w:rsidRPr="00984D8B" w:rsidRDefault="00155E91" w:rsidP="007F50E1">
            <w:pPr>
              <w:jc w:val="both"/>
              <w:rPr>
                <w:rFonts w:ascii="Arial" w:eastAsiaTheme="minorHAnsi" w:hAnsi="Arial" w:cs="Arial"/>
                <w:lang w:eastAsia="en-US"/>
              </w:rPr>
            </w:pPr>
          </w:p>
        </w:tc>
      </w:tr>
      <w:tr w:rsidR="006D16B3" w:rsidRPr="00B67810" w14:paraId="2988CB4D" w14:textId="77777777" w:rsidTr="00275F23">
        <w:tc>
          <w:tcPr>
            <w:tcW w:w="10031" w:type="dxa"/>
            <w:shd w:val="clear" w:color="auto" w:fill="auto"/>
            <w:vAlign w:val="center"/>
          </w:tcPr>
          <w:p w14:paraId="7FEC0357" w14:textId="77777777" w:rsidR="006D16B3" w:rsidRPr="00D718D9" w:rsidRDefault="006D16B3" w:rsidP="006D16B3">
            <w:pPr>
              <w:pStyle w:val="ListeParagraf"/>
              <w:widowControl w:val="0"/>
              <w:ind w:left="0"/>
              <w:contextualSpacing w:val="0"/>
              <w:jc w:val="both"/>
              <w:rPr>
                <w:rFonts w:ascii="Arial" w:hAnsi="Arial" w:cs="Arial"/>
                <w:color w:val="5F497A" w:themeColor="accent4" w:themeShade="BF"/>
                <w:sz w:val="18"/>
                <w:szCs w:val="18"/>
              </w:rPr>
            </w:pPr>
            <w:r w:rsidRPr="00D718D9">
              <w:rPr>
                <w:rFonts w:ascii="Arial" w:hAnsi="Arial" w:cs="Arial"/>
                <w:color w:val="5F497A" w:themeColor="accent4" w:themeShade="BF"/>
                <w:sz w:val="18"/>
                <w:szCs w:val="18"/>
              </w:rPr>
              <w:t>Bu alt ölçüt</w:t>
            </w:r>
            <w:r>
              <w:rPr>
                <w:rFonts w:ascii="Arial" w:hAnsi="Arial" w:cs="Arial"/>
                <w:color w:val="5F497A" w:themeColor="accent4" w:themeShade="BF"/>
                <w:sz w:val="18"/>
                <w:szCs w:val="18"/>
              </w:rPr>
              <w:t xml:space="preserve">e ait </w:t>
            </w:r>
            <w:r w:rsidRPr="00D718D9">
              <w:rPr>
                <w:rFonts w:ascii="Arial" w:hAnsi="Arial" w:cs="Arial"/>
                <w:color w:val="5F497A" w:themeColor="accent4" w:themeShade="BF"/>
                <w:sz w:val="18"/>
                <w:szCs w:val="18"/>
              </w:rPr>
              <w:t>YÖKAK dereceli değerlendirme anahtarına göre biriminizin olgunluk düzeyi (lütfen ilgili kutucuğa X işareti koyunuz):</w:t>
            </w:r>
          </w:p>
          <w:p w14:paraId="1C490D8E" w14:textId="77777777" w:rsidR="006D16B3" w:rsidRDefault="006D16B3" w:rsidP="006D16B3">
            <w:pPr>
              <w:pStyle w:val="ListeParagraf"/>
              <w:widowControl w:val="0"/>
              <w:ind w:left="0"/>
              <w:contextualSpacing w:val="0"/>
              <w:jc w:val="both"/>
              <w:rPr>
                <w:rFonts w:ascii="Arial" w:hAnsi="Arial" w:cs="Arial"/>
                <w:color w:val="5F497A" w:themeColor="accent4" w:themeShade="BF"/>
              </w:rPr>
            </w:pPr>
          </w:p>
          <w:tbl>
            <w:tblPr>
              <w:tblStyle w:val="TabloKlavuzu"/>
              <w:tblpPr w:leftFromText="141" w:rightFromText="141" w:vertAnchor="text" w:horzAnchor="page" w:tblpX="264" w:tblpY="-68"/>
              <w:tblOverlap w:val="never"/>
              <w:tblW w:w="0" w:type="auto"/>
              <w:tblLook w:val="04A0" w:firstRow="1" w:lastRow="0" w:firstColumn="1" w:lastColumn="0" w:noHBand="0" w:noVBand="1"/>
            </w:tblPr>
            <w:tblGrid>
              <w:gridCol w:w="637"/>
              <w:gridCol w:w="492"/>
              <w:gridCol w:w="7872"/>
              <w:gridCol w:w="425"/>
            </w:tblGrid>
            <w:tr w:rsidR="006D16B3" w:rsidRPr="00B67810" w14:paraId="7B71DC6C" w14:textId="77777777" w:rsidTr="0063207E">
              <w:trPr>
                <w:trHeight w:val="345"/>
              </w:trPr>
              <w:tc>
                <w:tcPr>
                  <w:tcW w:w="637" w:type="dxa"/>
                  <w:vMerge w:val="restart"/>
                  <w:vAlign w:val="center"/>
                </w:tcPr>
                <w:p w14:paraId="3999B842" w14:textId="656AE265" w:rsidR="006D16B3" w:rsidRPr="00CC6D27" w:rsidRDefault="00782322" w:rsidP="006D16B3">
                  <w:pPr>
                    <w:pStyle w:val="ListeParagraf"/>
                    <w:widowControl w:val="0"/>
                    <w:ind w:left="0"/>
                    <w:contextualSpacing w:val="0"/>
                    <w:jc w:val="center"/>
                    <w:rPr>
                      <w:rFonts w:ascii="Arial" w:hAnsi="Arial" w:cs="Arial"/>
                      <w:color w:val="5F497A" w:themeColor="accent4" w:themeShade="BF"/>
                      <w:sz w:val="18"/>
                      <w:szCs w:val="18"/>
                    </w:rPr>
                  </w:pPr>
                  <w:r>
                    <w:rPr>
                      <w:rFonts w:ascii="Arial" w:hAnsi="Arial" w:cs="Arial"/>
                      <w:color w:val="5F497A" w:themeColor="accent4" w:themeShade="BF"/>
                      <w:sz w:val="18"/>
                      <w:szCs w:val="18"/>
                    </w:rPr>
                    <w:t>B.1.5</w:t>
                  </w:r>
                </w:p>
              </w:tc>
              <w:tc>
                <w:tcPr>
                  <w:tcW w:w="492" w:type="dxa"/>
                  <w:vAlign w:val="center"/>
                </w:tcPr>
                <w:p w14:paraId="593E943E"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1</w:t>
                  </w:r>
                </w:p>
              </w:tc>
              <w:tc>
                <w:tcPr>
                  <w:tcW w:w="7872" w:type="dxa"/>
                  <w:vAlign w:val="center"/>
                </w:tcPr>
                <w:p w14:paraId="50C9E750" w14:textId="427BD0E6" w:rsidR="006D16B3" w:rsidRPr="00CC6D27" w:rsidRDefault="00782322" w:rsidP="00162633">
                  <w:pPr>
                    <w:pStyle w:val="ListeParagraf"/>
                    <w:widowControl w:val="0"/>
                    <w:ind w:left="35"/>
                    <w:jc w:val="both"/>
                    <w:rPr>
                      <w:rFonts w:ascii="Arial" w:hAnsi="Arial" w:cs="Arial"/>
                      <w:color w:val="5F497A" w:themeColor="accent4" w:themeShade="BF"/>
                      <w:sz w:val="18"/>
                      <w:szCs w:val="18"/>
                    </w:rPr>
                  </w:pPr>
                  <w:r w:rsidRPr="00782322">
                    <w:rPr>
                      <w:rFonts w:ascii="Arial" w:hAnsi="Arial" w:cs="Arial"/>
                      <w:color w:val="5F497A" w:themeColor="accent4" w:themeShade="BF"/>
                      <w:sz w:val="18"/>
                      <w:szCs w:val="18"/>
                    </w:rPr>
                    <w:t>Program çıktılarının</w:t>
                  </w:r>
                  <w:r w:rsidR="00162633">
                    <w:rPr>
                      <w:rFonts w:ascii="Arial" w:hAnsi="Arial" w:cs="Arial"/>
                      <w:color w:val="5F497A" w:themeColor="accent4" w:themeShade="BF"/>
                      <w:sz w:val="18"/>
                      <w:szCs w:val="18"/>
                    </w:rPr>
                    <w:t xml:space="preserve"> </w:t>
                  </w:r>
                  <w:r w:rsidRPr="00782322">
                    <w:rPr>
                      <w:rFonts w:ascii="Arial" w:hAnsi="Arial" w:cs="Arial"/>
                      <w:color w:val="5F497A" w:themeColor="accent4" w:themeShade="BF"/>
                      <w:sz w:val="18"/>
                      <w:szCs w:val="18"/>
                    </w:rPr>
                    <w:t>izlenmesine ve</w:t>
                  </w:r>
                  <w:r w:rsidR="00162633">
                    <w:rPr>
                      <w:rFonts w:ascii="Arial" w:hAnsi="Arial" w:cs="Arial"/>
                      <w:color w:val="5F497A" w:themeColor="accent4" w:themeShade="BF"/>
                      <w:sz w:val="18"/>
                      <w:szCs w:val="18"/>
                    </w:rPr>
                    <w:t xml:space="preserve"> </w:t>
                  </w:r>
                  <w:r w:rsidRPr="00782322">
                    <w:rPr>
                      <w:rFonts w:ascii="Arial" w:hAnsi="Arial" w:cs="Arial"/>
                      <w:color w:val="5F497A" w:themeColor="accent4" w:themeShade="BF"/>
                      <w:sz w:val="18"/>
                      <w:szCs w:val="18"/>
                    </w:rPr>
                    <w:t>güncellenmesine</w:t>
                  </w:r>
                  <w:r w:rsidR="00162633">
                    <w:rPr>
                      <w:rFonts w:ascii="Arial" w:hAnsi="Arial" w:cs="Arial"/>
                      <w:color w:val="5F497A" w:themeColor="accent4" w:themeShade="BF"/>
                      <w:sz w:val="18"/>
                      <w:szCs w:val="18"/>
                    </w:rPr>
                    <w:t xml:space="preserve"> </w:t>
                  </w:r>
                  <w:r w:rsidRPr="00782322">
                    <w:rPr>
                      <w:rFonts w:ascii="Arial" w:hAnsi="Arial" w:cs="Arial"/>
                      <w:color w:val="5F497A" w:themeColor="accent4" w:themeShade="BF"/>
                      <w:sz w:val="18"/>
                      <w:szCs w:val="18"/>
                    </w:rPr>
                    <w:t>ilişkin mekanizma</w:t>
                  </w:r>
                  <w:r w:rsidR="00162633">
                    <w:rPr>
                      <w:rFonts w:ascii="Arial" w:hAnsi="Arial" w:cs="Arial"/>
                      <w:color w:val="5F497A" w:themeColor="accent4" w:themeShade="BF"/>
                      <w:sz w:val="18"/>
                      <w:szCs w:val="18"/>
                    </w:rPr>
                    <w:t xml:space="preserve"> </w:t>
                  </w:r>
                  <w:r w:rsidRPr="00782322">
                    <w:rPr>
                      <w:rFonts w:ascii="Arial" w:hAnsi="Arial" w:cs="Arial"/>
                      <w:color w:val="5F497A" w:themeColor="accent4" w:themeShade="BF"/>
                      <w:sz w:val="18"/>
                      <w:szCs w:val="18"/>
                    </w:rPr>
                    <w:t>bulunmamaktadır.</w:t>
                  </w:r>
                </w:p>
              </w:tc>
              <w:tc>
                <w:tcPr>
                  <w:tcW w:w="425" w:type="dxa"/>
                  <w:vAlign w:val="center"/>
                </w:tcPr>
                <w:p w14:paraId="6CBBCB44"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p>
              </w:tc>
            </w:tr>
            <w:tr w:rsidR="006D16B3" w:rsidRPr="00B67810" w14:paraId="4BC6A2C2" w14:textId="77777777" w:rsidTr="0063207E">
              <w:trPr>
                <w:trHeight w:val="345"/>
              </w:trPr>
              <w:tc>
                <w:tcPr>
                  <w:tcW w:w="637" w:type="dxa"/>
                  <w:vMerge/>
                  <w:vAlign w:val="center"/>
                </w:tcPr>
                <w:p w14:paraId="5A220AA7"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p>
              </w:tc>
              <w:tc>
                <w:tcPr>
                  <w:tcW w:w="492" w:type="dxa"/>
                  <w:vAlign w:val="center"/>
                </w:tcPr>
                <w:p w14:paraId="66FF8667"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2</w:t>
                  </w:r>
                </w:p>
              </w:tc>
              <w:tc>
                <w:tcPr>
                  <w:tcW w:w="7872" w:type="dxa"/>
                  <w:vAlign w:val="center"/>
                </w:tcPr>
                <w:p w14:paraId="73D4002C" w14:textId="4E05FE2F" w:rsidR="006D16B3" w:rsidRPr="00CC6D27" w:rsidRDefault="00782322" w:rsidP="00162633">
                  <w:pPr>
                    <w:pStyle w:val="ListeParagraf"/>
                    <w:widowControl w:val="0"/>
                    <w:ind w:left="35"/>
                    <w:jc w:val="both"/>
                    <w:rPr>
                      <w:rFonts w:ascii="Arial" w:hAnsi="Arial" w:cs="Arial"/>
                      <w:color w:val="5F497A" w:themeColor="accent4" w:themeShade="BF"/>
                      <w:sz w:val="18"/>
                      <w:szCs w:val="18"/>
                    </w:rPr>
                  </w:pPr>
                  <w:r w:rsidRPr="00782322">
                    <w:rPr>
                      <w:rFonts w:ascii="Arial" w:hAnsi="Arial" w:cs="Arial"/>
                      <w:color w:val="5F497A" w:themeColor="accent4" w:themeShade="BF"/>
                      <w:sz w:val="18"/>
                      <w:szCs w:val="18"/>
                    </w:rPr>
                    <w:t>Program</w:t>
                  </w:r>
                  <w:r w:rsidR="00162633">
                    <w:rPr>
                      <w:rFonts w:ascii="Arial" w:hAnsi="Arial" w:cs="Arial"/>
                      <w:color w:val="5F497A" w:themeColor="accent4" w:themeShade="BF"/>
                      <w:sz w:val="18"/>
                      <w:szCs w:val="18"/>
                    </w:rPr>
                    <w:t xml:space="preserve"> </w:t>
                  </w:r>
                  <w:r w:rsidRPr="00782322">
                    <w:rPr>
                      <w:rFonts w:ascii="Arial" w:hAnsi="Arial" w:cs="Arial"/>
                      <w:color w:val="5F497A" w:themeColor="accent4" w:themeShade="BF"/>
                      <w:sz w:val="18"/>
                      <w:szCs w:val="18"/>
                    </w:rPr>
                    <w:t>çıktılarının</w:t>
                  </w:r>
                  <w:r w:rsidR="00162633">
                    <w:rPr>
                      <w:rFonts w:ascii="Arial" w:hAnsi="Arial" w:cs="Arial"/>
                      <w:color w:val="5F497A" w:themeColor="accent4" w:themeShade="BF"/>
                      <w:sz w:val="18"/>
                      <w:szCs w:val="18"/>
                    </w:rPr>
                    <w:t xml:space="preserve"> </w:t>
                  </w:r>
                  <w:r w:rsidRPr="00782322">
                    <w:rPr>
                      <w:rFonts w:ascii="Arial" w:hAnsi="Arial" w:cs="Arial"/>
                      <w:color w:val="5F497A" w:themeColor="accent4" w:themeShade="BF"/>
                      <w:sz w:val="18"/>
                      <w:szCs w:val="18"/>
                    </w:rPr>
                    <w:t>izlenmesine ve</w:t>
                  </w:r>
                  <w:r w:rsidR="00162633">
                    <w:rPr>
                      <w:rFonts w:ascii="Arial" w:hAnsi="Arial" w:cs="Arial"/>
                      <w:color w:val="5F497A" w:themeColor="accent4" w:themeShade="BF"/>
                      <w:sz w:val="18"/>
                      <w:szCs w:val="18"/>
                    </w:rPr>
                    <w:t xml:space="preserve"> </w:t>
                  </w:r>
                  <w:r w:rsidRPr="00782322">
                    <w:rPr>
                      <w:rFonts w:ascii="Arial" w:hAnsi="Arial" w:cs="Arial"/>
                      <w:color w:val="5F497A" w:themeColor="accent4" w:themeShade="BF"/>
                      <w:sz w:val="18"/>
                      <w:szCs w:val="18"/>
                    </w:rPr>
                    <w:t>güncellenmesine</w:t>
                  </w:r>
                  <w:r w:rsidR="00162633">
                    <w:rPr>
                      <w:rFonts w:ascii="Arial" w:hAnsi="Arial" w:cs="Arial"/>
                      <w:color w:val="5F497A" w:themeColor="accent4" w:themeShade="BF"/>
                      <w:sz w:val="18"/>
                      <w:szCs w:val="18"/>
                    </w:rPr>
                    <w:t xml:space="preserve"> </w:t>
                  </w:r>
                  <w:r w:rsidRPr="00782322">
                    <w:rPr>
                      <w:rFonts w:ascii="Arial" w:hAnsi="Arial" w:cs="Arial"/>
                      <w:color w:val="5F497A" w:themeColor="accent4" w:themeShade="BF"/>
                      <w:sz w:val="18"/>
                      <w:szCs w:val="18"/>
                    </w:rPr>
                    <w:t xml:space="preserve">ilişkin </w:t>
                  </w:r>
                  <w:proofErr w:type="gramStart"/>
                  <w:r w:rsidRPr="00782322">
                    <w:rPr>
                      <w:rFonts w:ascii="Arial" w:hAnsi="Arial" w:cs="Arial"/>
                      <w:color w:val="5F497A" w:themeColor="accent4" w:themeShade="BF"/>
                      <w:sz w:val="18"/>
                      <w:szCs w:val="18"/>
                    </w:rPr>
                    <w:t>periyot</w:t>
                  </w:r>
                  <w:proofErr w:type="gramEnd"/>
                  <w:r w:rsidRPr="00782322">
                    <w:rPr>
                      <w:rFonts w:ascii="Arial" w:hAnsi="Arial" w:cs="Arial"/>
                      <w:color w:val="5F497A" w:themeColor="accent4" w:themeShade="BF"/>
                      <w:sz w:val="18"/>
                      <w:szCs w:val="18"/>
                    </w:rPr>
                    <w:t>, ilke,</w:t>
                  </w:r>
                  <w:r w:rsidR="00162633">
                    <w:rPr>
                      <w:rFonts w:ascii="Arial" w:hAnsi="Arial" w:cs="Arial"/>
                      <w:color w:val="5F497A" w:themeColor="accent4" w:themeShade="BF"/>
                      <w:sz w:val="18"/>
                      <w:szCs w:val="18"/>
                    </w:rPr>
                    <w:t xml:space="preserve"> </w:t>
                  </w:r>
                  <w:r w:rsidRPr="00782322">
                    <w:rPr>
                      <w:rFonts w:ascii="Arial" w:hAnsi="Arial" w:cs="Arial"/>
                      <w:color w:val="5F497A" w:themeColor="accent4" w:themeShade="BF"/>
                      <w:sz w:val="18"/>
                      <w:szCs w:val="18"/>
                    </w:rPr>
                    <w:t>kural ve</w:t>
                  </w:r>
                  <w:r w:rsidR="00162633">
                    <w:rPr>
                      <w:rFonts w:ascii="Arial" w:hAnsi="Arial" w:cs="Arial"/>
                      <w:color w:val="5F497A" w:themeColor="accent4" w:themeShade="BF"/>
                      <w:sz w:val="18"/>
                      <w:szCs w:val="18"/>
                    </w:rPr>
                    <w:t xml:space="preserve"> </w:t>
                  </w:r>
                  <w:r w:rsidRPr="00782322">
                    <w:rPr>
                      <w:rFonts w:ascii="Arial" w:hAnsi="Arial" w:cs="Arial"/>
                      <w:color w:val="5F497A" w:themeColor="accent4" w:themeShade="BF"/>
                      <w:sz w:val="18"/>
                      <w:szCs w:val="18"/>
                    </w:rPr>
                    <w:t>göstergeler</w:t>
                  </w:r>
                  <w:r w:rsidR="00162633">
                    <w:rPr>
                      <w:rFonts w:ascii="Arial" w:hAnsi="Arial" w:cs="Arial"/>
                      <w:color w:val="5F497A" w:themeColor="accent4" w:themeShade="BF"/>
                      <w:sz w:val="18"/>
                      <w:szCs w:val="18"/>
                    </w:rPr>
                    <w:t xml:space="preserve"> </w:t>
                  </w:r>
                  <w:r w:rsidRPr="00782322">
                    <w:rPr>
                      <w:rFonts w:ascii="Arial" w:hAnsi="Arial" w:cs="Arial"/>
                      <w:color w:val="5F497A" w:themeColor="accent4" w:themeShade="BF"/>
                      <w:sz w:val="18"/>
                      <w:szCs w:val="18"/>
                    </w:rPr>
                    <w:t>oluşturulmuştur.</w:t>
                  </w:r>
                </w:p>
              </w:tc>
              <w:tc>
                <w:tcPr>
                  <w:tcW w:w="425" w:type="dxa"/>
                  <w:vAlign w:val="center"/>
                </w:tcPr>
                <w:p w14:paraId="27178143"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p>
              </w:tc>
            </w:tr>
            <w:tr w:rsidR="006D16B3" w:rsidRPr="00531CB2" w14:paraId="23507894" w14:textId="77777777" w:rsidTr="0063207E">
              <w:trPr>
                <w:trHeight w:val="397"/>
              </w:trPr>
              <w:tc>
                <w:tcPr>
                  <w:tcW w:w="637" w:type="dxa"/>
                  <w:vMerge/>
                  <w:vAlign w:val="center"/>
                </w:tcPr>
                <w:p w14:paraId="1E5EC7E4"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p>
              </w:tc>
              <w:tc>
                <w:tcPr>
                  <w:tcW w:w="492" w:type="dxa"/>
                  <w:vAlign w:val="center"/>
                </w:tcPr>
                <w:p w14:paraId="35274062"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3</w:t>
                  </w:r>
                </w:p>
              </w:tc>
              <w:tc>
                <w:tcPr>
                  <w:tcW w:w="7872" w:type="dxa"/>
                  <w:vAlign w:val="center"/>
                </w:tcPr>
                <w:p w14:paraId="3DDDBF2D" w14:textId="73B0C2FB" w:rsidR="006D16B3" w:rsidRPr="00CC6D27" w:rsidRDefault="00782322" w:rsidP="00531CB2">
                  <w:pPr>
                    <w:pStyle w:val="ListeParagraf"/>
                    <w:widowControl w:val="0"/>
                    <w:ind w:left="35"/>
                    <w:jc w:val="both"/>
                    <w:rPr>
                      <w:rFonts w:ascii="Arial" w:hAnsi="Arial" w:cs="Arial"/>
                      <w:color w:val="5F497A" w:themeColor="accent4" w:themeShade="BF"/>
                      <w:sz w:val="18"/>
                      <w:szCs w:val="18"/>
                    </w:rPr>
                  </w:pPr>
                  <w:r w:rsidRPr="00782322">
                    <w:rPr>
                      <w:rFonts w:ascii="Arial" w:hAnsi="Arial" w:cs="Arial"/>
                      <w:color w:val="5F497A" w:themeColor="accent4" w:themeShade="BF"/>
                      <w:sz w:val="18"/>
                      <w:szCs w:val="18"/>
                    </w:rPr>
                    <w:t>Programların</w:t>
                  </w:r>
                  <w:r w:rsidR="00162633">
                    <w:rPr>
                      <w:rFonts w:ascii="Arial" w:hAnsi="Arial" w:cs="Arial"/>
                      <w:color w:val="5F497A" w:themeColor="accent4" w:themeShade="BF"/>
                      <w:sz w:val="18"/>
                      <w:szCs w:val="18"/>
                    </w:rPr>
                    <w:t xml:space="preserve"> </w:t>
                  </w:r>
                  <w:r w:rsidRPr="00782322">
                    <w:rPr>
                      <w:rFonts w:ascii="Arial" w:hAnsi="Arial" w:cs="Arial"/>
                      <w:color w:val="5F497A" w:themeColor="accent4" w:themeShade="BF"/>
                      <w:sz w:val="18"/>
                      <w:szCs w:val="18"/>
                    </w:rPr>
                    <w:t>genelinde program</w:t>
                  </w:r>
                  <w:r w:rsidR="00162633">
                    <w:rPr>
                      <w:rFonts w:ascii="Arial" w:hAnsi="Arial" w:cs="Arial"/>
                      <w:color w:val="5F497A" w:themeColor="accent4" w:themeShade="BF"/>
                      <w:sz w:val="18"/>
                      <w:szCs w:val="18"/>
                    </w:rPr>
                    <w:t xml:space="preserve"> </w:t>
                  </w:r>
                  <w:r w:rsidRPr="00782322">
                    <w:rPr>
                      <w:rFonts w:ascii="Arial" w:hAnsi="Arial" w:cs="Arial"/>
                      <w:color w:val="5F497A" w:themeColor="accent4" w:themeShade="BF"/>
                      <w:sz w:val="18"/>
                      <w:szCs w:val="18"/>
                    </w:rPr>
                    <w:t>çıktılarının</w:t>
                  </w:r>
                  <w:r w:rsidR="00162633">
                    <w:rPr>
                      <w:rFonts w:ascii="Arial" w:hAnsi="Arial" w:cs="Arial"/>
                      <w:color w:val="5F497A" w:themeColor="accent4" w:themeShade="BF"/>
                      <w:sz w:val="18"/>
                      <w:szCs w:val="18"/>
                    </w:rPr>
                    <w:t xml:space="preserve"> </w:t>
                  </w:r>
                  <w:r w:rsidRPr="00782322">
                    <w:rPr>
                      <w:rFonts w:ascii="Arial" w:hAnsi="Arial" w:cs="Arial"/>
                      <w:color w:val="5F497A" w:themeColor="accent4" w:themeShade="BF"/>
                      <w:sz w:val="18"/>
                      <w:szCs w:val="18"/>
                    </w:rPr>
                    <w:t>izlenmesine ve</w:t>
                  </w:r>
                  <w:r w:rsidR="00162633">
                    <w:rPr>
                      <w:rFonts w:ascii="Arial" w:hAnsi="Arial" w:cs="Arial"/>
                      <w:color w:val="5F497A" w:themeColor="accent4" w:themeShade="BF"/>
                      <w:sz w:val="18"/>
                      <w:szCs w:val="18"/>
                    </w:rPr>
                    <w:t xml:space="preserve"> </w:t>
                  </w:r>
                  <w:r w:rsidRPr="00782322">
                    <w:rPr>
                      <w:rFonts w:ascii="Arial" w:hAnsi="Arial" w:cs="Arial"/>
                      <w:color w:val="5F497A" w:themeColor="accent4" w:themeShade="BF"/>
                      <w:sz w:val="18"/>
                      <w:szCs w:val="18"/>
                    </w:rPr>
                    <w:t>güncellenmesine</w:t>
                  </w:r>
                  <w:r w:rsidR="00162633">
                    <w:rPr>
                      <w:rFonts w:ascii="Arial" w:hAnsi="Arial" w:cs="Arial"/>
                      <w:color w:val="5F497A" w:themeColor="accent4" w:themeShade="BF"/>
                      <w:sz w:val="18"/>
                      <w:szCs w:val="18"/>
                    </w:rPr>
                    <w:t xml:space="preserve"> </w:t>
                  </w:r>
                  <w:r w:rsidRPr="00782322">
                    <w:rPr>
                      <w:rFonts w:ascii="Arial" w:hAnsi="Arial" w:cs="Arial"/>
                      <w:color w:val="5F497A" w:themeColor="accent4" w:themeShade="BF"/>
                      <w:sz w:val="18"/>
                      <w:szCs w:val="18"/>
                    </w:rPr>
                    <w:t>ilişkin</w:t>
                  </w:r>
                  <w:r w:rsidR="00531CB2">
                    <w:rPr>
                      <w:rFonts w:ascii="Arial" w:hAnsi="Arial" w:cs="Arial"/>
                      <w:color w:val="5F497A" w:themeColor="accent4" w:themeShade="BF"/>
                      <w:sz w:val="18"/>
                      <w:szCs w:val="18"/>
                    </w:rPr>
                    <w:t xml:space="preserve"> m</w:t>
                  </w:r>
                  <w:r w:rsidRPr="00782322">
                    <w:rPr>
                      <w:rFonts w:ascii="Arial" w:hAnsi="Arial" w:cs="Arial"/>
                      <w:color w:val="5F497A" w:themeColor="accent4" w:themeShade="BF"/>
                      <w:sz w:val="18"/>
                      <w:szCs w:val="18"/>
                    </w:rPr>
                    <w:t>ekanizmalar</w:t>
                  </w:r>
                  <w:r w:rsidR="00162633">
                    <w:rPr>
                      <w:rFonts w:ascii="Arial" w:hAnsi="Arial" w:cs="Arial"/>
                      <w:color w:val="5F497A" w:themeColor="accent4" w:themeShade="BF"/>
                      <w:sz w:val="18"/>
                      <w:szCs w:val="18"/>
                    </w:rPr>
                    <w:t xml:space="preserve"> </w:t>
                  </w:r>
                  <w:r w:rsidRPr="00782322">
                    <w:rPr>
                      <w:rFonts w:ascii="Arial" w:hAnsi="Arial" w:cs="Arial"/>
                      <w:color w:val="5F497A" w:themeColor="accent4" w:themeShade="BF"/>
                      <w:sz w:val="18"/>
                      <w:szCs w:val="18"/>
                    </w:rPr>
                    <w:t xml:space="preserve">işletilmektedir.  </w:t>
                  </w:r>
                </w:p>
              </w:tc>
              <w:tc>
                <w:tcPr>
                  <w:tcW w:w="425" w:type="dxa"/>
                  <w:vAlign w:val="center"/>
                </w:tcPr>
                <w:p w14:paraId="7EFBF770"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p>
              </w:tc>
            </w:tr>
            <w:tr w:rsidR="006D16B3" w:rsidRPr="00B67810" w14:paraId="04680837" w14:textId="77777777" w:rsidTr="0063207E">
              <w:trPr>
                <w:trHeight w:val="397"/>
              </w:trPr>
              <w:tc>
                <w:tcPr>
                  <w:tcW w:w="637" w:type="dxa"/>
                  <w:vMerge/>
                  <w:vAlign w:val="center"/>
                </w:tcPr>
                <w:p w14:paraId="612E8707"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p>
              </w:tc>
              <w:tc>
                <w:tcPr>
                  <w:tcW w:w="492" w:type="dxa"/>
                  <w:vAlign w:val="center"/>
                </w:tcPr>
                <w:p w14:paraId="50FEF966"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4</w:t>
                  </w:r>
                </w:p>
              </w:tc>
              <w:tc>
                <w:tcPr>
                  <w:tcW w:w="7872" w:type="dxa"/>
                  <w:vAlign w:val="center"/>
                </w:tcPr>
                <w:p w14:paraId="60B2A06F" w14:textId="7DCE2D1C" w:rsidR="006D16B3" w:rsidRPr="00162633" w:rsidRDefault="00782322" w:rsidP="00162633">
                  <w:pPr>
                    <w:pStyle w:val="ListeParagraf"/>
                    <w:widowControl w:val="0"/>
                    <w:ind w:left="35"/>
                    <w:jc w:val="both"/>
                    <w:rPr>
                      <w:rFonts w:ascii="Arial" w:hAnsi="Arial" w:cs="Arial"/>
                      <w:color w:val="5F497A" w:themeColor="accent4" w:themeShade="BF"/>
                      <w:sz w:val="18"/>
                      <w:szCs w:val="18"/>
                    </w:rPr>
                  </w:pPr>
                  <w:r w:rsidRPr="00782322">
                    <w:rPr>
                      <w:rFonts w:ascii="Arial" w:hAnsi="Arial" w:cs="Arial"/>
                      <w:color w:val="5F497A" w:themeColor="accent4" w:themeShade="BF"/>
                      <w:sz w:val="18"/>
                      <w:szCs w:val="18"/>
                    </w:rPr>
                    <w:t>Program çıktıları bu</w:t>
                  </w:r>
                  <w:r w:rsidR="00162633">
                    <w:rPr>
                      <w:rFonts w:ascii="Arial" w:hAnsi="Arial" w:cs="Arial"/>
                      <w:color w:val="5F497A" w:themeColor="accent4" w:themeShade="BF"/>
                      <w:sz w:val="18"/>
                      <w:szCs w:val="18"/>
                    </w:rPr>
                    <w:t xml:space="preserve"> </w:t>
                  </w:r>
                  <w:r w:rsidRPr="00782322">
                    <w:rPr>
                      <w:rFonts w:ascii="Arial" w:hAnsi="Arial" w:cs="Arial"/>
                      <w:color w:val="5F497A" w:themeColor="accent4" w:themeShade="BF"/>
                      <w:sz w:val="18"/>
                      <w:szCs w:val="18"/>
                    </w:rPr>
                    <w:t>mekanizmalar ile</w:t>
                  </w:r>
                  <w:r w:rsidR="00162633">
                    <w:rPr>
                      <w:rFonts w:ascii="Arial" w:hAnsi="Arial" w:cs="Arial"/>
                      <w:color w:val="5F497A" w:themeColor="accent4" w:themeShade="BF"/>
                      <w:sz w:val="18"/>
                      <w:szCs w:val="18"/>
                    </w:rPr>
                    <w:t xml:space="preserve"> </w:t>
                  </w:r>
                  <w:r w:rsidRPr="00782322">
                    <w:rPr>
                      <w:rFonts w:ascii="Arial" w:hAnsi="Arial" w:cs="Arial"/>
                      <w:color w:val="5F497A" w:themeColor="accent4" w:themeShade="BF"/>
                      <w:sz w:val="18"/>
                      <w:szCs w:val="18"/>
                    </w:rPr>
                    <w:t>izlenmekte ve ilgili</w:t>
                  </w:r>
                  <w:r w:rsidR="00162633">
                    <w:rPr>
                      <w:rFonts w:ascii="Arial" w:hAnsi="Arial" w:cs="Arial"/>
                      <w:color w:val="5F497A" w:themeColor="accent4" w:themeShade="BF"/>
                      <w:sz w:val="18"/>
                      <w:szCs w:val="18"/>
                    </w:rPr>
                    <w:t xml:space="preserve"> </w:t>
                  </w:r>
                  <w:r w:rsidRPr="00782322">
                    <w:rPr>
                      <w:rFonts w:ascii="Arial" w:hAnsi="Arial" w:cs="Arial"/>
                      <w:color w:val="5F497A" w:themeColor="accent4" w:themeShade="BF"/>
                      <w:sz w:val="18"/>
                      <w:szCs w:val="18"/>
                    </w:rPr>
                    <w:t>paydaşların görüşleri</w:t>
                  </w:r>
                  <w:r w:rsidR="00162633">
                    <w:rPr>
                      <w:rFonts w:ascii="Arial" w:hAnsi="Arial" w:cs="Arial"/>
                      <w:color w:val="5F497A" w:themeColor="accent4" w:themeShade="BF"/>
                      <w:sz w:val="18"/>
                      <w:szCs w:val="18"/>
                    </w:rPr>
                    <w:t xml:space="preserve"> </w:t>
                  </w:r>
                  <w:r w:rsidRPr="00782322">
                    <w:rPr>
                      <w:rFonts w:ascii="Arial" w:hAnsi="Arial" w:cs="Arial"/>
                      <w:color w:val="5F497A" w:themeColor="accent4" w:themeShade="BF"/>
                      <w:sz w:val="18"/>
                      <w:szCs w:val="18"/>
                    </w:rPr>
                    <w:t>de alınarak</w:t>
                  </w:r>
                  <w:r w:rsidR="00162633">
                    <w:rPr>
                      <w:rFonts w:ascii="Arial" w:hAnsi="Arial" w:cs="Arial"/>
                      <w:color w:val="5F497A" w:themeColor="accent4" w:themeShade="BF"/>
                      <w:sz w:val="18"/>
                      <w:szCs w:val="18"/>
                    </w:rPr>
                    <w:t xml:space="preserve"> </w:t>
                  </w:r>
                  <w:r w:rsidRPr="00782322">
                    <w:rPr>
                      <w:rFonts w:ascii="Arial" w:hAnsi="Arial" w:cs="Arial"/>
                      <w:color w:val="5F497A" w:themeColor="accent4" w:themeShade="BF"/>
                      <w:sz w:val="18"/>
                      <w:szCs w:val="18"/>
                    </w:rPr>
                    <w:t xml:space="preserve">güncellenmektedir. </w:t>
                  </w:r>
                </w:p>
              </w:tc>
              <w:tc>
                <w:tcPr>
                  <w:tcW w:w="425" w:type="dxa"/>
                  <w:vAlign w:val="center"/>
                </w:tcPr>
                <w:p w14:paraId="3FC1AF1F"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p>
              </w:tc>
            </w:tr>
            <w:tr w:rsidR="006D16B3" w:rsidRPr="00B67810" w14:paraId="71F14F6C" w14:textId="77777777" w:rsidTr="0063207E">
              <w:trPr>
                <w:trHeight w:val="397"/>
              </w:trPr>
              <w:tc>
                <w:tcPr>
                  <w:tcW w:w="637" w:type="dxa"/>
                  <w:vMerge/>
                  <w:vAlign w:val="center"/>
                </w:tcPr>
                <w:p w14:paraId="260FD231"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p>
              </w:tc>
              <w:tc>
                <w:tcPr>
                  <w:tcW w:w="492" w:type="dxa"/>
                  <w:vAlign w:val="center"/>
                </w:tcPr>
                <w:p w14:paraId="47FF5BB8"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5</w:t>
                  </w:r>
                </w:p>
              </w:tc>
              <w:tc>
                <w:tcPr>
                  <w:tcW w:w="7872" w:type="dxa"/>
                  <w:vAlign w:val="center"/>
                </w:tcPr>
                <w:p w14:paraId="2A6E8B58" w14:textId="77777777" w:rsidR="006D16B3" w:rsidRPr="00CC6D27" w:rsidRDefault="006D16B3" w:rsidP="006D16B3">
                  <w:pPr>
                    <w:widowControl w:val="0"/>
                    <w:jc w:val="both"/>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İçselleştirilmiş, sistematik, sürdürülebilir ve örnek gösterilebilir uygulamalar bulunmaktadır.</w:t>
                  </w:r>
                </w:p>
              </w:tc>
              <w:tc>
                <w:tcPr>
                  <w:tcW w:w="425" w:type="dxa"/>
                  <w:vAlign w:val="center"/>
                </w:tcPr>
                <w:p w14:paraId="6DE47F37"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p>
              </w:tc>
            </w:tr>
          </w:tbl>
          <w:p w14:paraId="7BA950AC" w14:textId="07E62B61" w:rsidR="006D16B3" w:rsidRPr="00984D8B" w:rsidRDefault="006D16B3" w:rsidP="006D16B3">
            <w:pPr>
              <w:pStyle w:val="ListeParagraf"/>
              <w:widowControl w:val="0"/>
              <w:autoSpaceDE w:val="0"/>
              <w:autoSpaceDN w:val="0"/>
              <w:ind w:left="426"/>
              <w:contextualSpacing w:val="0"/>
              <w:jc w:val="both"/>
              <w:rPr>
                <w:rFonts w:ascii="Arial" w:hAnsi="Arial" w:cs="Arial"/>
                <w:color w:val="FF0000"/>
              </w:rPr>
            </w:pPr>
          </w:p>
        </w:tc>
      </w:tr>
      <w:tr w:rsidR="00155E91" w:rsidRPr="00984D8B" w14:paraId="4FCAF023" w14:textId="77777777" w:rsidTr="00275F23">
        <w:trPr>
          <w:trHeight w:val="639"/>
        </w:trPr>
        <w:tc>
          <w:tcPr>
            <w:tcW w:w="10031" w:type="dxa"/>
            <w:shd w:val="clear" w:color="auto" w:fill="auto"/>
            <w:vAlign w:val="center"/>
          </w:tcPr>
          <w:p w14:paraId="03B46B74" w14:textId="60396D1A" w:rsidR="00155E91" w:rsidRPr="00984D8B" w:rsidRDefault="00155E91" w:rsidP="007F50E1">
            <w:pPr>
              <w:ind w:left="426"/>
              <w:jc w:val="both"/>
              <w:rPr>
                <w:rFonts w:ascii="Arial" w:hAnsi="Arial" w:cs="Arial"/>
                <w:bCs/>
                <w:i/>
                <w:iCs/>
                <w:color w:val="FF0000"/>
              </w:rPr>
            </w:pPr>
            <w:r w:rsidRPr="00984D8B">
              <w:rPr>
                <w:rFonts w:ascii="Arial" w:hAnsi="Arial" w:cs="Arial"/>
                <w:bCs/>
                <w:i/>
                <w:iCs/>
                <w:color w:val="FF0000"/>
              </w:rPr>
              <w:t xml:space="preserve">Kanıt </w:t>
            </w:r>
            <w:r w:rsidR="00847B6B">
              <w:rPr>
                <w:rFonts w:ascii="Arial" w:hAnsi="Arial" w:cs="Arial"/>
                <w:bCs/>
                <w:i/>
                <w:iCs/>
                <w:color w:val="FF0000"/>
              </w:rPr>
              <w:t>ve URL</w:t>
            </w:r>
            <w:r w:rsidR="00847B6B" w:rsidRPr="00984D8B">
              <w:rPr>
                <w:rFonts w:ascii="Arial" w:hAnsi="Arial" w:cs="Arial"/>
                <w:bCs/>
                <w:i/>
                <w:iCs/>
                <w:color w:val="FF0000"/>
              </w:rPr>
              <w:t xml:space="preserve"> </w:t>
            </w:r>
            <w:r w:rsidRPr="00984D8B">
              <w:rPr>
                <w:rFonts w:ascii="Arial" w:hAnsi="Arial" w:cs="Arial"/>
                <w:bCs/>
                <w:i/>
                <w:iCs/>
                <w:color w:val="FF0000"/>
              </w:rPr>
              <w:t>Listesi (Kanıt olarak sunulacak belge adı veya linkini listeleyiniz)</w:t>
            </w:r>
          </w:p>
          <w:p w14:paraId="5F25FF95" w14:textId="25B06372" w:rsidR="00155E91" w:rsidRPr="00531CB2" w:rsidRDefault="00155E91" w:rsidP="00531CB2">
            <w:pPr>
              <w:widowControl w:val="0"/>
              <w:tabs>
                <w:tab w:val="left" w:pos="175"/>
              </w:tabs>
              <w:ind w:left="426"/>
              <w:jc w:val="both"/>
              <w:rPr>
                <w:rFonts w:ascii="Arial" w:hAnsi="Arial" w:cs="Arial"/>
                <w:bCs/>
                <w:i/>
                <w:iCs/>
              </w:rPr>
            </w:pPr>
            <w:r w:rsidRPr="00984D8B">
              <w:rPr>
                <w:rFonts w:ascii="Arial" w:hAnsi="Arial" w:cs="Arial"/>
                <w:bCs/>
                <w:i/>
                <w:iCs/>
              </w:rPr>
              <w:t>1.</w:t>
            </w:r>
          </w:p>
        </w:tc>
      </w:tr>
    </w:tbl>
    <w:p w14:paraId="5D4FD4B3" w14:textId="77777777" w:rsidR="001D7866" w:rsidRDefault="001D7866"/>
    <w:tbl>
      <w:tblPr>
        <w:tblStyle w:val="TabloKlavuzu"/>
        <w:tblW w:w="10031" w:type="dxa"/>
        <w:tblLook w:val="04A0" w:firstRow="1" w:lastRow="0" w:firstColumn="1" w:lastColumn="0" w:noHBand="0" w:noVBand="1"/>
      </w:tblPr>
      <w:tblGrid>
        <w:gridCol w:w="10031"/>
      </w:tblGrid>
      <w:tr w:rsidR="00223BBA" w:rsidRPr="00984D8B" w14:paraId="2BCDCA1C" w14:textId="77777777" w:rsidTr="00223BBA">
        <w:trPr>
          <w:trHeight w:val="454"/>
        </w:trPr>
        <w:tc>
          <w:tcPr>
            <w:tcW w:w="10031" w:type="dxa"/>
            <w:tcBorders>
              <w:bottom w:val="single" w:sz="4" w:space="0" w:color="auto"/>
            </w:tcBorders>
            <w:shd w:val="clear" w:color="auto" w:fill="5F86AA"/>
            <w:vAlign w:val="center"/>
          </w:tcPr>
          <w:p w14:paraId="376B55F8" w14:textId="77777777" w:rsidR="00155E91" w:rsidRPr="00984D8B" w:rsidRDefault="00155E91" w:rsidP="007F50E1">
            <w:pPr>
              <w:ind w:left="306"/>
              <w:contextualSpacing/>
              <w:jc w:val="both"/>
              <w:rPr>
                <w:rFonts w:ascii="Arial" w:eastAsiaTheme="minorHAnsi" w:hAnsi="Arial" w:cs="Arial"/>
                <w:color w:val="FFFFFF" w:themeColor="background1"/>
                <w:lang w:eastAsia="en-US"/>
              </w:rPr>
            </w:pPr>
            <w:r w:rsidRPr="00984D8B">
              <w:rPr>
                <w:rFonts w:ascii="Arial" w:hAnsi="Arial" w:cs="Arial"/>
                <w:b/>
                <w:bCs/>
                <w:color w:val="FFFFFF" w:themeColor="background1"/>
              </w:rPr>
              <w:t>B.1.6. Eğitim ve öğretim süreçlerinin yönetimi</w:t>
            </w:r>
          </w:p>
        </w:tc>
      </w:tr>
      <w:tr w:rsidR="00155E91" w:rsidRPr="00984D8B" w14:paraId="48AC43B0" w14:textId="77777777" w:rsidTr="00275F23">
        <w:tc>
          <w:tcPr>
            <w:tcW w:w="10031" w:type="dxa"/>
            <w:shd w:val="clear" w:color="auto" w:fill="auto"/>
            <w:vAlign w:val="center"/>
          </w:tcPr>
          <w:p w14:paraId="10CF64CC" w14:textId="310A7E10" w:rsidR="00155E91" w:rsidRPr="00984D8B" w:rsidRDefault="00155E91" w:rsidP="00847B6B">
            <w:pPr>
              <w:pStyle w:val="ListeParagraf"/>
              <w:ind w:left="426"/>
              <w:jc w:val="both"/>
              <w:rPr>
                <w:rFonts w:ascii="Arial" w:hAnsi="Arial" w:cs="Arial"/>
                <w:color w:val="FF0000"/>
              </w:rPr>
            </w:pPr>
            <w:r w:rsidRPr="00984D8B">
              <w:rPr>
                <w:rFonts w:ascii="Arial" w:hAnsi="Arial" w:cs="Arial"/>
                <w:color w:val="FF0000"/>
              </w:rPr>
              <w:t xml:space="preserve">1. Eğitim </w:t>
            </w:r>
            <w:r w:rsidR="00334807" w:rsidRPr="00984D8B">
              <w:rPr>
                <w:rFonts w:ascii="Arial" w:hAnsi="Arial" w:cs="Arial"/>
                <w:color w:val="FF0000"/>
              </w:rPr>
              <w:t>ve öğretim süreçlerinin yönetimi</w:t>
            </w:r>
          </w:p>
          <w:p w14:paraId="5EA3B038" w14:textId="655CFC86" w:rsidR="00984D8B" w:rsidRPr="00984D8B" w:rsidRDefault="00984D8B" w:rsidP="007F50E1">
            <w:pPr>
              <w:jc w:val="both"/>
              <w:rPr>
                <w:rFonts w:ascii="Arial" w:hAnsi="Arial" w:cs="Arial"/>
              </w:rPr>
            </w:pPr>
          </w:p>
        </w:tc>
      </w:tr>
      <w:tr w:rsidR="006D16B3" w:rsidRPr="00B67810" w14:paraId="40774D1D" w14:textId="77777777" w:rsidTr="00275F23">
        <w:tc>
          <w:tcPr>
            <w:tcW w:w="10031" w:type="dxa"/>
            <w:shd w:val="clear" w:color="auto" w:fill="auto"/>
            <w:vAlign w:val="center"/>
          </w:tcPr>
          <w:p w14:paraId="3BD636EA" w14:textId="77777777" w:rsidR="006D16B3" w:rsidRPr="00D718D9" w:rsidRDefault="006D16B3" w:rsidP="006D16B3">
            <w:pPr>
              <w:pStyle w:val="ListeParagraf"/>
              <w:widowControl w:val="0"/>
              <w:ind w:left="0"/>
              <w:contextualSpacing w:val="0"/>
              <w:jc w:val="both"/>
              <w:rPr>
                <w:rFonts w:ascii="Arial" w:hAnsi="Arial" w:cs="Arial"/>
                <w:color w:val="5F497A" w:themeColor="accent4" w:themeShade="BF"/>
                <w:sz w:val="18"/>
                <w:szCs w:val="18"/>
              </w:rPr>
            </w:pPr>
            <w:r w:rsidRPr="00D718D9">
              <w:rPr>
                <w:rFonts w:ascii="Arial" w:hAnsi="Arial" w:cs="Arial"/>
                <w:color w:val="5F497A" w:themeColor="accent4" w:themeShade="BF"/>
                <w:sz w:val="18"/>
                <w:szCs w:val="18"/>
              </w:rPr>
              <w:t>Bu alt ölçüt</w:t>
            </w:r>
            <w:r>
              <w:rPr>
                <w:rFonts w:ascii="Arial" w:hAnsi="Arial" w:cs="Arial"/>
                <w:color w:val="5F497A" w:themeColor="accent4" w:themeShade="BF"/>
                <w:sz w:val="18"/>
                <w:szCs w:val="18"/>
              </w:rPr>
              <w:t xml:space="preserve">e ait </w:t>
            </w:r>
            <w:r w:rsidRPr="00D718D9">
              <w:rPr>
                <w:rFonts w:ascii="Arial" w:hAnsi="Arial" w:cs="Arial"/>
                <w:color w:val="5F497A" w:themeColor="accent4" w:themeShade="BF"/>
                <w:sz w:val="18"/>
                <w:szCs w:val="18"/>
              </w:rPr>
              <w:t>YÖKAK dereceli değerlendirme anahtarına göre biriminizin olgunluk düzeyi (lütfen ilgili kutucuğa X işareti koyunuz):</w:t>
            </w:r>
          </w:p>
          <w:p w14:paraId="24057FA2" w14:textId="77777777" w:rsidR="006D16B3" w:rsidRDefault="006D16B3" w:rsidP="006D16B3">
            <w:pPr>
              <w:pStyle w:val="ListeParagraf"/>
              <w:widowControl w:val="0"/>
              <w:ind w:left="0"/>
              <w:contextualSpacing w:val="0"/>
              <w:jc w:val="both"/>
              <w:rPr>
                <w:rFonts w:ascii="Arial" w:hAnsi="Arial" w:cs="Arial"/>
                <w:color w:val="5F497A" w:themeColor="accent4" w:themeShade="BF"/>
              </w:rPr>
            </w:pPr>
          </w:p>
          <w:tbl>
            <w:tblPr>
              <w:tblStyle w:val="TabloKlavuzu"/>
              <w:tblpPr w:leftFromText="141" w:rightFromText="141" w:vertAnchor="text" w:horzAnchor="page" w:tblpX="264" w:tblpY="-68"/>
              <w:tblOverlap w:val="never"/>
              <w:tblW w:w="0" w:type="auto"/>
              <w:tblLook w:val="04A0" w:firstRow="1" w:lastRow="0" w:firstColumn="1" w:lastColumn="0" w:noHBand="0" w:noVBand="1"/>
            </w:tblPr>
            <w:tblGrid>
              <w:gridCol w:w="637"/>
              <w:gridCol w:w="492"/>
              <w:gridCol w:w="7872"/>
              <w:gridCol w:w="425"/>
            </w:tblGrid>
            <w:tr w:rsidR="006D16B3" w:rsidRPr="00B67810" w14:paraId="1DC954B5" w14:textId="77777777" w:rsidTr="0063207E">
              <w:trPr>
                <w:trHeight w:val="345"/>
              </w:trPr>
              <w:tc>
                <w:tcPr>
                  <w:tcW w:w="637" w:type="dxa"/>
                  <w:vMerge w:val="restart"/>
                  <w:vAlign w:val="center"/>
                </w:tcPr>
                <w:p w14:paraId="01FE2E6A" w14:textId="17921877" w:rsidR="006D16B3" w:rsidRPr="00CC6D27" w:rsidRDefault="00782322" w:rsidP="006D16B3">
                  <w:pPr>
                    <w:pStyle w:val="ListeParagraf"/>
                    <w:widowControl w:val="0"/>
                    <w:ind w:left="0"/>
                    <w:contextualSpacing w:val="0"/>
                    <w:jc w:val="center"/>
                    <w:rPr>
                      <w:rFonts w:ascii="Arial" w:hAnsi="Arial" w:cs="Arial"/>
                      <w:color w:val="5F497A" w:themeColor="accent4" w:themeShade="BF"/>
                      <w:sz w:val="18"/>
                      <w:szCs w:val="18"/>
                    </w:rPr>
                  </w:pPr>
                  <w:r>
                    <w:rPr>
                      <w:rFonts w:ascii="Arial" w:hAnsi="Arial" w:cs="Arial"/>
                      <w:color w:val="5F497A" w:themeColor="accent4" w:themeShade="BF"/>
                      <w:sz w:val="18"/>
                      <w:szCs w:val="18"/>
                    </w:rPr>
                    <w:t>B.1.6</w:t>
                  </w:r>
                </w:p>
              </w:tc>
              <w:tc>
                <w:tcPr>
                  <w:tcW w:w="492" w:type="dxa"/>
                  <w:vAlign w:val="center"/>
                </w:tcPr>
                <w:p w14:paraId="0F4753B4"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1</w:t>
                  </w:r>
                </w:p>
              </w:tc>
              <w:tc>
                <w:tcPr>
                  <w:tcW w:w="7872" w:type="dxa"/>
                  <w:vAlign w:val="center"/>
                </w:tcPr>
                <w:p w14:paraId="3E62E6E7" w14:textId="6F01B388" w:rsidR="006D16B3" w:rsidRPr="00CC6D27" w:rsidRDefault="00162633" w:rsidP="00162633">
                  <w:pPr>
                    <w:pStyle w:val="ListeParagraf"/>
                    <w:widowControl w:val="0"/>
                    <w:ind w:left="0"/>
                    <w:jc w:val="both"/>
                    <w:rPr>
                      <w:rFonts w:ascii="Arial" w:hAnsi="Arial" w:cs="Arial"/>
                      <w:color w:val="5F497A" w:themeColor="accent4" w:themeShade="BF"/>
                      <w:sz w:val="18"/>
                      <w:szCs w:val="18"/>
                    </w:rPr>
                  </w:pPr>
                  <w:r>
                    <w:rPr>
                      <w:rFonts w:ascii="Arial" w:hAnsi="Arial" w:cs="Arial"/>
                      <w:color w:val="5F497A" w:themeColor="accent4" w:themeShade="BF"/>
                      <w:sz w:val="18"/>
                      <w:szCs w:val="18"/>
                    </w:rPr>
                    <w:t>Birimde</w:t>
                  </w:r>
                  <w:r w:rsidR="00782322" w:rsidRPr="00782322">
                    <w:rPr>
                      <w:rFonts w:ascii="Arial" w:hAnsi="Arial" w:cs="Arial"/>
                      <w:color w:val="5F497A" w:themeColor="accent4" w:themeShade="BF"/>
                      <w:sz w:val="18"/>
                      <w:szCs w:val="18"/>
                    </w:rPr>
                    <w:t xml:space="preserve"> eğitim ve</w:t>
                  </w:r>
                  <w:r>
                    <w:rPr>
                      <w:rFonts w:ascii="Arial" w:hAnsi="Arial" w:cs="Arial"/>
                      <w:color w:val="5F497A" w:themeColor="accent4" w:themeShade="BF"/>
                      <w:sz w:val="18"/>
                      <w:szCs w:val="18"/>
                    </w:rPr>
                    <w:t xml:space="preserve"> </w:t>
                  </w:r>
                  <w:r w:rsidR="00782322" w:rsidRPr="00782322">
                    <w:rPr>
                      <w:rFonts w:ascii="Arial" w:hAnsi="Arial" w:cs="Arial"/>
                      <w:color w:val="5F497A" w:themeColor="accent4" w:themeShade="BF"/>
                      <w:sz w:val="18"/>
                      <w:szCs w:val="18"/>
                    </w:rPr>
                    <w:t>öğretim süreçlerini</w:t>
                  </w:r>
                  <w:r>
                    <w:rPr>
                      <w:rFonts w:ascii="Arial" w:hAnsi="Arial" w:cs="Arial"/>
                      <w:color w:val="5F497A" w:themeColor="accent4" w:themeShade="BF"/>
                      <w:sz w:val="18"/>
                      <w:szCs w:val="18"/>
                    </w:rPr>
                    <w:t xml:space="preserve"> </w:t>
                  </w:r>
                  <w:r w:rsidR="00782322" w:rsidRPr="00782322">
                    <w:rPr>
                      <w:rFonts w:ascii="Arial" w:hAnsi="Arial" w:cs="Arial"/>
                      <w:color w:val="5F497A" w:themeColor="accent4" w:themeShade="BF"/>
                      <w:sz w:val="18"/>
                      <w:szCs w:val="18"/>
                    </w:rPr>
                    <w:t>bütüncül olarak</w:t>
                  </w:r>
                  <w:r>
                    <w:rPr>
                      <w:rFonts w:ascii="Arial" w:hAnsi="Arial" w:cs="Arial"/>
                      <w:color w:val="5F497A" w:themeColor="accent4" w:themeShade="BF"/>
                      <w:sz w:val="18"/>
                      <w:szCs w:val="18"/>
                    </w:rPr>
                    <w:t xml:space="preserve"> </w:t>
                  </w:r>
                  <w:r w:rsidR="00782322" w:rsidRPr="00782322">
                    <w:rPr>
                      <w:rFonts w:ascii="Arial" w:hAnsi="Arial" w:cs="Arial"/>
                      <w:color w:val="5F497A" w:themeColor="accent4" w:themeShade="BF"/>
                      <w:sz w:val="18"/>
                      <w:szCs w:val="18"/>
                    </w:rPr>
                    <w:t>yönetmek üzere bir</w:t>
                  </w:r>
                  <w:r>
                    <w:rPr>
                      <w:rFonts w:ascii="Arial" w:hAnsi="Arial" w:cs="Arial"/>
                      <w:color w:val="5F497A" w:themeColor="accent4" w:themeShade="BF"/>
                      <w:sz w:val="18"/>
                      <w:szCs w:val="18"/>
                    </w:rPr>
                    <w:t xml:space="preserve"> </w:t>
                  </w:r>
                  <w:r w:rsidR="00782322" w:rsidRPr="00782322">
                    <w:rPr>
                      <w:rFonts w:ascii="Arial" w:hAnsi="Arial" w:cs="Arial"/>
                      <w:color w:val="5F497A" w:themeColor="accent4" w:themeShade="BF"/>
                      <w:sz w:val="18"/>
                      <w:szCs w:val="18"/>
                    </w:rPr>
                    <w:t>sistem</w:t>
                  </w:r>
                  <w:r>
                    <w:rPr>
                      <w:rFonts w:ascii="Arial" w:hAnsi="Arial" w:cs="Arial"/>
                      <w:color w:val="5F497A" w:themeColor="accent4" w:themeShade="BF"/>
                      <w:sz w:val="18"/>
                      <w:szCs w:val="18"/>
                    </w:rPr>
                    <w:t xml:space="preserve"> </w:t>
                  </w:r>
                  <w:r w:rsidR="00782322" w:rsidRPr="00782322">
                    <w:rPr>
                      <w:rFonts w:ascii="Arial" w:hAnsi="Arial" w:cs="Arial"/>
                      <w:color w:val="5F497A" w:themeColor="accent4" w:themeShade="BF"/>
                      <w:sz w:val="18"/>
                      <w:szCs w:val="18"/>
                    </w:rPr>
                    <w:t xml:space="preserve">bulunmamaktadır.  </w:t>
                  </w:r>
                </w:p>
              </w:tc>
              <w:tc>
                <w:tcPr>
                  <w:tcW w:w="425" w:type="dxa"/>
                  <w:vAlign w:val="center"/>
                </w:tcPr>
                <w:p w14:paraId="7340F379"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p>
              </w:tc>
            </w:tr>
            <w:tr w:rsidR="006D16B3" w:rsidRPr="00B67810" w14:paraId="151EC13F" w14:textId="77777777" w:rsidTr="0063207E">
              <w:trPr>
                <w:trHeight w:val="345"/>
              </w:trPr>
              <w:tc>
                <w:tcPr>
                  <w:tcW w:w="637" w:type="dxa"/>
                  <w:vMerge/>
                  <w:vAlign w:val="center"/>
                </w:tcPr>
                <w:p w14:paraId="4FC35F06"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p>
              </w:tc>
              <w:tc>
                <w:tcPr>
                  <w:tcW w:w="492" w:type="dxa"/>
                  <w:vAlign w:val="center"/>
                </w:tcPr>
                <w:p w14:paraId="152136A9"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2</w:t>
                  </w:r>
                </w:p>
              </w:tc>
              <w:tc>
                <w:tcPr>
                  <w:tcW w:w="7872" w:type="dxa"/>
                  <w:vAlign w:val="center"/>
                </w:tcPr>
                <w:p w14:paraId="363A9DD4" w14:textId="2F5169BC" w:rsidR="006D16B3" w:rsidRPr="00CC6D27" w:rsidRDefault="00162633" w:rsidP="00162633">
                  <w:pPr>
                    <w:pStyle w:val="ListeParagraf"/>
                    <w:widowControl w:val="0"/>
                    <w:ind w:left="0"/>
                    <w:jc w:val="both"/>
                    <w:rPr>
                      <w:rFonts w:ascii="Arial" w:hAnsi="Arial" w:cs="Arial"/>
                      <w:color w:val="5F497A" w:themeColor="accent4" w:themeShade="BF"/>
                      <w:sz w:val="18"/>
                      <w:szCs w:val="18"/>
                    </w:rPr>
                  </w:pPr>
                  <w:r>
                    <w:rPr>
                      <w:rFonts w:ascii="Arial" w:hAnsi="Arial" w:cs="Arial"/>
                      <w:color w:val="5F497A" w:themeColor="accent4" w:themeShade="BF"/>
                      <w:sz w:val="18"/>
                      <w:szCs w:val="18"/>
                    </w:rPr>
                    <w:t xml:space="preserve">Birimde </w:t>
                  </w:r>
                  <w:r w:rsidR="00782322" w:rsidRPr="00162633">
                    <w:rPr>
                      <w:rFonts w:ascii="Arial" w:hAnsi="Arial" w:cs="Arial"/>
                      <w:color w:val="5F497A" w:themeColor="accent4" w:themeShade="BF"/>
                      <w:sz w:val="18"/>
                      <w:szCs w:val="18"/>
                    </w:rPr>
                    <w:t>eğitim v</w:t>
                  </w:r>
                  <w:r w:rsidRPr="00162633">
                    <w:rPr>
                      <w:rFonts w:ascii="Arial" w:hAnsi="Arial" w:cs="Arial"/>
                      <w:color w:val="5F497A" w:themeColor="accent4" w:themeShade="BF"/>
                      <w:sz w:val="18"/>
                      <w:szCs w:val="18"/>
                    </w:rPr>
                    <w:t xml:space="preserve">e </w:t>
                  </w:r>
                  <w:r w:rsidR="00782322" w:rsidRPr="00162633">
                    <w:rPr>
                      <w:rFonts w:ascii="Arial" w:hAnsi="Arial" w:cs="Arial"/>
                      <w:color w:val="5F497A" w:themeColor="accent4" w:themeShade="BF"/>
                      <w:sz w:val="18"/>
                      <w:szCs w:val="18"/>
                    </w:rPr>
                    <w:t>öğretim süreçlerin</w:t>
                  </w:r>
                  <w:r>
                    <w:rPr>
                      <w:rFonts w:ascii="Arial" w:hAnsi="Arial" w:cs="Arial"/>
                      <w:color w:val="5F497A" w:themeColor="accent4" w:themeShade="BF"/>
                      <w:sz w:val="18"/>
                      <w:szCs w:val="18"/>
                    </w:rPr>
                    <w:t>i</w:t>
                  </w:r>
                  <w:r w:rsidRPr="00162633">
                    <w:rPr>
                      <w:rFonts w:ascii="Arial" w:hAnsi="Arial" w:cs="Arial"/>
                      <w:color w:val="5F497A" w:themeColor="accent4" w:themeShade="BF"/>
                      <w:sz w:val="18"/>
                      <w:szCs w:val="18"/>
                    </w:rPr>
                    <w:t xml:space="preserve"> </w:t>
                  </w:r>
                  <w:r w:rsidR="00782322" w:rsidRPr="00162633">
                    <w:rPr>
                      <w:rFonts w:ascii="Arial" w:hAnsi="Arial" w:cs="Arial"/>
                      <w:color w:val="5F497A" w:themeColor="accent4" w:themeShade="BF"/>
                      <w:sz w:val="18"/>
                      <w:szCs w:val="18"/>
                    </w:rPr>
                    <w:t>bütüncül olarak</w:t>
                  </w:r>
                  <w:r>
                    <w:rPr>
                      <w:rFonts w:ascii="Arial" w:hAnsi="Arial" w:cs="Arial"/>
                      <w:color w:val="5F497A" w:themeColor="accent4" w:themeShade="BF"/>
                      <w:sz w:val="18"/>
                      <w:szCs w:val="18"/>
                    </w:rPr>
                    <w:t xml:space="preserve"> </w:t>
                  </w:r>
                  <w:r w:rsidR="00782322" w:rsidRPr="00782322">
                    <w:rPr>
                      <w:rFonts w:ascii="Arial" w:hAnsi="Arial" w:cs="Arial"/>
                      <w:color w:val="5F497A" w:themeColor="accent4" w:themeShade="BF"/>
                      <w:sz w:val="18"/>
                      <w:szCs w:val="18"/>
                    </w:rPr>
                    <w:t>yönetmek üzere</w:t>
                  </w:r>
                  <w:r>
                    <w:rPr>
                      <w:rFonts w:ascii="Arial" w:hAnsi="Arial" w:cs="Arial"/>
                      <w:color w:val="5F497A" w:themeColor="accent4" w:themeShade="BF"/>
                      <w:sz w:val="18"/>
                      <w:szCs w:val="18"/>
                    </w:rPr>
                    <w:t xml:space="preserve"> </w:t>
                  </w:r>
                  <w:r w:rsidR="00782322" w:rsidRPr="00782322">
                    <w:rPr>
                      <w:rFonts w:ascii="Arial" w:hAnsi="Arial" w:cs="Arial"/>
                      <w:color w:val="5F497A" w:themeColor="accent4" w:themeShade="BF"/>
                      <w:sz w:val="18"/>
                      <w:szCs w:val="18"/>
                    </w:rPr>
                    <w:t>sistem, ilke ve</w:t>
                  </w:r>
                  <w:r>
                    <w:rPr>
                      <w:rFonts w:ascii="Arial" w:hAnsi="Arial" w:cs="Arial"/>
                      <w:color w:val="5F497A" w:themeColor="accent4" w:themeShade="BF"/>
                      <w:sz w:val="18"/>
                      <w:szCs w:val="18"/>
                    </w:rPr>
                    <w:t xml:space="preserve"> </w:t>
                  </w:r>
                  <w:r w:rsidR="00782322" w:rsidRPr="00782322">
                    <w:rPr>
                      <w:rFonts w:ascii="Arial" w:hAnsi="Arial" w:cs="Arial"/>
                      <w:color w:val="5F497A" w:themeColor="accent4" w:themeShade="BF"/>
                      <w:sz w:val="18"/>
                      <w:szCs w:val="18"/>
                    </w:rPr>
                    <w:t>kurallar</w:t>
                  </w:r>
                  <w:r>
                    <w:rPr>
                      <w:rFonts w:ascii="Arial" w:hAnsi="Arial" w:cs="Arial"/>
                      <w:color w:val="5F497A" w:themeColor="accent4" w:themeShade="BF"/>
                      <w:sz w:val="18"/>
                      <w:szCs w:val="18"/>
                    </w:rPr>
                    <w:t xml:space="preserve"> </w:t>
                  </w:r>
                  <w:r w:rsidR="00782322" w:rsidRPr="00782322">
                    <w:rPr>
                      <w:rFonts w:ascii="Arial" w:hAnsi="Arial" w:cs="Arial"/>
                      <w:color w:val="5F497A" w:themeColor="accent4" w:themeShade="BF"/>
                      <w:sz w:val="18"/>
                      <w:szCs w:val="18"/>
                    </w:rPr>
                    <w:t>bulunmaktadır.</w:t>
                  </w:r>
                </w:p>
              </w:tc>
              <w:tc>
                <w:tcPr>
                  <w:tcW w:w="425" w:type="dxa"/>
                  <w:vAlign w:val="center"/>
                </w:tcPr>
                <w:p w14:paraId="01C59CD8"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p>
              </w:tc>
            </w:tr>
            <w:tr w:rsidR="006D16B3" w:rsidRPr="00B67810" w14:paraId="70E34B2D" w14:textId="77777777" w:rsidTr="0063207E">
              <w:trPr>
                <w:trHeight w:val="397"/>
              </w:trPr>
              <w:tc>
                <w:tcPr>
                  <w:tcW w:w="637" w:type="dxa"/>
                  <w:vMerge/>
                  <w:vAlign w:val="center"/>
                </w:tcPr>
                <w:p w14:paraId="57E838E6"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p>
              </w:tc>
              <w:tc>
                <w:tcPr>
                  <w:tcW w:w="492" w:type="dxa"/>
                  <w:vAlign w:val="center"/>
                </w:tcPr>
                <w:p w14:paraId="02DBA414"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3</w:t>
                  </w:r>
                </w:p>
              </w:tc>
              <w:tc>
                <w:tcPr>
                  <w:tcW w:w="7872" w:type="dxa"/>
                  <w:vAlign w:val="center"/>
                </w:tcPr>
                <w:p w14:paraId="3F32428C" w14:textId="5166EB87" w:rsidR="006D16B3" w:rsidRPr="00CC6D27" w:rsidRDefault="00162633" w:rsidP="00162633">
                  <w:pPr>
                    <w:pStyle w:val="ListeParagraf"/>
                    <w:widowControl w:val="0"/>
                    <w:ind w:left="0"/>
                    <w:jc w:val="both"/>
                    <w:rPr>
                      <w:rFonts w:ascii="Arial" w:hAnsi="Arial" w:cs="Arial"/>
                      <w:color w:val="5F497A" w:themeColor="accent4" w:themeShade="BF"/>
                      <w:sz w:val="18"/>
                      <w:szCs w:val="18"/>
                    </w:rPr>
                  </w:pPr>
                  <w:r>
                    <w:rPr>
                      <w:rFonts w:ascii="Arial" w:hAnsi="Arial" w:cs="Arial"/>
                      <w:color w:val="5F497A" w:themeColor="accent4" w:themeShade="BF"/>
                      <w:sz w:val="18"/>
                      <w:szCs w:val="18"/>
                    </w:rPr>
                    <w:t>Birimin</w:t>
                  </w:r>
                  <w:r w:rsidR="00782322" w:rsidRPr="00162633">
                    <w:rPr>
                      <w:rFonts w:ascii="Arial" w:hAnsi="Arial" w:cs="Arial"/>
                      <w:color w:val="5F497A" w:themeColor="accent4" w:themeShade="BF"/>
                      <w:sz w:val="18"/>
                      <w:szCs w:val="18"/>
                    </w:rPr>
                    <w:t xml:space="preserve"> genelinde</w:t>
                  </w:r>
                  <w:r>
                    <w:rPr>
                      <w:rFonts w:ascii="Arial" w:hAnsi="Arial" w:cs="Arial"/>
                      <w:color w:val="5F497A" w:themeColor="accent4" w:themeShade="BF"/>
                      <w:sz w:val="18"/>
                      <w:szCs w:val="18"/>
                    </w:rPr>
                    <w:t xml:space="preserve"> </w:t>
                  </w:r>
                  <w:r w:rsidR="00782322" w:rsidRPr="00782322">
                    <w:rPr>
                      <w:rFonts w:ascii="Arial" w:hAnsi="Arial" w:cs="Arial"/>
                      <w:color w:val="5F497A" w:themeColor="accent4" w:themeShade="BF"/>
                      <w:sz w:val="18"/>
                      <w:szCs w:val="18"/>
                    </w:rPr>
                    <w:t>eğitim ve öğretim</w:t>
                  </w:r>
                  <w:r>
                    <w:rPr>
                      <w:rFonts w:ascii="Arial" w:hAnsi="Arial" w:cs="Arial"/>
                      <w:color w:val="5F497A" w:themeColor="accent4" w:themeShade="BF"/>
                      <w:sz w:val="18"/>
                      <w:szCs w:val="18"/>
                    </w:rPr>
                    <w:t xml:space="preserve"> </w:t>
                  </w:r>
                  <w:r w:rsidR="00782322" w:rsidRPr="00782322">
                    <w:rPr>
                      <w:rFonts w:ascii="Arial" w:hAnsi="Arial" w:cs="Arial"/>
                      <w:color w:val="5F497A" w:themeColor="accent4" w:themeShade="BF"/>
                      <w:sz w:val="18"/>
                      <w:szCs w:val="18"/>
                    </w:rPr>
                    <w:t>süreçleri</w:t>
                  </w:r>
                  <w:r>
                    <w:rPr>
                      <w:rFonts w:ascii="Arial" w:hAnsi="Arial" w:cs="Arial"/>
                      <w:color w:val="5F497A" w:themeColor="accent4" w:themeShade="BF"/>
                      <w:sz w:val="18"/>
                      <w:szCs w:val="18"/>
                    </w:rPr>
                    <w:t xml:space="preserve"> </w:t>
                  </w:r>
                  <w:r w:rsidR="00782322" w:rsidRPr="00782322">
                    <w:rPr>
                      <w:rFonts w:ascii="Arial" w:hAnsi="Arial" w:cs="Arial"/>
                      <w:color w:val="5F497A" w:themeColor="accent4" w:themeShade="BF"/>
                      <w:sz w:val="18"/>
                      <w:szCs w:val="18"/>
                    </w:rPr>
                    <w:t>belirlenmiş ilke ve</w:t>
                  </w:r>
                  <w:r>
                    <w:rPr>
                      <w:rFonts w:ascii="Arial" w:hAnsi="Arial" w:cs="Arial"/>
                      <w:color w:val="5F497A" w:themeColor="accent4" w:themeShade="BF"/>
                      <w:sz w:val="18"/>
                      <w:szCs w:val="18"/>
                    </w:rPr>
                    <w:t xml:space="preserve"> </w:t>
                  </w:r>
                  <w:r w:rsidR="00782322" w:rsidRPr="00782322">
                    <w:rPr>
                      <w:rFonts w:ascii="Arial" w:hAnsi="Arial" w:cs="Arial"/>
                      <w:color w:val="5F497A" w:themeColor="accent4" w:themeShade="BF"/>
                      <w:sz w:val="18"/>
                      <w:szCs w:val="18"/>
                    </w:rPr>
                    <w:t>kuralara uygun</w:t>
                  </w:r>
                  <w:r>
                    <w:rPr>
                      <w:rFonts w:ascii="Arial" w:hAnsi="Arial" w:cs="Arial"/>
                      <w:color w:val="5F497A" w:themeColor="accent4" w:themeShade="BF"/>
                      <w:sz w:val="18"/>
                      <w:szCs w:val="18"/>
                    </w:rPr>
                    <w:t xml:space="preserve"> </w:t>
                  </w:r>
                  <w:r w:rsidR="00782322" w:rsidRPr="00782322">
                    <w:rPr>
                      <w:rFonts w:ascii="Arial" w:hAnsi="Arial" w:cs="Arial"/>
                      <w:color w:val="5F497A" w:themeColor="accent4" w:themeShade="BF"/>
                      <w:sz w:val="18"/>
                      <w:szCs w:val="18"/>
                    </w:rPr>
                    <w:t>yönetilmektedir.</w:t>
                  </w:r>
                </w:p>
              </w:tc>
              <w:tc>
                <w:tcPr>
                  <w:tcW w:w="425" w:type="dxa"/>
                  <w:vAlign w:val="center"/>
                </w:tcPr>
                <w:p w14:paraId="062FBFF2"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p>
              </w:tc>
            </w:tr>
            <w:tr w:rsidR="006D16B3" w:rsidRPr="00B67810" w14:paraId="446555C7" w14:textId="77777777" w:rsidTr="0063207E">
              <w:trPr>
                <w:trHeight w:val="397"/>
              </w:trPr>
              <w:tc>
                <w:tcPr>
                  <w:tcW w:w="637" w:type="dxa"/>
                  <w:vMerge/>
                  <w:vAlign w:val="center"/>
                </w:tcPr>
                <w:p w14:paraId="5AC7FA40"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p>
              </w:tc>
              <w:tc>
                <w:tcPr>
                  <w:tcW w:w="492" w:type="dxa"/>
                  <w:vAlign w:val="center"/>
                </w:tcPr>
                <w:p w14:paraId="44D861A9"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4</w:t>
                  </w:r>
                </w:p>
              </w:tc>
              <w:tc>
                <w:tcPr>
                  <w:tcW w:w="7872" w:type="dxa"/>
                  <w:vAlign w:val="center"/>
                </w:tcPr>
                <w:p w14:paraId="3C276643" w14:textId="65689A50" w:rsidR="006D16B3" w:rsidRPr="00CC6D27" w:rsidRDefault="00162633" w:rsidP="00162633">
                  <w:pPr>
                    <w:pStyle w:val="ListeParagraf"/>
                    <w:widowControl w:val="0"/>
                    <w:ind w:left="0"/>
                    <w:jc w:val="both"/>
                    <w:rPr>
                      <w:rFonts w:ascii="Arial" w:hAnsi="Arial" w:cs="Arial"/>
                      <w:color w:val="5F497A" w:themeColor="accent4" w:themeShade="BF"/>
                      <w:sz w:val="18"/>
                      <w:szCs w:val="18"/>
                    </w:rPr>
                  </w:pPr>
                  <w:r>
                    <w:rPr>
                      <w:rFonts w:ascii="Arial" w:hAnsi="Arial" w:cs="Arial"/>
                      <w:color w:val="5F497A" w:themeColor="accent4" w:themeShade="BF"/>
                      <w:sz w:val="18"/>
                      <w:szCs w:val="18"/>
                    </w:rPr>
                    <w:t>Birimde</w:t>
                  </w:r>
                  <w:r w:rsidR="00782322" w:rsidRPr="00162633">
                    <w:rPr>
                      <w:rFonts w:ascii="Arial" w:hAnsi="Arial" w:cs="Arial"/>
                      <w:color w:val="5F497A" w:themeColor="accent4" w:themeShade="BF"/>
                      <w:sz w:val="18"/>
                      <w:szCs w:val="18"/>
                    </w:rPr>
                    <w:t xml:space="preserve"> eğitim ve</w:t>
                  </w:r>
                  <w:r>
                    <w:rPr>
                      <w:rFonts w:ascii="Arial" w:hAnsi="Arial" w:cs="Arial"/>
                      <w:color w:val="5F497A" w:themeColor="accent4" w:themeShade="BF"/>
                      <w:sz w:val="18"/>
                      <w:szCs w:val="18"/>
                    </w:rPr>
                    <w:t xml:space="preserve"> </w:t>
                  </w:r>
                  <w:r w:rsidR="00782322" w:rsidRPr="00782322">
                    <w:rPr>
                      <w:rFonts w:ascii="Arial" w:hAnsi="Arial" w:cs="Arial"/>
                      <w:color w:val="5F497A" w:themeColor="accent4" w:themeShade="BF"/>
                      <w:sz w:val="18"/>
                      <w:szCs w:val="18"/>
                    </w:rPr>
                    <w:t>öğretim yönetim</w:t>
                  </w:r>
                  <w:r>
                    <w:rPr>
                      <w:rFonts w:ascii="Arial" w:hAnsi="Arial" w:cs="Arial"/>
                      <w:color w:val="5F497A" w:themeColor="accent4" w:themeShade="BF"/>
                      <w:sz w:val="18"/>
                      <w:szCs w:val="18"/>
                    </w:rPr>
                    <w:t xml:space="preserve"> </w:t>
                  </w:r>
                  <w:r w:rsidR="00782322" w:rsidRPr="00782322">
                    <w:rPr>
                      <w:rFonts w:ascii="Arial" w:hAnsi="Arial" w:cs="Arial"/>
                      <w:color w:val="5F497A" w:themeColor="accent4" w:themeShade="BF"/>
                      <w:sz w:val="18"/>
                      <w:szCs w:val="18"/>
                    </w:rPr>
                    <w:t>sistemine ilişkin</w:t>
                  </w:r>
                  <w:r>
                    <w:rPr>
                      <w:rFonts w:ascii="Arial" w:hAnsi="Arial" w:cs="Arial"/>
                      <w:color w:val="5F497A" w:themeColor="accent4" w:themeShade="BF"/>
                      <w:sz w:val="18"/>
                      <w:szCs w:val="18"/>
                    </w:rPr>
                    <w:t xml:space="preserve"> </w:t>
                  </w:r>
                  <w:r w:rsidR="00782322" w:rsidRPr="00782322">
                    <w:rPr>
                      <w:rFonts w:ascii="Arial" w:hAnsi="Arial" w:cs="Arial"/>
                      <w:color w:val="5F497A" w:themeColor="accent4" w:themeShade="BF"/>
                      <w:sz w:val="18"/>
                      <w:szCs w:val="18"/>
                    </w:rPr>
                    <w:t>uygulamalar</w:t>
                  </w:r>
                  <w:r>
                    <w:rPr>
                      <w:rFonts w:ascii="Arial" w:hAnsi="Arial" w:cs="Arial"/>
                      <w:color w:val="5F497A" w:themeColor="accent4" w:themeShade="BF"/>
                      <w:sz w:val="18"/>
                      <w:szCs w:val="18"/>
                    </w:rPr>
                    <w:t xml:space="preserve"> </w:t>
                  </w:r>
                  <w:r w:rsidR="00782322" w:rsidRPr="00782322">
                    <w:rPr>
                      <w:rFonts w:ascii="Arial" w:hAnsi="Arial" w:cs="Arial"/>
                      <w:color w:val="5F497A" w:themeColor="accent4" w:themeShade="BF"/>
                      <w:sz w:val="18"/>
                      <w:szCs w:val="18"/>
                    </w:rPr>
                    <w:t>izlenmekte ve izlem</w:t>
                  </w:r>
                  <w:r>
                    <w:rPr>
                      <w:rFonts w:ascii="Arial" w:hAnsi="Arial" w:cs="Arial"/>
                      <w:color w:val="5F497A" w:themeColor="accent4" w:themeShade="BF"/>
                      <w:sz w:val="18"/>
                      <w:szCs w:val="18"/>
                    </w:rPr>
                    <w:t xml:space="preserve">e </w:t>
                  </w:r>
                  <w:r w:rsidR="00782322" w:rsidRPr="00782322">
                    <w:rPr>
                      <w:rFonts w:ascii="Arial" w:hAnsi="Arial" w:cs="Arial"/>
                      <w:color w:val="5F497A" w:themeColor="accent4" w:themeShade="BF"/>
                      <w:sz w:val="18"/>
                      <w:szCs w:val="18"/>
                    </w:rPr>
                    <w:t>sonuçlarına göre</w:t>
                  </w:r>
                  <w:r>
                    <w:rPr>
                      <w:rFonts w:ascii="Arial" w:hAnsi="Arial" w:cs="Arial"/>
                      <w:color w:val="5F497A" w:themeColor="accent4" w:themeShade="BF"/>
                      <w:sz w:val="18"/>
                      <w:szCs w:val="18"/>
                    </w:rPr>
                    <w:t xml:space="preserve"> </w:t>
                  </w:r>
                  <w:r w:rsidR="00782322" w:rsidRPr="00782322">
                    <w:rPr>
                      <w:rFonts w:ascii="Arial" w:hAnsi="Arial" w:cs="Arial"/>
                      <w:color w:val="5F497A" w:themeColor="accent4" w:themeShade="BF"/>
                      <w:sz w:val="18"/>
                      <w:szCs w:val="18"/>
                    </w:rPr>
                    <w:t>iyileştirme</w:t>
                  </w:r>
                  <w:r>
                    <w:rPr>
                      <w:rFonts w:ascii="Arial" w:hAnsi="Arial" w:cs="Arial"/>
                      <w:color w:val="5F497A" w:themeColor="accent4" w:themeShade="BF"/>
                      <w:sz w:val="18"/>
                      <w:szCs w:val="18"/>
                    </w:rPr>
                    <w:t xml:space="preserve"> </w:t>
                  </w:r>
                  <w:r w:rsidR="00782322" w:rsidRPr="00782322">
                    <w:rPr>
                      <w:rFonts w:ascii="Arial" w:hAnsi="Arial" w:cs="Arial"/>
                      <w:color w:val="5F497A" w:themeColor="accent4" w:themeShade="BF"/>
                      <w:sz w:val="18"/>
                      <w:szCs w:val="18"/>
                    </w:rPr>
                    <w:t>yapılmaktadır.</w:t>
                  </w:r>
                </w:p>
              </w:tc>
              <w:tc>
                <w:tcPr>
                  <w:tcW w:w="425" w:type="dxa"/>
                  <w:vAlign w:val="center"/>
                </w:tcPr>
                <w:p w14:paraId="4E8AF853"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p>
              </w:tc>
            </w:tr>
            <w:tr w:rsidR="006D16B3" w:rsidRPr="00B67810" w14:paraId="7F426F55" w14:textId="77777777" w:rsidTr="0063207E">
              <w:trPr>
                <w:trHeight w:val="397"/>
              </w:trPr>
              <w:tc>
                <w:tcPr>
                  <w:tcW w:w="637" w:type="dxa"/>
                  <w:vMerge/>
                  <w:vAlign w:val="center"/>
                </w:tcPr>
                <w:p w14:paraId="7E989406"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p>
              </w:tc>
              <w:tc>
                <w:tcPr>
                  <w:tcW w:w="492" w:type="dxa"/>
                  <w:vAlign w:val="center"/>
                </w:tcPr>
                <w:p w14:paraId="3E739720"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5</w:t>
                  </w:r>
                </w:p>
              </w:tc>
              <w:tc>
                <w:tcPr>
                  <w:tcW w:w="7872" w:type="dxa"/>
                  <w:vAlign w:val="center"/>
                </w:tcPr>
                <w:p w14:paraId="737984A8" w14:textId="77777777" w:rsidR="006D16B3" w:rsidRPr="00CC6D27" w:rsidRDefault="006D16B3" w:rsidP="006D16B3">
                  <w:pPr>
                    <w:widowControl w:val="0"/>
                    <w:jc w:val="both"/>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İçselleştirilmiş, sistematik, sürdürülebilir ve örnek gösterilebilir uygulamalar bulunmaktadır.</w:t>
                  </w:r>
                </w:p>
              </w:tc>
              <w:tc>
                <w:tcPr>
                  <w:tcW w:w="425" w:type="dxa"/>
                  <w:vAlign w:val="center"/>
                </w:tcPr>
                <w:p w14:paraId="17E31FAA"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p>
              </w:tc>
            </w:tr>
          </w:tbl>
          <w:p w14:paraId="57004581" w14:textId="77777777" w:rsidR="006D16B3" w:rsidRPr="00984D8B" w:rsidRDefault="006D16B3" w:rsidP="00847B6B">
            <w:pPr>
              <w:pStyle w:val="ListeParagraf"/>
              <w:ind w:left="426"/>
              <w:jc w:val="both"/>
              <w:rPr>
                <w:rFonts w:ascii="Arial" w:hAnsi="Arial" w:cs="Arial"/>
                <w:color w:val="FF0000"/>
              </w:rPr>
            </w:pPr>
          </w:p>
        </w:tc>
      </w:tr>
      <w:tr w:rsidR="00155E91" w:rsidRPr="00984D8B" w14:paraId="670E81D9" w14:textId="77777777" w:rsidTr="00275F23">
        <w:tc>
          <w:tcPr>
            <w:tcW w:w="10031" w:type="dxa"/>
            <w:shd w:val="clear" w:color="auto" w:fill="auto"/>
            <w:vAlign w:val="center"/>
          </w:tcPr>
          <w:p w14:paraId="25B164BF" w14:textId="32541F16" w:rsidR="00155E91" w:rsidRPr="00984D8B" w:rsidRDefault="00155E91" w:rsidP="007F50E1">
            <w:pPr>
              <w:ind w:left="426"/>
              <w:jc w:val="both"/>
              <w:rPr>
                <w:rFonts w:ascii="Arial" w:hAnsi="Arial" w:cs="Arial"/>
                <w:bCs/>
                <w:i/>
                <w:iCs/>
                <w:color w:val="FF0000"/>
              </w:rPr>
            </w:pPr>
            <w:r w:rsidRPr="00984D8B">
              <w:rPr>
                <w:rFonts w:ascii="Arial" w:hAnsi="Arial" w:cs="Arial"/>
                <w:bCs/>
                <w:i/>
                <w:iCs/>
                <w:color w:val="FF0000"/>
              </w:rPr>
              <w:t xml:space="preserve">Kanıt </w:t>
            </w:r>
            <w:r w:rsidR="00847B6B">
              <w:rPr>
                <w:rFonts w:ascii="Arial" w:hAnsi="Arial" w:cs="Arial"/>
                <w:bCs/>
                <w:i/>
                <w:iCs/>
                <w:color w:val="FF0000"/>
              </w:rPr>
              <w:t>ve URL</w:t>
            </w:r>
            <w:r w:rsidR="00847B6B" w:rsidRPr="00984D8B">
              <w:rPr>
                <w:rFonts w:ascii="Arial" w:hAnsi="Arial" w:cs="Arial"/>
                <w:bCs/>
                <w:i/>
                <w:iCs/>
                <w:color w:val="FF0000"/>
              </w:rPr>
              <w:t xml:space="preserve"> </w:t>
            </w:r>
            <w:r w:rsidRPr="00984D8B">
              <w:rPr>
                <w:rFonts w:ascii="Arial" w:hAnsi="Arial" w:cs="Arial"/>
                <w:bCs/>
                <w:i/>
                <w:iCs/>
                <w:color w:val="FF0000"/>
              </w:rPr>
              <w:t>Listesi (Kanıt olarak sunulacak belge adı veya linkini listeleyiniz)</w:t>
            </w:r>
          </w:p>
          <w:p w14:paraId="63A84931" w14:textId="77777777" w:rsidR="00155E91" w:rsidRPr="00984D8B" w:rsidRDefault="00155E91" w:rsidP="007F50E1">
            <w:pPr>
              <w:widowControl w:val="0"/>
              <w:tabs>
                <w:tab w:val="left" w:pos="175"/>
              </w:tabs>
              <w:ind w:left="426"/>
              <w:jc w:val="both"/>
              <w:rPr>
                <w:rFonts w:ascii="Arial" w:hAnsi="Arial" w:cs="Arial"/>
                <w:bCs/>
                <w:i/>
                <w:iCs/>
              </w:rPr>
            </w:pPr>
            <w:r w:rsidRPr="00984D8B">
              <w:rPr>
                <w:rFonts w:ascii="Arial" w:hAnsi="Arial" w:cs="Arial"/>
                <w:bCs/>
                <w:i/>
                <w:iCs/>
              </w:rPr>
              <w:t>1.</w:t>
            </w:r>
          </w:p>
          <w:p w14:paraId="37663510" w14:textId="4A778FEB" w:rsidR="00984D8B" w:rsidRPr="00984D8B" w:rsidRDefault="00984D8B" w:rsidP="007F50E1">
            <w:pPr>
              <w:widowControl w:val="0"/>
              <w:tabs>
                <w:tab w:val="left" w:pos="175"/>
              </w:tabs>
              <w:ind w:left="426"/>
              <w:jc w:val="both"/>
              <w:rPr>
                <w:rFonts w:ascii="Arial" w:hAnsi="Arial" w:cs="Arial"/>
                <w:bCs/>
                <w:i/>
                <w:iCs/>
              </w:rPr>
            </w:pPr>
          </w:p>
        </w:tc>
      </w:tr>
    </w:tbl>
    <w:p w14:paraId="5A9FCED6" w14:textId="77777777" w:rsidR="001D7866" w:rsidRDefault="001D7866"/>
    <w:tbl>
      <w:tblPr>
        <w:tblStyle w:val="TabloKlavuzu"/>
        <w:tblW w:w="10031" w:type="dxa"/>
        <w:tblLook w:val="04A0" w:firstRow="1" w:lastRow="0" w:firstColumn="1" w:lastColumn="0" w:noHBand="0" w:noVBand="1"/>
      </w:tblPr>
      <w:tblGrid>
        <w:gridCol w:w="10031"/>
      </w:tblGrid>
      <w:tr w:rsidR="00155E91" w:rsidRPr="00984D8B" w14:paraId="19327940" w14:textId="77777777" w:rsidTr="00223BBA">
        <w:trPr>
          <w:trHeight w:val="454"/>
        </w:trPr>
        <w:tc>
          <w:tcPr>
            <w:tcW w:w="10031" w:type="dxa"/>
            <w:shd w:val="clear" w:color="auto" w:fill="315278"/>
            <w:vAlign w:val="center"/>
          </w:tcPr>
          <w:p w14:paraId="32985646" w14:textId="77777777" w:rsidR="00155E91" w:rsidRPr="00984D8B" w:rsidRDefault="00155E91" w:rsidP="007F50E1">
            <w:pPr>
              <w:ind w:left="306"/>
              <w:jc w:val="both"/>
              <w:rPr>
                <w:rFonts w:ascii="Arial" w:hAnsi="Arial" w:cs="Arial"/>
                <w:b/>
              </w:rPr>
            </w:pPr>
            <w:r w:rsidRPr="00984D8B">
              <w:rPr>
                <w:rFonts w:ascii="Arial" w:hAnsi="Arial" w:cs="Arial"/>
                <w:b/>
                <w:color w:val="FFFFFF" w:themeColor="background1"/>
              </w:rPr>
              <w:t>B.2. Programların Yürütülmesi (</w:t>
            </w:r>
            <w:r w:rsidRPr="00984D8B">
              <w:rPr>
                <w:rFonts w:ascii="Arial" w:hAnsi="Arial" w:cs="Arial"/>
                <w:bCs/>
                <w:color w:val="FFFFFF" w:themeColor="background1"/>
              </w:rPr>
              <w:t>Öğrenci Merkezli Öğrenme, Öğretme ve Değerlendirme</w:t>
            </w:r>
            <w:r w:rsidRPr="00984D8B">
              <w:rPr>
                <w:rFonts w:ascii="Arial" w:hAnsi="Arial" w:cs="Arial"/>
                <w:b/>
                <w:color w:val="FFFFFF" w:themeColor="background1"/>
              </w:rPr>
              <w:t xml:space="preserve">) </w:t>
            </w:r>
          </w:p>
        </w:tc>
      </w:tr>
      <w:tr w:rsidR="00223BBA" w:rsidRPr="00B67810" w14:paraId="135BFDF2" w14:textId="77777777" w:rsidTr="00223BBA">
        <w:trPr>
          <w:trHeight w:val="454"/>
        </w:trPr>
        <w:tc>
          <w:tcPr>
            <w:tcW w:w="10031" w:type="dxa"/>
            <w:tcBorders>
              <w:bottom w:val="single" w:sz="4" w:space="0" w:color="auto"/>
            </w:tcBorders>
            <w:shd w:val="clear" w:color="auto" w:fill="5F86AA"/>
            <w:vAlign w:val="center"/>
          </w:tcPr>
          <w:p w14:paraId="40623A1B" w14:textId="77777777" w:rsidR="00155E91" w:rsidRPr="00984D8B" w:rsidRDefault="00155E91" w:rsidP="007F50E1">
            <w:pPr>
              <w:ind w:left="306"/>
              <w:jc w:val="both"/>
              <w:rPr>
                <w:rFonts w:ascii="Arial" w:hAnsi="Arial" w:cs="Arial"/>
                <w:b/>
                <w:bCs/>
                <w:color w:val="FFFFFF" w:themeColor="background1"/>
              </w:rPr>
            </w:pPr>
            <w:r w:rsidRPr="00984D8B">
              <w:rPr>
                <w:rFonts w:ascii="Arial" w:hAnsi="Arial" w:cs="Arial"/>
                <w:b/>
                <w:bCs/>
                <w:color w:val="FFFFFF" w:themeColor="background1"/>
              </w:rPr>
              <w:t>B.2.1. Öğretim yöntem ve teknikleri</w:t>
            </w:r>
          </w:p>
        </w:tc>
      </w:tr>
      <w:tr w:rsidR="00155E91" w:rsidRPr="00B67810" w14:paraId="7393F237" w14:textId="77777777" w:rsidTr="00275F23">
        <w:tc>
          <w:tcPr>
            <w:tcW w:w="10031" w:type="dxa"/>
            <w:shd w:val="clear" w:color="auto" w:fill="auto"/>
            <w:vAlign w:val="center"/>
          </w:tcPr>
          <w:p w14:paraId="20D44B07" w14:textId="75BFA42A" w:rsidR="00155E91" w:rsidRPr="00984D8B" w:rsidRDefault="00155E91" w:rsidP="00847B6B">
            <w:pPr>
              <w:pStyle w:val="ListeParagraf"/>
              <w:ind w:left="426"/>
              <w:jc w:val="both"/>
              <w:rPr>
                <w:rFonts w:ascii="Arial" w:hAnsi="Arial" w:cs="Arial"/>
                <w:color w:val="FF0000"/>
              </w:rPr>
            </w:pPr>
            <w:r w:rsidRPr="00984D8B">
              <w:rPr>
                <w:rFonts w:ascii="Arial" w:hAnsi="Arial" w:cs="Arial"/>
                <w:color w:val="FF0000"/>
              </w:rPr>
              <w:t xml:space="preserve">1. Öğrenci </w:t>
            </w:r>
            <w:r w:rsidR="00334807" w:rsidRPr="00984D8B">
              <w:rPr>
                <w:rFonts w:ascii="Arial" w:hAnsi="Arial" w:cs="Arial"/>
                <w:color w:val="FF0000"/>
              </w:rPr>
              <w:t>merkezli öğrenme ve öğretme türü</w:t>
            </w:r>
          </w:p>
          <w:p w14:paraId="115D25C8" w14:textId="77777777" w:rsidR="00155E91" w:rsidRDefault="00155E91" w:rsidP="007F50E1">
            <w:pPr>
              <w:ind w:left="29"/>
              <w:jc w:val="both"/>
              <w:rPr>
                <w:rFonts w:ascii="Arial" w:hAnsi="Arial" w:cs="Arial"/>
              </w:rPr>
            </w:pPr>
          </w:p>
          <w:p w14:paraId="0B4F12E1" w14:textId="77777777" w:rsidR="00984D8B" w:rsidRPr="00984D8B" w:rsidRDefault="00984D8B" w:rsidP="007F50E1">
            <w:pPr>
              <w:ind w:left="29"/>
              <w:jc w:val="both"/>
              <w:rPr>
                <w:rFonts w:ascii="Arial" w:hAnsi="Arial" w:cs="Arial"/>
              </w:rPr>
            </w:pPr>
          </w:p>
        </w:tc>
      </w:tr>
      <w:tr w:rsidR="006D16B3" w:rsidRPr="00B67810" w14:paraId="640E4A14" w14:textId="77777777" w:rsidTr="00275F23">
        <w:tc>
          <w:tcPr>
            <w:tcW w:w="10031" w:type="dxa"/>
            <w:shd w:val="clear" w:color="auto" w:fill="auto"/>
            <w:vAlign w:val="center"/>
          </w:tcPr>
          <w:p w14:paraId="133CCF0A" w14:textId="77777777" w:rsidR="006D16B3" w:rsidRPr="00D718D9" w:rsidRDefault="006D16B3" w:rsidP="006D16B3">
            <w:pPr>
              <w:pStyle w:val="ListeParagraf"/>
              <w:widowControl w:val="0"/>
              <w:ind w:left="0"/>
              <w:contextualSpacing w:val="0"/>
              <w:jc w:val="both"/>
              <w:rPr>
                <w:rFonts w:ascii="Arial" w:hAnsi="Arial" w:cs="Arial"/>
                <w:color w:val="5F497A" w:themeColor="accent4" w:themeShade="BF"/>
                <w:sz w:val="18"/>
                <w:szCs w:val="18"/>
              </w:rPr>
            </w:pPr>
            <w:r w:rsidRPr="00D718D9">
              <w:rPr>
                <w:rFonts w:ascii="Arial" w:hAnsi="Arial" w:cs="Arial"/>
                <w:color w:val="5F497A" w:themeColor="accent4" w:themeShade="BF"/>
                <w:sz w:val="18"/>
                <w:szCs w:val="18"/>
              </w:rPr>
              <w:t>Bu alt ölçüt</w:t>
            </w:r>
            <w:r>
              <w:rPr>
                <w:rFonts w:ascii="Arial" w:hAnsi="Arial" w:cs="Arial"/>
                <w:color w:val="5F497A" w:themeColor="accent4" w:themeShade="BF"/>
                <w:sz w:val="18"/>
                <w:szCs w:val="18"/>
              </w:rPr>
              <w:t xml:space="preserve">e ait </w:t>
            </w:r>
            <w:r w:rsidRPr="00D718D9">
              <w:rPr>
                <w:rFonts w:ascii="Arial" w:hAnsi="Arial" w:cs="Arial"/>
                <w:color w:val="5F497A" w:themeColor="accent4" w:themeShade="BF"/>
                <w:sz w:val="18"/>
                <w:szCs w:val="18"/>
              </w:rPr>
              <w:t>YÖKAK dereceli değerlendirme anahtarına göre biriminizin olgunluk düzeyi (lütfen ilgili kutucuğa X işareti koyunuz):</w:t>
            </w:r>
          </w:p>
          <w:p w14:paraId="1EDF6A15" w14:textId="77777777" w:rsidR="006D16B3" w:rsidRDefault="006D16B3" w:rsidP="006D16B3">
            <w:pPr>
              <w:pStyle w:val="ListeParagraf"/>
              <w:widowControl w:val="0"/>
              <w:ind w:left="0"/>
              <w:contextualSpacing w:val="0"/>
              <w:jc w:val="both"/>
              <w:rPr>
                <w:rFonts w:ascii="Arial" w:hAnsi="Arial" w:cs="Arial"/>
                <w:color w:val="5F497A" w:themeColor="accent4" w:themeShade="BF"/>
              </w:rPr>
            </w:pPr>
          </w:p>
          <w:tbl>
            <w:tblPr>
              <w:tblStyle w:val="TabloKlavuzu"/>
              <w:tblpPr w:leftFromText="141" w:rightFromText="141" w:vertAnchor="text" w:horzAnchor="page" w:tblpX="264" w:tblpY="-68"/>
              <w:tblOverlap w:val="never"/>
              <w:tblW w:w="0" w:type="auto"/>
              <w:tblLook w:val="04A0" w:firstRow="1" w:lastRow="0" w:firstColumn="1" w:lastColumn="0" w:noHBand="0" w:noVBand="1"/>
            </w:tblPr>
            <w:tblGrid>
              <w:gridCol w:w="637"/>
              <w:gridCol w:w="492"/>
              <w:gridCol w:w="7872"/>
              <w:gridCol w:w="425"/>
            </w:tblGrid>
            <w:tr w:rsidR="006D16B3" w:rsidRPr="00B67810" w14:paraId="5DEABABF" w14:textId="77777777" w:rsidTr="0063207E">
              <w:trPr>
                <w:trHeight w:val="345"/>
              </w:trPr>
              <w:tc>
                <w:tcPr>
                  <w:tcW w:w="637" w:type="dxa"/>
                  <w:vMerge w:val="restart"/>
                  <w:vAlign w:val="center"/>
                </w:tcPr>
                <w:p w14:paraId="7BF56AFC" w14:textId="2EFB424E" w:rsidR="006D16B3" w:rsidRPr="00CC6D27" w:rsidRDefault="00782322" w:rsidP="006D16B3">
                  <w:pPr>
                    <w:pStyle w:val="ListeParagraf"/>
                    <w:widowControl w:val="0"/>
                    <w:ind w:left="0"/>
                    <w:contextualSpacing w:val="0"/>
                    <w:jc w:val="center"/>
                    <w:rPr>
                      <w:rFonts w:ascii="Arial" w:hAnsi="Arial" w:cs="Arial"/>
                      <w:color w:val="5F497A" w:themeColor="accent4" w:themeShade="BF"/>
                      <w:sz w:val="18"/>
                      <w:szCs w:val="18"/>
                    </w:rPr>
                  </w:pPr>
                  <w:r>
                    <w:rPr>
                      <w:rFonts w:ascii="Arial" w:hAnsi="Arial" w:cs="Arial"/>
                      <w:color w:val="5F497A" w:themeColor="accent4" w:themeShade="BF"/>
                      <w:sz w:val="18"/>
                      <w:szCs w:val="18"/>
                    </w:rPr>
                    <w:t>B.</w:t>
                  </w:r>
                  <w:r w:rsidR="004D18B0">
                    <w:rPr>
                      <w:rFonts w:ascii="Arial" w:hAnsi="Arial" w:cs="Arial"/>
                      <w:color w:val="5F497A" w:themeColor="accent4" w:themeShade="BF"/>
                      <w:sz w:val="18"/>
                      <w:szCs w:val="18"/>
                    </w:rPr>
                    <w:t>2.1</w:t>
                  </w:r>
                </w:p>
              </w:tc>
              <w:tc>
                <w:tcPr>
                  <w:tcW w:w="492" w:type="dxa"/>
                  <w:vAlign w:val="center"/>
                </w:tcPr>
                <w:p w14:paraId="11165111"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1</w:t>
                  </w:r>
                </w:p>
              </w:tc>
              <w:tc>
                <w:tcPr>
                  <w:tcW w:w="7872" w:type="dxa"/>
                  <w:vAlign w:val="center"/>
                </w:tcPr>
                <w:p w14:paraId="2030B50C" w14:textId="6341330A" w:rsidR="006D16B3" w:rsidRPr="00CC6D27" w:rsidRDefault="00782322" w:rsidP="00293E65">
                  <w:pPr>
                    <w:pStyle w:val="ListeParagraf"/>
                    <w:widowControl w:val="0"/>
                    <w:ind w:left="0"/>
                    <w:jc w:val="both"/>
                    <w:rPr>
                      <w:rFonts w:ascii="Arial" w:hAnsi="Arial" w:cs="Arial"/>
                      <w:color w:val="5F497A" w:themeColor="accent4" w:themeShade="BF"/>
                      <w:sz w:val="18"/>
                      <w:szCs w:val="18"/>
                    </w:rPr>
                  </w:pPr>
                  <w:proofErr w:type="spellStart"/>
                  <w:r w:rsidRPr="00782322">
                    <w:rPr>
                      <w:rFonts w:ascii="Arial" w:hAnsi="Arial" w:cs="Arial"/>
                      <w:color w:val="5F497A" w:themeColor="accent4" w:themeShade="BF"/>
                      <w:sz w:val="18"/>
                      <w:szCs w:val="18"/>
                    </w:rPr>
                    <w:t>Öğrenme-öğretme</w:t>
                  </w:r>
                  <w:proofErr w:type="spellEnd"/>
                  <w:r w:rsidR="00D35FD4">
                    <w:rPr>
                      <w:rFonts w:ascii="Arial" w:hAnsi="Arial" w:cs="Arial"/>
                      <w:color w:val="5F497A" w:themeColor="accent4" w:themeShade="BF"/>
                      <w:sz w:val="18"/>
                      <w:szCs w:val="18"/>
                    </w:rPr>
                    <w:t xml:space="preserve"> </w:t>
                  </w:r>
                  <w:r w:rsidRPr="00782322">
                    <w:rPr>
                      <w:rFonts w:ascii="Arial" w:hAnsi="Arial" w:cs="Arial"/>
                      <w:color w:val="5F497A" w:themeColor="accent4" w:themeShade="BF"/>
                      <w:sz w:val="18"/>
                      <w:szCs w:val="18"/>
                    </w:rPr>
                    <w:t>süreçlerinde öğrenci</w:t>
                  </w:r>
                  <w:r w:rsidR="00D35FD4">
                    <w:rPr>
                      <w:rFonts w:ascii="Arial" w:hAnsi="Arial" w:cs="Arial"/>
                      <w:color w:val="5F497A" w:themeColor="accent4" w:themeShade="BF"/>
                      <w:sz w:val="18"/>
                      <w:szCs w:val="18"/>
                    </w:rPr>
                    <w:t xml:space="preserve"> </w:t>
                  </w:r>
                  <w:r w:rsidRPr="00782322">
                    <w:rPr>
                      <w:rFonts w:ascii="Arial" w:hAnsi="Arial" w:cs="Arial"/>
                      <w:color w:val="5F497A" w:themeColor="accent4" w:themeShade="BF"/>
                      <w:sz w:val="18"/>
                      <w:szCs w:val="18"/>
                    </w:rPr>
                    <w:t>merkezli yaklaşımlar</w:t>
                  </w:r>
                  <w:r w:rsidR="00D35FD4">
                    <w:rPr>
                      <w:rFonts w:ascii="Arial" w:hAnsi="Arial" w:cs="Arial"/>
                      <w:color w:val="5F497A" w:themeColor="accent4" w:themeShade="BF"/>
                      <w:sz w:val="18"/>
                      <w:szCs w:val="18"/>
                    </w:rPr>
                    <w:t xml:space="preserve"> </w:t>
                  </w:r>
                  <w:r w:rsidRPr="00782322">
                    <w:rPr>
                      <w:rFonts w:ascii="Arial" w:hAnsi="Arial" w:cs="Arial"/>
                      <w:color w:val="5F497A" w:themeColor="accent4" w:themeShade="BF"/>
                      <w:sz w:val="18"/>
                      <w:szCs w:val="18"/>
                    </w:rPr>
                    <w:t>bulunmamaktadır.</w:t>
                  </w:r>
                </w:p>
              </w:tc>
              <w:tc>
                <w:tcPr>
                  <w:tcW w:w="425" w:type="dxa"/>
                  <w:vAlign w:val="center"/>
                </w:tcPr>
                <w:p w14:paraId="079E45DC"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p>
              </w:tc>
            </w:tr>
            <w:tr w:rsidR="006D16B3" w:rsidRPr="00B67810" w14:paraId="6C97473B" w14:textId="77777777" w:rsidTr="0063207E">
              <w:trPr>
                <w:trHeight w:val="345"/>
              </w:trPr>
              <w:tc>
                <w:tcPr>
                  <w:tcW w:w="637" w:type="dxa"/>
                  <w:vMerge/>
                  <w:vAlign w:val="center"/>
                </w:tcPr>
                <w:p w14:paraId="110B2993"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p>
              </w:tc>
              <w:tc>
                <w:tcPr>
                  <w:tcW w:w="492" w:type="dxa"/>
                  <w:vAlign w:val="center"/>
                </w:tcPr>
                <w:p w14:paraId="7446AD5D"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2</w:t>
                  </w:r>
                </w:p>
              </w:tc>
              <w:tc>
                <w:tcPr>
                  <w:tcW w:w="7872" w:type="dxa"/>
                  <w:vAlign w:val="center"/>
                </w:tcPr>
                <w:p w14:paraId="5675B521" w14:textId="56505456" w:rsidR="006D16B3" w:rsidRPr="00CC6D27" w:rsidRDefault="00782322" w:rsidP="00293E65">
                  <w:pPr>
                    <w:pStyle w:val="ListeParagraf"/>
                    <w:widowControl w:val="0"/>
                    <w:ind w:left="0"/>
                    <w:jc w:val="both"/>
                    <w:rPr>
                      <w:rFonts w:ascii="Arial" w:hAnsi="Arial" w:cs="Arial"/>
                      <w:color w:val="5F497A" w:themeColor="accent4" w:themeShade="BF"/>
                      <w:sz w:val="18"/>
                      <w:szCs w:val="18"/>
                    </w:rPr>
                  </w:pPr>
                  <w:proofErr w:type="spellStart"/>
                  <w:r w:rsidRPr="00782322">
                    <w:rPr>
                      <w:rFonts w:ascii="Arial" w:hAnsi="Arial" w:cs="Arial"/>
                      <w:color w:val="5F497A" w:themeColor="accent4" w:themeShade="BF"/>
                      <w:sz w:val="18"/>
                      <w:szCs w:val="18"/>
                    </w:rPr>
                    <w:t>Öğrenme-öğretme</w:t>
                  </w:r>
                  <w:proofErr w:type="spellEnd"/>
                  <w:r w:rsidR="00D35FD4">
                    <w:rPr>
                      <w:rFonts w:ascii="Arial" w:hAnsi="Arial" w:cs="Arial"/>
                      <w:color w:val="5F497A" w:themeColor="accent4" w:themeShade="BF"/>
                      <w:sz w:val="18"/>
                      <w:szCs w:val="18"/>
                    </w:rPr>
                    <w:t xml:space="preserve"> </w:t>
                  </w:r>
                  <w:r w:rsidRPr="00782322">
                    <w:rPr>
                      <w:rFonts w:ascii="Arial" w:hAnsi="Arial" w:cs="Arial"/>
                      <w:color w:val="5F497A" w:themeColor="accent4" w:themeShade="BF"/>
                      <w:sz w:val="18"/>
                      <w:szCs w:val="18"/>
                    </w:rPr>
                    <w:t>süreçlerinde öğrenci</w:t>
                  </w:r>
                  <w:r w:rsidR="00D35FD4">
                    <w:rPr>
                      <w:rFonts w:ascii="Arial" w:hAnsi="Arial" w:cs="Arial"/>
                      <w:color w:val="5F497A" w:themeColor="accent4" w:themeShade="BF"/>
                      <w:sz w:val="18"/>
                      <w:szCs w:val="18"/>
                    </w:rPr>
                    <w:t xml:space="preserve"> </w:t>
                  </w:r>
                  <w:r w:rsidRPr="00782322">
                    <w:rPr>
                      <w:rFonts w:ascii="Arial" w:hAnsi="Arial" w:cs="Arial"/>
                      <w:color w:val="5F497A" w:themeColor="accent4" w:themeShade="BF"/>
                      <w:sz w:val="18"/>
                      <w:szCs w:val="18"/>
                    </w:rPr>
                    <w:t>merkezli yaklaşımın</w:t>
                  </w:r>
                  <w:r w:rsidR="00D35FD4">
                    <w:rPr>
                      <w:rFonts w:ascii="Arial" w:hAnsi="Arial" w:cs="Arial"/>
                      <w:color w:val="5F497A" w:themeColor="accent4" w:themeShade="BF"/>
                      <w:sz w:val="18"/>
                      <w:szCs w:val="18"/>
                    </w:rPr>
                    <w:t xml:space="preserve"> </w:t>
                  </w:r>
                  <w:r w:rsidRPr="00782322">
                    <w:rPr>
                      <w:rFonts w:ascii="Arial" w:hAnsi="Arial" w:cs="Arial"/>
                      <w:color w:val="5F497A" w:themeColor="accent4" w:themeShade="BF"/>
                      <w:sz w:val="18"/>
                      <w:szCs w:val="18"/>
                    </w:rPr>
                    <w:t>uygulanmasına</w:t>
                  </w:r>
                  <w:r w:rsidR="00D35FD4">
                    <w:rPr>
                      <w:rFonts w:ascii="Arial" w:hAnsi="Arial" w:cs="Arial"/>
                      <w:color w:val="5F497A" w:themeColor="accent4" w:themeShade="BF"/>
                      <w:sz w:val="18"/>
                      <w:szCs w:val="18"/>
                    </w:rPr>
                    <w:t xml:space="preserve"> </w:t>
                  </w:r>
                  <w:r w:rsidRPr="00782322">
                    <w:rPr>
                      <w:rFonts w:ascii="Arial" w:hAnsi="Arial" w:cs="Arial"/>
                      <w:color w:val="5F497A" w:themeColor="accent4" w:themeShade="BF"/>
                      <w:sz w:val="18"/>
                      <w:szCs w:val="18"/>
                    </w:rPr>
                    <w:t>yönelik ilke, kural ve</w:t>
                  </w:r>
                  <w:r w:rsidR="00D35FD4">
                    <w:rPr>
                      <w:rFonts w:ascii="Arial" w:hAnsi="Arial" w:cs="Arial"/>
                      <w:color w:val="5F497A" w:themeColor="accent4" w:themeShade="BF"/>
                      <w:sz w:val="18"/>
                      <w:szCs w:val="18"/>
                    </w:rPr>
                    <w:t xml:space="preserve"> </w:t>
                  </w:r>
                  <w:r w:rsidRPr="00782322">
                    <w:rPr>
                      <w:rFonts w:ascii="Arial" w:hAnsi="Arial" w:cs="Arial"/>
                      <w:color w:val="5F497A" w:themeColor="accent4" w:themeShade="BF"/>
                      <w:sz w:val="18"/>
                      <w:szCs w:val="18"/>
                    </w:rPr>
                    <w:t>planlamalar</w:t>
                  </w:r>
                  <w:r w:rsidR="00D35FD4">
                    <w:rPr>
                      <w:rFonts w:ascii="Arial" w:hAnsi="Arial" w:cs="Arial"/>
                      <w:color w:val="5F497A" w:themeColor="accent4" w:themeShade="BF"/>
                      <w:sz w:val="18"/>
                      <w:szCs w:val="18"/>
                    </w:rPr>
                    <w:t xml:space="preserve"> </w:t>
                  </w:r>
                  <w:r w:rsidRPr="00782322">
                    <w:rPr>
                      <w:rFonts w:ascii="Arial" w:hAnsi="Arial" w:cs="Arial"/>
                      <w:color w:val="5F497A" w:themeColor="accent4" w:themeShade="BF"/>
                      <w:sz w:val="18"/>
                      <w:szCs w:val="18"/>
                    </w:rPr>
                    <w:t>bulunmaktadır.</w:t>
                  </w:r>
                </w:p>
              </w:tc>
              <w:tc>
                <w:tcPr>
                  <w:tcW w:w="425" w:type="dxa"/>
                  <w:vAlign w:val="center"/>
                </w:tcPr>
                <w:p w14:paraId="7CB2A600"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p>
              </w:tc>
            </w:tr>
            <w:tr w:rsidR="006D16B3" w:rsidRPr="00B67810" w14:paraId="250FB416" w14:textId="77777777" w:rsidTr="0063207E">
              <w:trPr>
                <w:trHeight w:val="397"/>
              </w:trPr>
              <w:tc>
                <w:tcPr>
                  <w:tcW w:w="637" w:type="dxa"/>
                  <w:vMerge/>
                  <w:vAlign w:val="center"/>
                </w:tcPr>
                <w:p w14:paraId="02949EBE"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p>
              </w:tc>
              <w:tc>
                <w:tcPr>
                  <w:tcW w:w="492" w:type="dxa"/>
                  <w:vAlign w:val="center"/>
                </w:tcPr>
                <w:p w14:paraId="1A9A9FB0"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3</w:t>
                  </w:r>
                </w:p>
              </w:tc>
              <w:tc>
                <w:tcPr>
                  <w:tcW w:w="7872" w:type="dxa"/>
                  <w:vAlign w:val="center"/>
                </w:tcPr>
                <w:p w14:paraId="38ECF36A" w14:textId="647CB19A" w:rsidR="006D16B3" w:rsidRPr="00CC6D27" w:rsidRDefault="00B04176" w:rsidP="00293E65">
                  <w:pPr>
                    <w:pStyle w:val="ListeParagraf"/>
                    <w:widowControl w:val="0"/>
                    <w:ind w:left="0"/>
                    <w:jc w:val="both"/>
                    <w:rPr>
                      <w:rFonts w:ascii="Arial" w:hAnsi="Arial" w:cs="Arial"/>
                      <w:color w:val="5F497A" w:themeColor="accent4" w:themeShade="BF"/>
                      <w:sz w:val="18"/>
                      <w:szCs w:val="18"/>
                    </w:rPr>
                  </w:pPr>
                  <w:r>
                    <w:rPr>
                      <w:rFonts w:ascii="Arial" w:hAnsi="Arial" w:cs="Arial"/>
                      <w:color w:val="5F497A" w:themeColor="accent4" w:themeShade="BF"/>
                      <w:sz w:val="18"/>
                      <w:szCs w:val="18"/>
                    </w:rPr>
                    <w:t>Ö</w:t>
                  </w:r>
                  <w:r w:rsidR="004D18B0" w:rsidRPr="004D18B0">
                    <w:rPr>
                      <w:rFonts w:ascii="Arial" w:hAnsi="Arial" w:cs="Arial"/>
                      <w:color w:val="5F497A" w:themeColor="accent4" w:themeShade="BF"/>
                      <w:sz w:val="18"/>
                      <w:szCs w:val="18"/>
                    </w:rPr>
                    <w:t>ğrenci</w:t>
                  </w:r>
                  <w:r w:rsidR="00D35FD4">
                    <w:rPr>
                      <w:rFonts w:ascii="Arial" w:hAnsi="Arial" w:cs="Arial"/>
                      <w:color w:val="5F497A" w:themeColor="accent4" w:themeShade="BF"/>
                      <w:sz w:val="18"/>
                      <w:szCs w:val="18"/>
                    </w:rPr>
                    <w:t xml:space="preserve"> </w:t>
                  </w:r>
                  <w:r w:rsidR="004D18B0" w:rsidRPr="004D18B0">
                    <w:rPr>
                      <w:rFonts w:ascii="Arial" w:hAnsi="Arial" w:cs="Arial"/>
                      <w:color w:val="5F497A" w:themeColor="accent4" w:themeShade="BF"/>
                      <w:sz w:val="18"/>
                      <w:szCs w:val="18"/>
                    </w:rPr>
                    <w:t>merkezli öğretim</w:t>
                  </w:r>
                  <w:r w:rsidR="00D35FD4">
                    <w:rPr>
                      <w:rFonts w:ascii="Arial" w:hAnsi="Arial" w:cs="Arial"/>
                      <w:color w:val="5F497A" w:themeColor="accent4" w:themeShade="BF"/>
                      <w:sz w:val="18"/>
                      <w:szCs w:val="18"/>
                    </w:rPr>
                    <w:t xml:space="preserve"> </w:t>
                  </w:r>
                  <w:r w:rsidRPr="004D18B0">
                    <w:rPr>
                      <w:rFonts w:ascii="Arial" w:hAnsi="Arial" w:cs="Arial"/>
                      <w:color w:val="5F497A" w:themeColor="accent4" w:themeShade="BF"/>
                      <w:sz w:val="18"/>
                      <w:szCs w:val="18"/>
                    </w:rPr>
                    <w:t xml:space="preserve">yöntem </w:t>
                  </w:r>
                  <w:r>
                    <w:rPr>
                      <w:rFonts w:ascii="Arial" w:hAnsi="Arial" w:cs="Arial"/>
                      <w:color w:val="5F497A" w:themeColor="accent4" w:themeShade="BF"/>
                      <w:sz w:val="18"/>
                      <w:szCs w:val="18"/>
                    </w:rPr>
                    <w:t xml:space="preserve">ve </w:t>
                  </w:r>
                  <w:r w:rsidR="004D18B0" w:rsidRPr="004D18B0">
                    <w:rPr>
                      <w:rFonts w:ascii="Arial" w:hAnsi="Arial" w:cs="Arial"/>
                      <w:color w:val="5F497A" w:themeColor="accent4" w:themeShade="BF"/>
                      <w:sz w:val="18"/>
                      <w:szCs w:val="18"/>
                    </w:rPr>
                    <w:t>teknikleri</w:t>
                  </w:r>
                  <w:r w:rsidR="00D35FD4">
                    <w:rPr>
                      <w:rFonts w:ascii="Arial" w:hAnsi="Arial" w:cs="Arial"/>
                      <w:color w:val="5F497A" w:themeColor="accent4" w:themeShade="BF"/>
                      <w:sz w:val="18"/>
                      <w:szCs w:val="18"/>
                    </w:rPr>
                    <w:t xml:space="preserve"> </w:t>
                  </w:r>
                  <w:r w:rsidR="004D18B0" w:rsidRPr="004D18B0">
                    <w:rPr>
                      <w:rFonts w:ascii="Arial" w:hAnsi="Arial" w:cs="Arial"/>
                      <w:color w:val="5F497A" w:themeColor="accent4" w:themeShade="BF"/>
                      <w:sz w:val="18"/>
                      <w:szCs w:val="18"/>
                    </w:rPr>
                    <w:t>tanımlı süreçler</w:t>
                  </w:r>
                  <w:r w:rsidR="00D35FD4">
                    <w:rPr>
                      <w:rFonts w:ascii="Arial" w:hAnsi="Arial" w:cs="Arial"/>
                      <w:color w:val="5F497A" w:themeColor="accent4" w:themeShade="BF"/>
                      <w:sz w:val="18"/>
                      <w:szCs w:val="18"/>
                    </w:rPr>
                    <w:t xml:space="preserve"> </w:t>
                  </w:r>
                  <w:r w:rsidR="004D18B0" w:rsidRPr="004D18B0">
                    <w:rPr>
                      <w:rFonts w:ascii="Arial" w:hAnsi="Arial" w:cs="Arial"/>
                      <w:color w:val="5F497A" w:themeColor="accent4" w:themeShade="BF"/>
                      <w:sz w:val="18"/>
                      <w:szCs w:val="18"/>
                    </w:rPr>
                    <w:t>doğrultusunda</w:t>
                  </w:r>
                  <w:r w:rsidR="00D35FD4">
                    <w:rPr>
                      <w:rFonts w:ascii="Arial" w:hAnsi="Arial" w:cs="Arial"/>
                      <w:color w:val="5F497A" w:themeColor="accent4" w:themeShade="BF"/>
                      <w:sz w:val="18"/>
                      <w:szCs w:val="18"/>
                    </w:rPr>
                    <w:t xml:space="preserve"> </w:t>
                  </w:r>
                  <w:r w:rsidR="004D18B0" w:rsidRPr="004D18B0">
                    <w:rPr>
                      <w:rFonts w:ascii="Arial" w:hAnsi="Arial" w:cs="Arial"/>
                      <w:color w:val="5F497A" w:themeColor="accent4" w:themeShade="BF"/>
                      <w:sz w:val="18"/>
                      <w:szCs w:val="18"/>
                    </w:rPr>
                    <w:t>uygulanmaktadır.</w:t>
                  </w:r>
                </w:p>
              </w:tc>
              <w:tc>
                <w:tcPr>
                  <w:tcW w:w="425" w:type="dxa"/>
                  <w:vAlign w:val="center"/>
                </w:tcPr>
                <w:p w14:paraId="7542F721"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p>
              </w:tc>
            </w:tr>
            <w:tr w:rsidR="006D16B3" w:rsidRPr="00B67810" w14:paraId="63BE2A21" w14:textId="77777777" w:rsidTr="0063207E">
              <w:trPr>
                <w:trHeight w:val="397"/>
              </w:trPr>
              <w:tc>
                <w:tcPr>
                  <w:tcW w:w="637" w:type="dxa"/>
                  <w:vMerge/>
                  <w:vAlign w:val="center"/>
                </w:tcPr>
                <w:p w14:paraId="667C76A6"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p>
              </w:tc>
              <w:tc>
                <w:tcPr>
                  <w:tcW w:w="492" w:type="dxa"/>
                  <w:vAlign w:val="center"/>
                </w:tcPr>
                <w:p w14:paraId="4FE0A328"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4</w:t>
                  </w:r>
                </w:p>
              </w:tc>
              <w:tc>
                <w:tcPr>
                  <w:tcW w:w="7872" w:type="dxa"/>
                  <w:vAlign w:val="center"/>
                </w:tcPr>
                <w:p w14:paraId="77E02219" w14:textId="074C43E3" w:rsidR="006D16B3" w:rsidRPr="00CC6D27" w:rsidRDefault="00D35FD4" w:rsidP="00293E65">
                  <w:pPr>
                    <w:pStyle w:val="ListeParagraf"/>
                    <w:widowControl w:val="0"/>
                    <w:ind w:left="0"/>
                    <w:jc w:val="both"/>
                    <w:rPr>
                      <w:rFonts w:ascii="Arial" w:hAnsi="Arial" w:cs="Arial"/>
                      <w:color w:val="5F497A" w:themeColor="accent4" w:themeShade="BF"/>
                      <w:sz w:val="18"/>
                      <w:szCs w:val="18"/>
                    </w:rPr>
                  </w:pPr>
                  <w:r w:rsidRPr="004D18B0">
                    <w:rPr>
                      <w:rFonts w:ascii="Arial" w:hAnsi="Arial" w:cs="Arial"/>
                      <w:color w:val="5F497A" w:themeColor="accent4" w:themeShade="BF"/>
                      <w:sz w:val="18"/>
                      <w:szCs w:val="18"/>
                    </w:rPr>
                    <w:t>Öğrenci</w:t>
                  </w:r>
                  <w:r w:rsidR="004D18B0" w:rsidRPr="004D18B0">
                    <w:rPr>
                      <w:rFonts w:ascii="Arial" w:hAnsi="Arial" w:cs="Arial"/>
                      <w:color w:val="5F497A" w:themeColor="accent4" w:themeShade="BF"/>
                      <w:sz w:val="18"/>
                      <w:szCs w:val="18"/>
                    </w:rPr>
                    <w:t xml:space="preserve"> merkezli</w:t>
                  </w:r>
                  <w:r>
                    <w:rPr>
                      <w:rFonts w:ascii="Arial" w:hAnsi="Arial" w:cs="Arial"/>
                      <w:color w:val="5F497A" w:themeColor="accent4" w:themeShade="BF"/>
                      <w:sz w:val="18"/>
                      <w:szCs w:val="18"/>
                    </w:rPr>
                    <w:t xml:space="preserve"> </w:t>
                  </w:r>
                  <w:r w:rsidR="004D18B0" w:rsidRPr="004D18B0">
                    <w:rPr>
                      <w:rFonts w:ascii="Arial" w:hAnsi="Arial" w:cs="Arial"/>
                      <w:color w:val="5F497A" w:themeColor="accent4" w:themeShade="BF"/>
                      <w:sz w:val="18"/>
                      <w:szCs w:val="18"/>
                    </w:rPr>
                    <w:t>uygulamalar</w:t>
                  </w:r>
                  <w:r>
                    <w:rPr>
                      <w:rFonts w:ascii="Arial" w:hAnsi="Arial" w:cs="Arial"/>
                      <w:color w:val="5F497A" w:themeColor="accent4" w:themeShade="BF"/>
                      <w:sz w:val="18"/>
                      <w:szCs w:val="18"/>
                    </w:rPr>
                    <w:t xml:space="preserve"> </w:t>
                  </w:r>
                  <w:r w:rsidR="004D18B0" w:rsidRPr="004D18B0">
                    <w:rPr>
                      <w:rFonts w:ascii="Arial" w:hAnsi="Arial" w:cs="Arial"/>
                      <w:color w:val="5F497A" w:themeColor="accent4" w:themeShade="BF"/>
                      <w:sz w:val="18"/>
                      <w:szCs w:val="18"/>
                    </w:rPr>
                    <w:t>izlenmekte ve ilg</w:t>
                  </w:r>
                  <w:r>
                    <w:rPr>
                      <w:rFonts w:ascii="Arial" w:hAnsi="Arial" w:cs="Arial"/>
                      <w:color w:val="5F497A" w:themeColor="accent4" w:themeShade="BF"/>
                      <w:sz w:val="18"/>
                      <w:szCs w:val="18"/>
                    </w:rPr>
                    <w:t xml:space="preserve">ili </w:t>
                  </w:r>
                  <w:r w:rsidR="004D18B0" w:rsidRPr="004D18B0">
                    <w:rPr>
                      <w:rFonts w:ascii="Arial" w:hAnsi="Arial" w:cs="Arial"/>
                      <w:color w:val="5F497A" w:themeColor="accent4" w:themeShade="BF"/>
                      <w:sz w:val="18"/>
                      <w:szCs w:val="18"/>
                    </w:rPr>
                    <w:t>paydaşların</w:t>
                  </w:r>
                  <w:r>
                    <w:rPr>
                      <w:rFonts w:ascii="Arial" w:hAnsi="Arial" w:cs="Arial"/>
                      <w:color w:val="5F497A" w:themeColor="accent4" w:themeShade="BF"/>
                      <w:sz w:val="18"/>
                      <w:szCs w:val="18"/>
                    </w:rPr>
                    <w:t xml:space="preserve"> </w:t>
                  </w:r>
                  <w:r w:rsidR="004D18B0" w:rsidRPr="004D18B0">
                    <w:rPr>
                      <w:rFonts w:ascii="Arial" w:hAnsi="Arial" w:cs="Arial"/>
                      <w:color w:val="5F497A" w:themeColor="accent4" w:themeShade="BF"/>
                      <w:sz w:val="18"/>
                      <w:szCs w:val="18"/>
                    </w:rPr>
                    <w:t>katılımıyla</w:t>
                  </w:r>
                  <w:r>
                    <w:rPr>
                      <w:rFonts w:ascii="Arial" w:hAnsi="Arial" w:cs="Arial"/>
                      <w:color w:val="5F497A" w:themeColor="accent4" w:themeShade="BF"/>
                      <w:sz w:val="18"/>
                      <w:szCs w:val="18"/>
                    </w:rPr>
                    <w:t xml:space="preserve"> </w:t>
                  </w:r>
                  <w:r w:rsidR="004D18B0" w:rsidRPr="004D18B0">
                    <w:rPr>
                      <w:rFonts w:ascii="Arial" w:hAnsi="Arial" w:cs="Arial"/>
                      <w:color w:val="5F497A" w:themeColor="accent4" w:themeShade="BF"/>
                      <w:sz w:val="18"/>
                      <w:szCs w:val="18"/>
                    </w:rPr>
                    <w:t>iyileştirilmektedi</w:t>
                  </w:r>
                  <w:r>
                    <w:rPr>
                      <w:rFonts w:ascii="Arial" w:hAnsi="Arial" w:cs="Arial"/>
                      <w:color w:val="5F497A" w:themeColor="accent4" w:themeShade="BF"/>
                      <w:sz w:val="18"/>
                      <w:szCs w:val="18"/>
                    </w:rPr>
                    <w:t>r.</w:t>
                  </w:r>
                </w:p>
              </w:tc>
              <w:tc>
                <w:tcPr>
                  <w:tcW w:w="425" w:type="dxa"/>
                  <w:vAlign w:val="center"/>
                </w:tcPr>
                <w:p w14:paraId="6C8920DA"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p>
              </w:tc>
            </w:tr>
            <w:tr w:rsidR="006D16B3" w:rsidRPr="00B67810" w14:paraId="0E7F7759" w14:textId="77777777" w:rsidTr="0063207E">
              <w:trPr>
                <w:trHeight w:val="397"/>
              </w:trPr>
              <w:tc>
                <w:tcPr>
                  <w:tcW w:w="637" w:type="dxa"/>
                  <w:vMerge/>
                  <w:vAlign w:val="center"/>
                </w:tcPr>
                <w:p w14:paraId="1163133A"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p>
              </w:tc>
              <w:tc>
                <w:tcPr>
                  <w:tcW w:w="492" w:type="dxa"/>
                  <w:vAlign w:val="center"/>
                </w:tcPr>
                <w:p w14:paraId="20E54661"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5</w:t>
                  </w:r>
                </w:p>
              </w:tc>
              <w:tc>
                <w:tcPr>
                  <w:tcW w:w="7872" w:type="dxa"/>
                  <w:vAlign w:val="center"/>
                </w:tcPr>
                <w:p w14:paraId="16C9B475" w14:textId="77777777" w:rsidR="006D16B3" w:rsidRPr="00CC6D27" w:rsidRDefault="006D16B3" w:rsidP="006D16B3">
                  <w:pPr>
                    <w:widowControl w:val="0"/>
                    <w:jc w:val="both"/>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İçselleştirilmiş, sistematik, sürdürülebilir ve örnek gösterilebilir uygulamalar bulunmaktadır.</w:t>
                  </w:r>
                </w:p>
              </w:tc>
              <w:tc>
                <w:tcPr>
                  <w:tcW w:w="425" w:type="dxa"/>
                  <w:vAlign w:val="center"/>
                </w:tcPr>
                <w:p w14:paraId="531CAF57"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p>
              </w:tc>
            </w:tr>
          </w:tbl>
          <w:p w14:paraId="0B520173" w14:textId="77777777" w:rsidR="006D16B3" w:rsidRPr="00984D8B" w:rsidRDefault="006D16B3" w:rsidP="00847B6B">
            <w:pPr>
              <w:pStyle w:val="ListeParagraf"/>
              <w:ind w:left="426"/>
              <w:jc w:val="both"/>
              <w:rPr>
                <w:rFonts w:ascii="Arial" w:hAnsi="Arial" w:cs="Arial"/>
                <w:color w:val="FF0000"/>
              </w:rPr>
            </w:pPr>
          </w:p>
        </w:tc>
      </w:tr>
      <w:tr w:rsidR="00155E91" w:rsidRPr="00984D8B" w14:paraId="05C2FC6A" w14:textId="77777777" w:rsidTr="00275F23">
        <w:tc>
          <w:tcPr>
            <w:tcW w:w="10031" w:type="dxa"/>
            <w:shd w:val="clear" w:color="auto" w:fill="auto"/>
            <w:vAlign w:val="center"/>
          </w:tcPr>
          <w:p w14:paraId="6DF62AE6" w14:textId="648DE341" w:rsidR="00334807" w:rsidRPr="00984D8B" w:rsidRDefault="00334807" w:rsidP="007F50E1">
            <w:pPr>
              <w:ind w:left="426"/>
              <w:jc w:val="both"/>
              <w:rPr>
                <w:rFonts w:ascii="Arial" w:hAnsi="Arial" w:cs="Arial"/>
                <w:bCs/>
                <w:i/>
                <w:iCs/>
                <w:color w:val="FF0000"/>
              </w:rPr>
            </w:pPr>
            <w:r w:rsidRPr="00984D8B">
              <w:rPr>
                <w:rFonts w:ascii="Arial" w:hAnsi="Arial" w:cs="Arial"/>
                <w:bCs/>
                <w:i/>
                <w:iCs/>
                <w:color w:val="FF0000"/>
              </w:rPr>
              <w:t xml:space="preserve">Kanıt </w:t>
            </w:r>
            <w:r w:rsidR="00847B6B">
              <w:rPr>
                <w:rFonts w:ascii="Arial" w:hAnsi="Arial" w:cs="Arial"/>
                <w:bCs/>
                <w:i/>
                <w:iCs/>
                <w:color w:val="FF0000"/>
              </w:rPr>
              <w:t>ve URL</w:t>
            </w:r>
            <w:r w:rsidR="00847B6B" w:rsidRPr="00984D8B">
              <w:rPr>
                <w:rFonts w:ascii="Arial" w:hAnsi="Arial" w:cs="Arial"/>
                <w:bCs/>
                <w:i/>
                <w:iCs/>
                <w:color w:val="FF0000"/>
              </w:rPr>
              <w:t xml:space="preserve"> </w:t>
            </w:r>
            <w:r w:rsidRPr="00984D8B">
              <w:rPr>
                <w:rFonts w:ascii="Arial" w:hAnsi="Arial" w:cs="Arial"/>
                <w:bCs/>
                <w:i/>
                <w:iCs/>
                <w:color w:val="FF0000"/>
              </w:rPr>
              <w:t>Listesi (Kanıt olarak sunulacak belge adı veya linkini listeleyiniz)</w:t>
            </w:r>
          </w:p>
          <w:p w14:paraId="3E98C4CF" w14:textId="15861511" w:rsidR="00984D8B" w:rsidRPr="00B04176" w:rsidRDefault="00334807" w:rsidP="00B04176">
            <w:pPr>
              <w:widowControl w:val="0"/>
              <w:tabs>
                <w:tab w:val="left" w:pos="175"/>
              </w:tabs>
              <w:ind w:left="426"/>
              <w:jc w:val="both"/>
              <w:rPr>
                <w:rFonts w:ascii="Arial" w:hAnsi="Arial" w:cs="Arial"/>
                <w:bCs/>
                <w:i/>
                <w:iCs/>
              </w:rPr>
            </w:pPr>
            <w:r w:rsidRPr="00984D8B">
              <w:rPr>
                <w:rFonts w:ascii="Arial" w:hAnsi="Arial" w:cs="Arial"/>
                <w:bCs/>
                <w:i/>
                <w:iCs/>
              </w:rPr>
              <w:t>1.</w:t>
            </w:r>
          </w:p>
        </w:tc>
      </w:tr>
    </w:tbl>
    <w:p w14:paraId="3FCED297" w14:textId="77777777" w:rsidR="001D7866" w:rsidRDefault="001D7866"/>
    <w:tbl>
      <w:tblPr>
        <w:tblStyle w:val="TabloKlavuzu"/>
        <w:tblW w:w="10031" w:type="dxa"/>
        <w:tblLook w:val="04A0" w:firstRow="1" w:lastRow="0" w:firstColumn="1" w:lastColumn="0" w:noHBand="0" w:noVBand="1"/>
      </w:tblPr>
      <w:tblGrid>
        <w:gridCol w:w="10031"/>
      </w:tblGrid>
      <w:tr w:rsidR="00223BBA" w:rsidRPr="00984D8B" w14:paraId="3071F6BF" w14:textId="77777777" w:rsidTr="00223BBA">
        <w:trPr>
          <w:trHeight w:val="454"/>
        </w:trPr>
        <w:tc>
          <w:tcPr>
            <w:tcW w:w="10031" w:type="dxa"/>
            <w:tcBorders>
              <w:bottom w:val="single" w:sz="4" w:space="0" w:color="auto"/>
            </w:tcBorders>
            <w:shd w:val="clear" w:color="auto" w:fill="5F86AA"/>
            <w:vAlign w:val="center"/>
          </w:tcPr>
          <w:p w14:paraId="245A1F5D" w14:textId="77777777" w:rsidR="00155E91" w:rsidRPr="00984D8B" w:rsidRDefault="00155E91" w:rsidP="007F50E1">
            <w:pPr>
              <w:ind w:left="306"/>
              <w:jc w:val="both"/>
              <w:rPr>
                <w:rFonts w:ascii="Arial" w:hAnsi="Arial" w:cs="Arial"/>
                <w:b/>
                <w:bCs/>
                <w:color w:val="FFFFFF" w:themeColor="background1"/>
              </w:rPr>
            </w:pPr>
            <w:r w:rsidRPr="00984D8B">
              <w:rPr>
                <w:rFonts w:ascii="Arial" w:hAnsi="Arial" w:cs="Arial"/>
                <w:b/>
                <w:bCs/>
                <w:color w:val="FFFFFF" w:themeColor="background1"/>
              </w:rPr>
              <w:t>B.2.2. Ölçme ve değerlendirme</w:t>
            </w:r>
          </w:p>
        </w:tc>
      </w:tr>
      <w:tr w:rsidR="00155E91" w:rsidRPr="00B67810" w14:paraId="2FC9B6A7" w14:textId="77777777" w:rsidTr="00275F23">
        <w:tc>
          <w:tcPr>
            <w:tcW w:w="10031" w:type="dxa"/>
            <w:tcBorders>
              <w:bottom w:val="single" w:sz="4" w:space="0" w:color="auto"/>
            </w:tcBorders>
            <w:shd w:val="clear" w:color="auto" w:fill="auto"/>
            <w:vAlign w:val="center"/>
          </w:tcPr>
          <w:p w14:paraId="1F13CD90" w14:textId="2B216F15" w:rsidR="00155E91" w:rsidRPr="00984D8B" w:rsidRDefault="00155E91" w:rsidP="00847B6B">
            <w:pPr>
              <w:pStyle w:val="ListeParagraf"/>
              <w:widowControl w:val="0"/>
              <w:numPr>
                <w:ilvl w:val="0"/>
                <w:numId w:val="33"/>
              </w:numPr>
              <w:autoSpaceDE w:val="0"/>
              <w:autoSpaceDN w:val="0"/>
              <w:ind w:left="426" w:firstLine="0"/>
              <w:contextualSpacing w:val="0"/>
              <w:jc w:val="both"/>
              <w:rPr>
                <w:rFonts w:ascii="Arial" w:hAnsi="Arial" w:cs="Arial"/>
              </w:rPr>
            </w:pPr>
            <w:r w:rsidRPr="00984D8B">
              <w:rPr>
                <w:rFonts w:ascii="Arial" w:hAnsi="Arial" w:cs="Arial"/>
                <w:color w:val="FF0000"/>
              </w:rPr>
              <w:t xml:space="preserve">Ölçme </w:t>
            </w:r>
            <w:r w:rsidR="00334807" w:rsidRPr="00984D8B">
              <w:rPr>
                <w:rFonts w:ascii="Arial" w:hAnsi="Arial" w:cs="Arial"/>
                <w:color w:val="FF0000"/>
              </w:rPr>
              <w:t>ve değerlendirme sistemi ve sürekliliği</w:t>
            </w:r>
          </w:p>
          <w:p w14:paraId="0718FF85" w14:textId="4D1AE31E" w:rsidR="00155E91" w:rsidRPr="00984D8B" w:rsidRDefault="00155E91" w:rsidP="00984D8B">
            <w:pPr>
              <w:pStyle w:val="ListeParagraf"/>
              <w:ind w:left="0"/>
              <w:jc w:val="both"/>
              <w:rPr>
                <w:rFonts w:ascii="Arial" w:hAnsi="Arial" w:cs="Arial"/>
              </w:rPr>
            </w:pPr>
          </w:p>
          <w:p w14:paraId="650F5593" w14:textId="2857B412" w:rsidR="00155E91" w:rsidRPr="00984D8B" w:rsidRDefault="00155E91" w:rsidP="00847B6B">
            <w:pPr>
              <w:pStyle w:val="ListeParagraf"/>
              <w:widowControl w:val="0"/>
              <w:numPr>
                <w:ilvl w:val="0"/>
                <w:numId w:val="33"/>
              </w:numPr>
              <w:autoSpaceDE w:val="0"/>
              <w:autoSpaceDN w:val="0"/>
              <w:ind w:left="426" w:firstLine="0"/>
              <w:contextualSpacing w:val="0"/>
              <w:jc w:val="both"/>
              <w:rPr>
                <w:rFonts w:ascii="Arial" w:hAnsi="Arial" w:cs="Arial"/>
                <w:color w:val="FF0000"/>
              </w:rPr>
            </w:pPr>
            <w:r w:rsidRPr="00984D8B">
              <w:rPr>
                <w:rFonts w:ascii="Arial" w:hAnsi="Arial" w:cs="Arial"/>
                <w:color w:val="FF0000"/>
              </w:rPr>
              <w:t xml:space="preserve">Sınav </w:t>
            </w:r>
            <w:r w:rsidR="00334807" w:rsidRPr="00984D8B">
              <w:rPr>
                <w:rFonts w:ascii="Arial" w:hAnsi="Arial" w:cs="Arial"/>
                <w:color w:val="FF0000"/>
              </w:rPr>
              <w:t>uygulama yöntemleri ve sınav güvenliği</w:t>
            </w:r>
          </w:p>
          <w:p w14:paraId="10ABF459" w14:textId="646CD861" w:rsidR="00984D8B" w:rsidRPr="00984D8B" w:rsidRDefault="00984D8B" w:rsidP="00984D8B">
            <w:pPr>
              <w:jc w:val="both"/>
              <w:rPr>
                <w:rFonts w:ascii="Arial" w:hAnsi="Arial" w:cs="Arial"/>
              </w:rPr>
            </w:pPr>
          </w:p>
        </w:tc>
      </w:tr>
      <w:tr w:rsidR="006D16B3" w:rsidRPr="00B67810" w14:paraId="52BD5E42" w14:textId="77777777" w:rsidTr="00275F23">
        <w:tc>
          <w:tcPr>
            <w:tcW w:w="10031" w:type="dxa"/>
            <w:tcBorders>
              <w:bottom w:val="single" w:sz="4" w:space="0" w:color="auto"/>
            </w:tcBorders>
            <w:shd w:val="clear" w:color="auto" w:fill="auto"/>
            <w:vAlign w:val="center"/>
          </w:tcPr>
          <w:p w14:paraId="45D5F832" w14:textId="77777777" w:rsidR="006D16B3" w:rsidRPr="00D718D9" w:rsidRDefault="006D16B3" w:rsidP="006D16B3">
            <w:pPr>
              <w:pStyle w:val="ListeParagraf"/>
              <w:widowControl w:val="0"/>
              <w:ind w:left="0"/>
              <w:contextualSpacing w:val="0"/>
              <w:jc w:val="both"/>
              <w:rPr>
                <w:rFonts w:ascii="Arial" w:hAnsi="Arial" w:cs="Arial"/>
                <w:color w:val="5F497A" w:themeColor="accent4" w:themeShade="BF"/>
                <w:sz w:val="18"/>
                <w:szCs w:val="18"/>
              </w:rPr>
            </w:pPr>
            <w:r w:rsidRPr="00D718D9">
              <w:rPr>
                <w:rFonts w:ascii="Arial" w:hAnsi="Arial" w:cs="Arial"/>
                <w:color w:val="5F497A" w:themeColor="accent4" w:themeShade="BF"/>
                <w:sz w:val="18"/>
                <w:szCs w:val="18"/>
              </w:rPr>
              <w:t>Bu alt ölçüt</w:t>
            </w:r>
            <w:r>
              <w:rPr>
                <w:rFonts w:ascii="Arial" w:hAnsi="Arial" w:cs="Arial"/>
                <w:color w:val="5F497A" w:themeColor="accent4" w:themeShade="BF"/>
                <w:sz w:val="18"/>
                <w:szCs w:val="18"/>
              </w:rPr>
              <w:t xml:space="preserve">e ait </w:t>
            </w:r>
            <w:r w:rsidRPr="00D718D9">
              <w:rPr>
                <w:rFonts w:ascii="Arial" w:hAnsi="Arial" w:cs="Arial"/>
                <w:color w:val="5F497A" w:themeColor="accent4" w:themeShade="BF"/>
                <w:sz w:val="18"/>
                <w:szCs w:val="18"/>
              </w:rPr>
              <w:t>YÖKAK dereceli değerlendirme anahtarına göre biriminizin olgunluk düzeyi (lütfen ilgili kutucuğa X işareti koyunuz):</w:t>
            </w:r>
          </w:p>
          <w:p w14:paraId="3C9F776C" w14:textId="77777777" w:rsidR="006D16B3" w:rsidRDefault="006D16B3" w:rsidP="006D16B3">
            <w:pPr>
              <w:pStyle w:val="ListeParagraf"/>
              <w:widowControl w:val="0"/>
              <w:ind w:left="0"/>
              <w:contextualSpacing w:val="0"/>
              <w:jc w:val="both"/>
              <w:rPr>
                <w:rFonts w:ascii="Arial" w:hAnsi="Arial" w:cs="Arial"/>
                <w:color w:val="5F497A" w:themeColor="accent4" w:themeShade="BF"/>
              </w:rPr>
            </w:pPr>
          </w:p>
          <w:tbl>
            <w:tblPr>
              <w:tblStyle w:val="TabloKlavuzu"/>
              <w:tblpPr w:leftFromText="141" w:rightFromText="141" w:vertAnchor="text" w:horzAnchor="page" w:tblpX="264" w:tblpY="-68"/>
              <w:tblOverlap w:val="never"/>
              <w:tblW w:w="0" w:type="auto"/>
              <w:tblLook w:val="04A0" w:firstRow="1" w:lastRow="0" w:firstColumn="1" w:lastColumn="0" w:noHBand="0" w:noVBand="1"/>
            </w:tblPr>
            <w:tblGrid>
              <w:gridCol w:w="637"/>
              <w:gridCol w:w="492"/>
              <w:gridCol w:w="7872"/>
              <w:gridCol w:w="425"/>
            </w:tblGrid>
            <w:tr w:rsidR="006D16B3" w:rsidRPr="00B67810" w14:paraId="747141AA" w14:textId="77777777" w:rsidTr="0063207E">
              <w:trPr>
                <w:trHeight w:val="345"/>
              </w:trPr>
              <w:tc>
                <w:tcPr>
                  <w:tcW w:w="637" w:type="dxa"/>
                  <w:vMerge w:val="restart"/>
                  <w:vAlign w:val="center"/>
                </w:tcPr>
                <w:p w14:paraId="4CB53B3B" w14:textId="5EE68D88" w:rsidR="006D16B3" w:rsidRPr="00CC6D27" w:rsidRDefault="004D18B0" w:rsidP="006D16B3">
                  <w:pPr>
                    <w:pStyle w:val="ListeParagraf"/>
                    <w:widowControl w:val="0"/>
                    <w:ind w:left="0"/>
                    <w:contextualSpacing w:val="0"/>
                    <w:jc w:val="center"/>
                    <w:rPr>
                      <w:rFonts w:ascii="Arial" w:hAnsi="Arial" w:cs="Arial"/>
                      <w:color w:val="5F497A" w:themeColor="accent4" w:themeShade="BF"/>
                      <w:sz w:val="18"/>
                      <w:szCs w:val="18"/>
                    </w:rPr>
                  </w:pPr>
                  <w:r>
                    <w:rPr>
                      <w:rFonts w:ascii="Arial" w:hAnsi="Arial" w:cs="Arial"/>
                      <w:color w:val="5F497A" w:themeColor="accent4" w:themeShade="BF"/>
                      <w:sz w:val="18"/>
                      <w:szCs w:val="18"/>
                    </w:rPr>
                    <w:t>B.2</w:t>
                  </w:r>
                  <w:r w:rsidR="006D16B3" w:rsidRPr="00CC6D27">
                    <w:rPr>
                      <w:rFonts w:ascii="Arial" w:hAnsi="Arial" w:cs="Arial"/>
                      <w:color w:val="5F497A" w:themeColor="accent4" w:themeShade="BF"/>
                      <w:sz w:val="18"/>
                      <w:szCs w:val="18"/>
                    </w:rPr>
                    <w:t>.</w:t>
                  </w:r>
                  <w:r w:rsidR="006D16B3">
                    <w:rPr>
                      <w:rFonts w:ascii="Arial" w:hAnsi="Arial" w:cs="Arial"/>
                      <w:color w:val="5F497A" w:themeColor="accent4" w:themeShade="BF"/>
                      <w:sz w:val="18"/>
                      <w:szCs w:val="18"/>
                    </w:rPr>
                    <w:t>2</w:t>
                  </w:r>
                </w:p>
              </w:tc>
              <w:tc>
                <w:tcPr>
                  <w:tcW w:w="492" w:type="dxa"/>
                  <w:vAlign w:val="center"/>
                </w:tcPr>
                <w:p w14:paraId="5FAE2DD5"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1</w:t>
                  </w:r>
                </w:p>
              </w:tc>
              <w:tc>
                <w:tcPr>
                  <w:tcW w:w="7872" w:type="dxa"/>
                  <w:vAlign w:val="center"/>
                </w:tcPr>
                <w:p w14:paraId="382137B2" w14:textId="20142A55" w:rsidR="006D16B3" w:rsidRPr="00CC6D27" w:rsidRDefault="004D18B0" w:rsidP="00293E65">
                  <w:pPr>
                    <w:pStyle w:val="ListeParagraf"/>
                    <w:widowControl w:val="0"/>
                    <w:ind w:left="0"/>
                    <w:jc w:val="both"/>
                    <w:rPr>
                      <w:rFonts w:ascii="Arial" w:hAnsi="Arial" w:cs="Arial"/>
                      <w:color w:val="5F497A" w:themeColor="accent4" w:themeShade="BF"/>
                      <w:sz w:val="18"/>
                      <w:szCs w:val="18"/>
                    </w:rPr>
                  </w:pPr>
                  <w:r w:rsidRPr="004D18B0">
                    <w:rPr>
                      <w:rFonts w:ascii="Arial" w:hAnsi="Arial" w:cs="Arial"/>
                      <w:color w:val="5F497A" w:themeColor="accent4" w:themeShade="BF"/>
                      <w:sz w:val="18"/>
                      <w:szCs w:val="18"/>
                    </w:rPr>
                    <w:t>Programlarda</w:t>
                  </w:r>
                  <w:r w:rsidR="00293E65">
                    <w:rPr>
                      <w:rFonts w:ascii="Arial" w:hAnsi="Arial" w:cs="Arial"/>
                      <w:color w:val="5F497A" w:themeColor="accent4" w:themeShade="BF"/>
                      <w:sz w:val="18"/>
                      <w:szCs w:val="18"/>
                    </w:rPr>
                    <w:t xml:space="preserve"> </w:t>
                  </w:r>
                  <w:r w:rsidRPr="004D18B0">
                    <w:rPr>
                      <w:rFonts w:ascii="Arial" w:hAnsi="Arial" w:cs="Arial"/>
                      <w:color w:val="5F497A" w:themeColor="accent4" w:themeShade="BF"/>
                      <w:sz w:val="18"/>
                      <w:szCs w:val="18"/>
                    </w:rPr>
                    <w:t>öğrenci merkezli</w:t>
                  </w:r>
                  <w:r w:rsidR="00293E65">
                    <w:rPr>
                      <w:rFonts w:ascii="Arial" w:hAnsi="Arial" w:cs="Arial"/>
                      <w:color w:val="5F497A" w:themeColor="accent4" w:themeShade="BF"/>
                      <w:sz w:val="18"/>
                      <w:szCs w:val="18"/>
                    </w:rPr>
                    <w:t xml:space="preserve"> </w:t>
                  </w:r>
                  <w:r w:rsidRPr="004D18B0">
                    <w:rPr>
                      <w:rFonts w:ascii="Arial" w:hAnsi="Arial" w:cs="Arial"/>
                      <w:color w:val="5F497A" w:themeColor="accent4" w:themeShade="BF"/>
                      <w:sz w:val="18"/>
                      <w:szCs w:val="18"/>
                    </w:rPr>
                    <w:t>ölçme ve</w:t>
                  </w:r>
                  <w:r w:rsidR="00293E65">
                    <w:rPr>
                      <w:rFonts w:ascii="Arial" w:hAnsi="Arial" w:cs="Arial"/>
                      <w:color w:val="5F497A" w:themeColor="accent4" w:themeShade="BF"/>
                      <w:sz w:val="18"/>
                      <w:szCs w:val="18"/>
                    </w:rPr>
                    <w:t xml:space="preserve"> </w:t>
                  </w:r>
                  <w:r w:rsidRPr="004D18B0">
                    <w:rPr>
                      <w:rFonts w:ascii="Arial" w:hAnsi="Arial" w:cs="Arial"/>
                      <w:color w:val="5F497A" w:themeColor="accent4" w:themeShade="BF"/>
                      <w:sz w:val="18"/>
                      <w:szCs w:val="18"/>
                    </w:rPr>
                    <w:t>değerlendirme</w:t>
                  </w:r>
                  <w:r w:rsidR="00293E65">
                    <w:rPr>
                      <w:rFonts w:ascii="Arial" w:hAnsi="Arial" w:cs="Arial"/>
                      <w:color w:val="5F497A" w:themeColor="accent4" w:themeShade="BF"/>
                      <w:sz w:val="18"/>
                      <w:szCs w:val="18"/>
                    </w:rPr>
                    <w:t xml:space="preserve"> </w:t>
                  </w:r>
                  <w:r w:rsidRPr="004D18B0">
                    <w:rPr>
                      <w:rFonts w:ascii="Arial" w:hAnsi="Arial" w:cs="Arial"/>
                      <w:color w:val="5F497A" w:themeColor="accent4" w:themeShade="BF"/>
                      <w:sz w:val="18"/>
                      <w:szCs w:val="18"/>
                    </w:rPr>
                    <w:t>yaklaşımları</w:t>
                  </w:r>
                  <w:r w:rsidR="00293E65">
                    <w:rPr>
                      <w:rFonts w:ascii="Arial" w:hAnsi="Arial" w:cs="Arial"/>
                      <w:color w:val="5F497A" w:themeColor="accent4" w:themeShade="BF"/>
                      <w:sz w:val="18"/>
                      <w:szCs w:val="18"/>
                    </w:rPr>
                    <w:t xml:space="preserve"> </w:t>
                  </w:r>
                  <w:r w:rsidRPr="004D18B0">
                    <w:rPr>
                      <w:rFonts w:ascii="Arial" w:hAnsi="Arial" w:cs="Arial"/>
                      <w:color w:val="5F497A" w:themeColor="accent4" w:themeShade="BF"/>
                      <w:sz w:val="18"/>
                      <w:szCs w:val="18"/>
                    </w:rPr>
                    <w:t>bulunmamaktadır.</w:t>
                  </w:r>
                </w:p>
              </w:tc>
              <w:tc>
                <w:tcPr>
                  <w:tcW w:w="425" w:type="dxa"/>
                  <w:vAlign w:val="center"/>
                </w:tcPr>
                <w:p w14:paraId="6D62700B"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p>
              </w:tc>
            </w:tr>
            <w:tr w:rsidR="006D16B3" w:rsidRPr="00B67810" w14:paraId="7BB9C180" w14:textId="77777777" w:rsidTr="0063207E">
              <w:trPr>
                <w:trHeight w:val="345"/>
              </w:trPr>
              <w:tc>
                <w:tcPr>
                  <w:tcW w:w="637" w:type="dxa"/>
                  <w:vMerge/>
                  <w:vAlign w:val="center"/>
                </w:tcPr>
                <w:p w14:paraId="37F117B6"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p>
              </w:tc>
              <w:tc>
                <w:tcPr>
                  <w:tcW w:w="492" w:type="dxa"/>
                  <w:vAlign w:val="center"/>
                </w:tcPr>
                <w:p w14:paraId="37276BD2"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2</w:t>
                  </w:r>
                </w:p>
              </w:tc>
              <w:tc>
                <w:tcPr>
                  <w:tcW w:w="7872" w:type="dxa"/>
                  <w:vAlign w:val="center"/>
                </w:tcPr>
                <w:p w14:paraId="7E6034CC" w14:textId="7448BE00" w:rsidR="006D16B3" w:rsidRPr="00CC6D27" w:rsidRDefault="00293E65" w:rsidP="00293E65">
                  <w:pPr>
                    <w:pStyle w:val="ListeParagraf"/>
                    <w:widowControl w:val="0"/>
                    <w:ind w:left="0"/>
                    <w:jc w:val="both"/>
                    <w:rPr>
                      <w:rFonts w:ascii="Arial" w:hAnsi="Arial" w:cs="Arial"/>
                      <w:color w:val="5F497A" w:themeColor="accent4" w:themeShade="BF"/>
                      <w:sz w:val="18"/>
                      <w:szCs w:val="18"/>
                    </w:rPr>
                  </w:pPr>
                  <w:r w:rsidRPr="004D18B0">
                    <w:rPr>
                      <w:rFonts w:ascii="Arial" w:hAnsi="Arial" w:cs="Arial"/>
                      <w:color w:val="5F497A" w:themeColor="accent4" w:themeShade="BF"/>
                      <w:sz w:val="18"/>
                      <w:szCs w:val="18"/>
                    </w:rPr>
                    <w:t>Öğrenci</w:t>
                  </w:r>
                  <w:r w:rsidR="004D18B0" w:rsidRPr="004D18B0">
                    <w:rPr>
                      <w:rFonts w:ascii="Arial" w:hAnsi="Arial" w:cs="Arial"/>
                      <w:color w:val="5F497A" w:themeColor="accent4" w:themeShade="BF"/>
                      <w:sz w:val="18"/>
                      <w:szCs w:val="18"/>
                    </w:rPr>
                    <w:t xml:space="preserve"> merkezli</w:t>
                  </w:r>
                  <w:r>
                    <w:rPr>
                      <w:rFonts w:ascii="Arial" w:hAnsi="Arial" w:cs="Arial"/>
                      <w:color w:val="5F497A" w:themeColor="accent4" w:themeShade="BF"/>
                      <w:sz w:val="18"/>
                      <w:szCs w:val="18"/>
                    </w:rPr>
                    <w:t xml:space="preserve"> </w:t>
                  </w:r>
                  <w:r w:rsidR="004D18B0" w:rsidRPr="004D18B0">
                    <w:rPr>
                      <w:rFonts w:ascii="Arial" w:hAnsi="Arial" w:cs="Arial"/>
                      <w:color w:val="5F497A" w:themeColor="accent4" w:themeShade="BF"/>
                      <w:sz w:val="18"/>
                      <w:szCs w:val="18"/>
                    </w:rPr>
                    <w:t>ölçme ve</w:t>
                  </w:r>
                  <w:r>
                    <w:rPr>
                      <w:rFonts w:ascii="Arial" w:hAnsi="Arial" w:cs="Arial"/>
                      <w:color w:val="5F497A" w:themeColor="accent4" w:themeShade="BF"/>
                      <w:sz w:val="18"/>
                      <w:szCs w:val="18"/>
                    </w:rPr>
                    <w:t xml:space="preserve"> </w:t>
                  </w:r>
                  <w:r w:rsidR="004D18B0" w:rsidRPr="004D18B0">
                    <w:rPr>
                      <w:rFonts w:ascii="Arial" w:hAnsi="Arial" w:cs="Arial"/>
                      <w:color w:val="5F497A" w:themeColor="accent4" w:themeShade="BF"/>
                      <w:sz w:val="18"/>
                      <w:szCs w:val="18"/>
                    </w:rPr>
                    <w:t>değerlendirmeye</w:t>
                  </w:r>
                  <w:r>
                    <w:rPr>
                      <w:rFonts w:ascii="Arial" w:hAnsi="Arial" w:cs="Arial"/>
                      <w:color w:val="5F497A" w:themeColor="accent4" w:themeShade="BF"/>
                      <w:sz w:val="18"/>
                      <w:szCs w:val="18"/>
                    </w:rPr>
                    <w:t xml:space="preserve"> </w:t>
                  </w:r>
                  <w:r w:rsidR="004D18B0" w:rsidRPr="004D18B0">
                    <w:rPr>
                      <w:rFonts w:ascii="Arial" w:hAnsi="Arial" w:cs="Arial"/>
                      <w:color w:val="5F497A" w:themeColor="accent4" w:themeShade="BF"/>
                      <w:sz w:val="18"/>
                      <w:szCs w:val="18"/>
                    </w:rPr>
                    <w:t>ilişkin ilke, kural</w:t>
                  </w:r>
                  <w:r>
                    <w:rPr>
                      <w:rFonts w:ascii="Arial" w:hAnsi="Arial" w:cs="Arial"/>
                      <w:color w:val="5F497A" w:themeColor="accent4" w:themeShade="BF"/>
                      <w:sz w:val="18"/>
                      <w:szCs w:val="18"/>
                    </w:rPr>
                    <w:t xml:space="preserve"> </w:t>
                  </w:r>
                  <w:r w:rsidR="004D18B0" w:rsidRPr="004D18B0">
                    <w:rPr>
                      <w:rFonts w:ascii="Arial" w:hAnsi="Arial" w:cs="Arial"/>
                      <w:color w:val="5F497A" w:themeColor="accent4" w:themeShade="BF"/>
                      <w:sz w:val="18"/>
                      <w:szCs w:val="18"/>
                    </w:rPr>
                    <w:t>ve planlamalar</w:t>
                  </w:r>
                  <w:r>
                    <w:rPr>
                      <w:rFonts w:ascii="Arial" w:hAnsi="Arial" w:cs="Arial"/>
                      <w:color w:val="5F497A" w:themeColor="accent4" w:themeShade="BF"/>
                      <w:sz w:val="18"/>
                      <w:szCs w:val="18"/>
                    </w:rPr>
                    <w:t xml:space="preserve"> </w:t>
                  </w:r>
                  <w:r w:rsidR="004D18B0" w:rsidRPr="004D18B0">
                    <w:rPr>
                      <w:rFonts w:ascii="Arial" w:hAnsi="Arial" w:cs="Arial"/>
                      <w:color w:val="5F497A" w:themeColor="accent4" w:themeShade="BF"/>
                      <w:sz w:val="18"/>
                      <w:szCs w:val="18"/>
                    </w:rPr>
                    <w:t>bulunmaktadır.</w:t>
                  </w:r>
                </w:p>
              </w:tc>
              <w:tc>
                <w:tcPr>
                  <w:tcW w:w="425" w:type="dxa"/>
                  <w:vAlign w:val="center"/>
                </w:tcPr>
                <w:p w14:paraId="4BD66A53"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p>
              </w:tc>
            </w:tr>
            <w:tr w:rsidR="006D16B3" w:rsidRPr="00B67810" w14:paraId="6D7C6F0A" w14:textId="77777777" w:rsidTr="0063207E">
              <w:trPr>
                <w:trHeight w:val="397"/>
              </w:trPr>
              <w:tc>
                <w:tcPr>
                  <w:tcW w:w="637" w:type="dxa"/>
                  <w:vMerge/>
                  <w:vAlign w:val="center"/>
                </w:tcPr>
                <w:p w14:paraId="2041330E"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p>
              </w:tc>
              <w:tc>
                <w:tcPr>
                  <w:tcW w:w="492" w:type="dxa"/>
                  <w:vAlign w:val="center"/>
                </w:tcPr>
                <w:p w14:paraId="005054C4"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3</w:t>
                  </w:r>
                </w:p>
              </w:tc>
              <w:tc>
                <w:tcPr>
                  <w:tcW w:w="7872" w:type="dxa"/>
                  <w:vAlign w:val="center"/>
                </w:tcPr>
                <w:p w14:paraId="24D08AEB" w14:textId="5AC227A9" w:rsidR="006D16B3" w:rsidRPr="00CC6D27" w:rsidRDefault="00402502" w:rsidP="00293E65">
                  <w:pPr>
                    <w:pStyle w:val="ListeParagraf"/>
                    <w:widowControl w:val="0"/>
                    <w:ind w:left="0"/>
                    <w:jc w:val="both"/>
                    <w:rPr>
                      <w:rFonts w:ascii="Arial" w:hAnsi="Arial" w:cs="Arial"/>
                      <w:color w:val="5F497A" w:themeColor="accent4" w:themeShade="BF"/>
                      <w:sz w:val="18"/>
                      <w:szCs w:val="18"/>
                    </w:rPr>
                  </w:pPr>
                  <w:r>
                    <w:rPr>
                      <w:rFonts w:ascii="Arial" w:hAnsi="Arial" w:cs="Arial"/>
                      <w:color w:val="5F497A" w:themeColor="accent4" w:themeShade="BF"/>
                      <w:sz w:val="18"/>
                      <w:szCs w:val="18"/>
                    </w:rPr>
                    <w:t>Ö</w:t>
                  </w:r>
                  <w:r w:rsidR="004D18B0" w:rsidRPr="004D18B0">
                    <w:rPr>
                      <w:rFonts w:ascii="Arial" w:hAnsi="Arial" w:cs="Arial"/>
                      <w:color w:val="5F497A" w:themeColor="accent4" w:themeShade="BF"/>
                      <w:sz w:val="18"/>
                      <w:szCs w:val="18"/>
                    </w:rPr>
                    <w:t>ğrenci</w:t>
                  </w:r>
                  <w:r w:rsidR="00293E65">
                    <w:rPr>
                      <w:rFonts w:ascii="Arial" w:hAnsi="Arial" w:cs="Arial"/>
                      <w:color w:val="5F497A" w:themeColor="accent4" w:themeShade="BF"/>
                      <w:sz w:val="18"/>
                      <w:szCs w:val="18"/>
                    </w:rPr>
                    <w:t xml:space="preserve"> </w:t>
                  </w:r>
                  <w:r w:rsidR="004D18B0" w:rsidRPr="004D18B0">
                    <w:rPr>
                      <w:rFonts w:ascii="Arial" w:hAnsi="Arial" w:cs="Arial"/>
                      <w:color w:val="5F497A" w:themeColor="accent4" w:themeShade="BF"/>
                      <w:sz w:val="18"/>
                      <w:szCs w:val="18"/>
                    </w:rPr>
                    <w:t>merkezli ve</w:t>
                  </w:r>
                  <w:r w:rsidR="00293E65">
                    <w:rPr>
                      <w:rFonts w:ascii="Arial" w:hAnsi="Arial" w:cs="Arial"/>
                      <w:color w:val="5F497A" w:themeColor="accent4" w:themeShade="BF"/>
                      <w:sz w:val="18"/>
                      <w:szCs w:val="18"/>
                    </w:rPr>
                    <w:t xml:space="preserve"> </w:t>
                  </w:r>
                  <w:r w:rsidR="004D18B0" w:rsidRPr="004D18B0">
                    <w:rPr>
                      <w:rFonts w:ascii="Arial" w:hAnsi="Arial" w:cs="Arial"/>
                      <w:color w:val="5F497A" w:themeColor="accent4" w:themeShade="BF"/>
                      <w:sz w:val="18"/>
                      <w:szCs w:val="18"/>
                    </w:rPr>
                    <w:t>çeşitlendirilmiş</w:t>
                  </w:r>
                  <w:r w:rsidR="00293E65">
                    <w:rPr>
                      <w:rFonts w:ascii="Arial" w:hAnsi="Arial" w:cs="Arial"/>
                      <w:color w:val="5F497A" w:themeColor="accent4" w:themeShade="BF"/>
                      <w:sz w:val="18"/>
                      <w:szCs w:val="18"/>
                    </w:rPr>
                    <w:t xml:space="preserve"> </w:t>
                  </w:r>
                  <w:r w:rsidR="004D18B0" w:rsidRPr="004D18B0">
                    <w:rPr>
                      <w:rFonts w:ascii="Arial" w:hAnsi="Arial" w:cs="Arial"/>
                      <w:color w:val="5F497A" w:themeColor="accent4" w:themeShade="BF"/>
                      <w:sz w:val="18"/>
                      <w:szCs w:val="18"/>
                    </w:rPr>
                    <w:t>ölçme ve</w:t>
                  </w:r>
                  <w:r w:rsidR="00293E65">
                    <w:rPr>
                      <w:rFonts w:ascii="Arial" w:hAnsi="Arial" w:cs="Arial"/>
                      <w:color w:val="5F497A" w:themeColor="accent4" w:themeShade="BF"/>
                      <w:sz w:val="18"/>
                      <w:szCs w:val="18"/>
                    </w:rPr>
                    <w:t xml:space="preserve"> </w:t>
                  </w:r>
                  <w:r w:rsidR="004D18B0" w:rsidRPr="004D18B0">
                    <w:rPr>
                      <w:rFonts w:ascii="Arial" w:hAnsi="Arial" w:cs="Arial"/>
                      <w:color w:val="5F497A" w:themeColor="accent4" w:themeShade="BF"/>
                      <w:sz w:val="18"/>
                      <w:szCs w:val="18"/>
                    </w:rPr>
                    <w:t>değerlendirme</w:t>
                  </w:r>
                  <w:r w:rsidR="00293E65">
                    <w:rPr>
                      <w:rFonts w:ascii="Arial" w:hAnsi="Arial" w:cs="Arial"/>
                      <w:color w:val="5F497A" w:themeColor="accent4" w:themeShade="BF"/>
                      <w:sz w:val="18"/>
                      <w:szCs w:val="18"/>
                    </w:rPr>
                    <w:t xml:space="preserve"> </w:t>
                  </w:r>
                  <w:r w:rsidR="004D18B0" w:rsidRPr="004D18B0">
                    <w:rPr>
                      <w:rFonts w:ascii="Arial" w:hAnsi="Arial" w:cs="Arial"/>
                      <w:color w:val="5F497A" w:themeColor="accent4" w:themeShade="BF"/>
                      <w:sz w:val="18"/>
                      <w:szCs w:val="18"/>
                    </w:rPr>
                    <w:t>uygulamaları</w:t>
                  </w:r>
                  <w:r w:rsidR="00293E65">
                    <w:rPr>
                      <w:rFonts w:ascii="Arial" w:hAnsi="Arial" w:cs="Arial"/>
                      <w:color w:val="5F497A" w:themeColor="accent4" w:themeShade="BF"/>
                      <w:sz w:val="18"/>
                      <w:szCs w:val="18"/>
                    </w:rPr>
                    <w:t xml:space="preserve"> </w:t>
                  </w:r>
                  <w:r w:rsidR="004D18B0" w:rsidRPr="004D18B0">
                    <w:rPr>
                      <w:rFonts w:ascii="Arial" w:hAnsi="Arial" w:cs="Arial"/>
                      <w:color w:val="5F497A" w:themeColor="accent4" w:themeShade="BF"/>
                      <w:sz w:val="18"/>
                      <w:szCs w:val="18"/>
                    </w:rPr>
                    <w:t>bulunmaktadır.</w:t>
                  </w:r>
                </w:p>
              </w:tc>
              <w:tc>
                <w:tcPr>
                  <w:tcW w:w="425" w:type="dxa"/>
                  <w:vAlign w:val="center"/>
                </w:tcPr>
                <w:p w14:paraId="6F6E1730"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p>
              </w:tc>
            </w:tr>
            <w:tr w:rsidR="006D16B3" w:rsidRPr="00B67810" w14:paraId="39EDACFE" w14:textId="77777777" w:rsidTr="0063207E">
              <w:trPr>
                <w:trHeight w:val="397"/>
              </w:trPr>
              <w:tc>
                <w:tcPr>
                  <w:tcW w:w="637" w:type="dxa"/>
                  <w:vMerge/>
                  <w:vAlign w:val="center"/>
                </w:tcPr>
                <w:p w14:paraId="59BCD455"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p>
              </w:tc>
              <w:tc>
                <w:tcPr>
                  <w:tcW w:w="492" w:type="dxa"/>
                  <w:vAlign w:val="center"/>
                </w:tcPr>
                <w:p w14:paraId="3C2AAAE7"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4</w:t>
                  </w:r>
                </w:p>
              </w:tc>
              <w:tc>
                <w:tcPr>
                  <w:tcW w:w="7872" w:type="dxa"/>
                  <w:vAlign w:val="center"/>
                </w:tcPr>
                <w:p w14:paraId="4BEB3A95" w14:textId="3EFEF099" w:rsidR="006D16B3" w:rsidRPr="00CC6D27" w:rsidRDefault="00293E65" w:rsidP="00293E65">
                  <w:pPr>
                    <w:pStyle w:val="ListeParagraf"/>
                    <w:widowControl w:val="0"/>
                    <w:ind w:left="0"/>
                    <w:jc w:val="both"/>
                    <w:rPr>
                      <w:rFonts w:ascii="Arial" w:hAnsi="Arial" w:cs="Arial"/>
                      <w:color w:val="5F497A" w:themeColor="accent4" w:themeShade="BF"/>
                      <w:sz w:val="18"/>
                      <w:szCs w:val="18"/>
                    </w:rPr>
                  </w:pPr>
                  <w:r w:rsidRPr="004D18B0">
                    <w:rPr>
                      <w:rFonts w:ascii="Arial" w:hAnsi="Arial" w:cs="Arial"/>
                      <w:color w:val="5F497A" w:themeColor="accent4" w:themeShade="BF"/>
                      <w:sz w:val="18"/>
                      <w:szCs w:val="18"/>
                    </w:rPr>
                    <w:t>Öğrenci</w:t>
                  </w:r>
                  <w:r w:rsidR="004D18B0" w:rsidRPr="004D18B0">
                    <w:rPr>
                      <w:rFonts w:ascii="Arial" w:hAnsi="Arial" w:cs="Arial"/>
                      <w:color w:val="5F497A" w:themeColor="accent4" w:themeShade="BF"/>
                      <w:sz w:val="18"/>
                      <w:szCs w:val="18"/>
                    </w:rPr>
                    <w:t xml:space="preserve"> merkezli</w:t>
                  </w:r>
                  <w:r>
                    <w:rPr>
                      <w:rFonts w:ascii="Arial" w:hAnsi="Arial" w:cs="Arial"/>
                      <w:color w:val="5F497A" w:themeColor="accent4" w:themeShade="BF"/>
                      <w:sz w:val="18"/>
                      <w:szCs w:val="18"/>
                    </w:rPr>
                    <w:t xml:space="preserve"> </w:t>
                  </w:r>
                  <w:r w:rsidR="004D18B0" w:rsidRPr="004D18B0">
                    <w:rPr>
                      <w:rFonts w:ascii="Arial" w:hAnsi="Arial" w:cs="Arial"/>
                      <w:color w:val="5F497A" w:themeColor="accent4" w:themeShade="BF"/>
                      <w:sz w:val="18"/>
                      <w:szCs w:val="18"/>
                    </w:rPr>
                    <w:t>ölçme ve</w:t>
                  </w:r>
                  <w:r>
                    <w:rPr>
                      <w:rFonts w:ascii="Arial" w:hAnsi="Arial" w:cs="Arial"/>
                      <w:color w:val="5F497A" w:themeColor="accent4" w:themeShade="BF"/>
                      <w:sz w:val="18"/>
                      <w:szCs w:val="18"/>
                    </w:rPr>
                    <w:t xml:space="preserve"> </w:t>
                  </w:r>
                  <w:r w:rsidR="004D18B0" w:rsidRPr="004D18B0">
                    <w:rPr>
                      <w:rFonts w:ascii="Arial" w:hAnsi="Arial" w:cs="Arial"/>
                      <w:color w:val="5F497A" w:themeColor="accent4" w:themeShade="BF"/>
                      <w:sz w:val="18"/>
                      <w:szCs w:val="18"/>
                    </w:rPr>
                    <w:t>değerlendirme</w:t>
                  </w:r>
                  <w:r>
                    <w:rPr>
                      <w:rFonts w:ascii="Arial" w:hAnsi="Arial" w:cs="Arial"/>
                      <w:color w:val="5F497A" w:themeColor="accent4" w:themeShade="BF"/>
                      <w:sz w:val="18"/>
                      <w:szCs w:val="18"/>
                    </w:rPr>
                    <w:t xml:space="preserve"> </w:t>
                  </w:r>
                  <w:r w:rsidR="004D18B0" w:rsidRPr="004D18B0">
                    <w:rPr>
                      <w:rFonts w:ascii="Arial" w:hAnsi="Arial" w:cs="Arial"/>
                      <w:color w:val="5F497A" w:themeColor="accent4" w:themeShade="BF"/>
                      <w:sz w:val="18"/>
                      <w:szCs w:val="18"/>
                    </w:rPr>
                    <w:t>uygulamaları</w:t>
                  </w:r>
                  <w:r>
                    <w:rPr>
                      <w:rFonts w:ascii="Arial" w:hAnsi="Arial" w:cs="Arial"/>
                      <w:color w:val="5F497A" w:themeColor="accent4" w:themeShade="BF"/>
                      <w:sz w:val="18"/>
                      <w:szCs w:val="18"/>
                    </w:rPr>
                    <w:t xml:space="preserve"> </w:t>
                  </w:r>
                  <w:r w:rsidR="004D18B0" w:rsidRPr="004D18B0">
                    <w:rPr>
                      <w:rFonts w:ascii="Arial" w:hAnsi="Arial" w:cs="Arial"/>
                      <w:color w:val="5F497A" w:themeColor="accent4" w:themeShade="BF"/>
                      <w:sz w:val="18"/>
                      <w:szCs w:val="18"/>
                    </w:rPr>
                    <w:t>izlenmekte ve ilgili iç</w:t>
                  </w:r>
                  <w:r>
                    <w:rPr>
                      <w:rFonts w:ascii="Arial" w:hAnsi="Arial" w:cs="Arial"/>
                      <w:color w:val="5F497A" w:themeColor="accent4" w:themeShade="BF"/>
                      <w:sz w:val="18"/>
                      <w:szCs w:val="18"/>
                    </w:rPr>
                    <w:t xml:space="preserve"> </w:t>
                  </w:r>
                  <w:r w:rsidR="004D18B0" w:rsidRPr="004D18B0">
                    <w:rPr>
                      <w:rFonts w:ascii="Arial" w:hAnsi="Arial" w:cs="Arial"/>
                      <w:color w:val="5F497A" w:themeColor="accent4" w:themeShade="BF"/>
                      <w:sz w:val="18"/>
                      <w:szCs w:val="18"/>
                    </w:rPr>
                    <w:t>paydaşların</w:t>
                  </w:r>
                  <w:r>
                    <w:rPr>
                      <w:rFonts w:ascii="Arial" w:hAnsi="Arial" w:cs="Arial"/>
                      <w:color w:val="5F497A" w:themeColor="accent4" w:themeShade="BF"/>
                      <w:sz w:val="18"/>
                      <w:szCs w:val="18"/>
                    </w:rPr>
                    <w:t xml:space="preserve"> </w:t>
                  </w:r>
                  <w:r w:rsidR="004D18B0" w:rsidRPr="004D18B0">
                    <w:rPr>
                      <w:rFonts w:ascii="Arial" w:hAnsi="Arial" w:cs="Arial"/>
                      <w:color w:val="5F497A" w:themeColor="accent4" w:themeShade="BF"/>
                      <w:sz w:val="18"/>
                      <w:szCs w:val="18"/>
                    </w:rPr>
                    <w:t>katılımıyla</w:t>
                  </w:r>
                  <w:r>
                    <w:rPr>
                      <w:rFonts w:ascii="Arial" w:hAnsi="Arial" w:cs="Arial"/>
                      <w:color w:val="5F497A" w:themeColor="accent4" w:themeShade="BF"/>
                      <w:sz w:val="18"/>
                      <w:szCs w:val="18"/>
                    </w:rPr>
                    <w:t xml:space="preserve"> </w:t>
                  </w:r>
                  <w:r w:rsidR="004D18B0" w:rsidRPr="004D18B0">
                    <w:rPr>
                      <w:rFonts w:ascii="Arial" w:hAnsi="Arial" w:cs="Arial"/>
                      <w:color w:val="5F497A" w:themeColor="accent4" w:themeShade="BF"/>
                      <w:sz w:val="18"/>
                      <w:szCs w:val="18"/>
                    </w:rPr>
                    <w:t>iyileştirilmektedir</w:t>
                  </w:r>
                </w:p>
              </w:tc>
              <w:tc>
                <w:tcPr>
                  <w:tcW w:w="425" w:type="dxa"/>
                  <w:vAlign w:val="center"/>
                </w:tcPr>
                <w:p w14:paraId="1A3337BA"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p>
              </w:tc>
            </w:tr>
            <w:tr w:rsidR="006D16B3" w:rsidRPr="00B67810" w14:paraId="34480A42" w14:textId="77777777" w:rsidTr="0063207E">
              <w:trPr>
                <w:trHeight w:val="397"/>
              </w:trPr>
              <w:tc>
                <w:tcPr>
                  <w:tcW w:w="637" w:type="dxa"/>
                  <w:vMerge/>
                  <w:vAlign w:val="center"/>
                </w:tcPr>
                <w:p w14:paraId="6E125E9E"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p>
              </w:tc>
              <w:tc>
                <w:tcPr>
                  <w:tcW w:w="492" w:type="dxa"/>
                  <w:vAlign w:val="center"/>
                </w:tcPr>
                <w:p w14:paraId="51C4C524"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5</w:t>
                  </w:r>
                </w:p>
              </w:tc>
              <w:tc>
                <w:tcPr>
                  <w:tcW w:w="7872" w:type="dxa"/>
                  <w:vAlign w:val="center"/>
                </w:tcPr>
                <w:p w14:paraId="04CBC5BB" w14:textId="77777777" w:rsidR="006D16B3" w:rsidRPr="00CC6D27" w:rsidRDefault="006D16B3" w:rsidP="006D16B3">
                  <w:pPr>
                    <w:widowControl w:val="0"/>
                    <w:jc w:val="both"/>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İçselleştirilmiş, sistematik, sürdürülebilir ve örnek gösterilebilir uygulamalar bulunmaktadır.</w:t>
                  </w:r>
                </w:p>
              </w:tc>
              <w:tc>
                <w:tcPr>
                  <w:tcW w:w="425" w:type="dxa"/>
                  <w:vAlign w:val="center"/>
                </w:tcPr>
                <w:p w14:paraId="186D4DA2"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p>
              </w:tc>
            </w:tr>
          </w:tbl>
          <w:p w14:paraId="16B5AD13" w14:textId="77777777" w:rsidR="006D16B3" w:rsidRPr="00984D8B" w:rsidRDefault="006D16B3" w:rsidP="006D16B3">
            <w:pPr>
              <w:pStyle w:val="ListeParagraf"/>
              <w:widowControl w:val="0"/>
              <w:autoSpaceDE w:val="0"/>
              <w:autoSpaceDN w:val="0"/>
              <w:ind w:left="426"/>
              <w:contextualSpacing w:val="0"/>
              <w:jc w:val="both"/>
              <w:rPr>
                <w:rFonts w:ascii="Arial" w:hAnsi="Arial" w:cs="Arial"/>
                <w:color w:val="FF0000"/>
              </w:rPr>
            </w:pPr>
          </w:p>
        </w:tc>
      </w:tr>
      <w:tr w:rsidR="00155E91" w:rsidRPr="00984D8B" w14:paraId="23EA1877" w14:textId="77777777" w:rsidTr="00275F23">
        <w:tc>
          <w:tcPr>
            <w:tcW w:w="10031" w:type="dxa"/>
            <w:shd w:val="clear" w:color="auto" w:fill="auto"/>
            <w:vAlign w:val="center"/>
          </w:tcPr>
          <w:p w14:paraId="663CEAE9" w14:textId="59030970" w:rsidR="00334807" w:rsidRPr="00984D8B" w:rsidRDefault="00334807" w:rsidP="007F50E1">
            <w:pPr>
              <w:ind w:left="426"/>
              <w:jc w:val="both"/>
              <w:rPr>
                <w:rFonts w:ascii="Arial" w:hAnsi="Arial" w:cs="Arial"/>
                <w:bCs/>
                <w:i/>
                <w:iCs/>
                <w:color w:val="FF0000"/>
              </w:rPr>
            </w:pPr>
            <w:r w:rsidRPr="00984D8B">
              <w:rPr>
                <w:rFonts w:ascii="Arial" w:hAnsi="Arial" w:cs="Arial"/>
                <w:bCs/>
                <w:i/>
                <w:iCs/>
                <w:color w:val="FF0000"/>
              </w:rPr>
              <w:t xml:space="preserve">Kanıt </w:t>
            </w:r>
            <w:r w:rsidR="00847B6B">
              <w:rPr>
                <w:rFonts w:ascii="Arial" w:hAnsi="Arial" w:cs="Arial"/>
                <w:bCs/>
                <w:i/>
                <w:iCs/>
                <w:color w:val="FF0000"/>
              </w:rPr>
              <w:t>ve URL</w:t>
            </w:r>
            <w:r w:rsidR="00847B6B" w:rsidRPr="00984D8B">
              <w:rPr>
                <w:rFonts w:ascii="Arial" w:hAnsi="Arial" w:cs="Arial"/>
                <w:bCs/>
                <w:i/>
                <w:iCs/>
                <w:color w:val="FF0000"/>
              </w:rPr>
              <w:t xml:space="preserve"> </w:t>
            </w:r>
            <w:r w:rsidRPr="00984D8B">
              <w:rPr>
                <w:rFonts w:ascii="Arial" w:hAnsi="Arial" w:cs="Arial"/>
                <w:bCs/>
                <w:i/>
                <w:iCs/>
                <w:color w:val="FF0000"/>
              </w:rPr>
              <w:t>Listesi (Kanıt olarak sunulacak belge adı veya linkini listeleyiniz)</w:t>
            </w:r>
          </w:p>
          <w:p w14:paraId="34405AD9" w14:textId="59225790" w:rsidR="00984D8B" w:rsidRPr="00B04176" w:rsidRDefault="00334807" w:rsidP="00B04176">
            <w:pPr>
              <w:widowControl w:val="0"/>
              <w:tabs>
                <w:tab w:val="left" w:pos="175"/>
              </w:tabs>
              <w:ind w:left="426"/>
              <w:jc w:val="both"/>
              <w:rPr>
                <w:rFonts w:ascii="Arial" w:hAnsi="Arial" w:cs="Arial"/>
                <w:bCs/>
                <w:i/>
                <w:iCs/>
              </w:rPr>
            </w:pPr>
            <w:r w:rsidRPr="00984D8B">
              <w:rPr>
                <w:rFonts w:ascii="Arial" w:hAnsi="Arial" w:cs="Arial"/>
                <w:bCs/>
                <w:i/>
                <w:iCs/>
              </w:rPr>
              <w:t>1.</w:t>
            </w:r>
          </w:p>
        </w:tc>
      </w:tr>
      <w:tr w:rsidR="00223BBA" w:rsidRPr="00984D8B" w14:paraId="6FD9A48C" w14:textId="77777777" w:rsidTr="00223BBA">
        <w:trPr>
          <w:trHeight w:val="454"/>
        </w:trPr>
        <w:tc>
          <w:tcPr>
            <w:tcW w:w="10031" w:type="dxa"/>
            <w:tcBorders>
              <w:bottom w:val="single" w:sz="4" w:space="0" w:color="auto"/>
            </w:tcBorders>
            <w:shd w:val="clear" w:color="auto" w:fill="5F86AA"/>
            <w:vAlign w:val="center"/>
          </w:tcPr>
          <w:p w14:paraId="66B95AB4" w14:textId="77777777" w:rsidR="00155E91" w:rsidRPr="00984D8B" w:rsidRDefault="00155E91" w:rsidP="007F50E1">
            <w:pPr>
              <w:ind w:left="306"/>
              <w:jc w:val="both"/>
              <w:rPr>
                <w:rFonts w:ascii="Arial" w:hAnsi="Arial" w:cs="Arial"/>
                <w:b/>
                <w:bCs/>
                <w:color w:val="FFFFFF" w:themeColor="background1"/>
              </w:rPr>
            </w:pPr>
            <w:r w:rsidRPr="00984D8B">
              <w:rPr>
                <w:rFonts w:ascii="Arial" w:hAnsi="Arial" w:cs="Arial"/>
                <w:b/>
                <w:bCs/>
                <w:color w:val="FFFFFF" w:themeColor="background1"/>
              </w:rPr>
              <w:lastRenderedPageBreak/>
              <w:t>B.2.3. Öğrenci kabulü, önceki öğrenmenin tanınması ve kredilendirilmesi*</w:t>
            </w:r>
          </w:p>
        </w:tc>
      </w:tr>
      <w:tr w:rsidR="00155E91" w:rsidRPr="00984D8B" w14:paraId="48978882" w14:textId="77777777" w:rsidTr="00275F23">
        <w:tc>
          <w:tcPr>
            <w:tcW w:w="10031" w:type="dxa"/>
            <w:shd w:val="clear" w:color="auto" w:fill="auto"/>
            <w:vAlign w:val="center"/>
          </w:tcPr>
          <w:p w14:paraId="0B8A840D" w14:textId="77777777" w:rsidR="00155E91" w:rsidRPr="00984D8B" w:rsidRDefault="00155E91" w:rsidP="00847B6B">
            <w:pPr>
              <w:pStyle w:val="ListeParagraf"/>
              <w:ind w:left="426"/>
              <w:jc w:val="both"/>
              <w:rPr>
                <w:rFonts w:ascii="Arial" w:hAnsi="Arial" w:cs="Arial"/>
                <w:b/>
                <w:bCs/>
                <w:color w:val="FF0000"/>
              </w:rPr>
            </w:pPr>
            <w:r w:rsidRPr="00984D8B">
              <w:rPr>
                <w:rFonts w:ascii="Arial" w:hAnsi="Arial" w:cs="Arial"/>
                <w:color w:val="FF0000"/>
              </w:rPr>
              <w:t>1. Öğrenci Kabulü</w:t>
            </w:r>
          </w:p>
          <w:p w14:paraId="5BF89D7E" w14:textId="0325AD67" w:rsidR="00155E91" w:rsidRPr="00984D8B" w:rsidRDefault="00155E91" w:rsidP="00984D8B">
            <w:pPr>
              <w:pStyle w:val="ListeParagraf"/>
              <w:ind w:left="0"/>
              <w:jc w:val="both"/>
              <w:rPr>
                <w:rFonts w:ascii="Arial" w:hAnsi="Arial" w:cs="Arial"/>
              </w:rPr>
            </w:pPr>
          </w:p>
          <w:p w14:paraId="67A6DF97" w14:textId="77777777" w:rsidR="00155E91" w:rsidRPr="00984D8B" w:rsidRDefault="00155E91" w:rsidP="00847B6B">
            <w:pPr>
              <w:pStyle w:val="ListeParagraf"/>
              <w:ind w:left="426"/>
              <w:jc w:val="both"/>
              <w:rPr>
                <w:rFonts w:ascii="Arial" w:hAnsi="Arial" w:cs="Arial"/>
                <w:bCs/>
                <w:color w:val="FF0000"/>
              </w:rPr>
            </w:pPr>
            <w:r w:rsidRPr="00984D8B">
              <w:rPr>
                <w:rFonts w:ascii="Arial" w:hAnsi="Arial" w:cs="Arial"/>
                <w:bCs/>
                <w:color w:val="FF0000"/>
              </w:rPr>
              <w:t>2. Önceki Öğrenmenin Tanınması</w:t>
            </w:r>
          </w:p>
          <w:p w14:paraId="4EBD2093" w14:textId="2975367C" w:rsidR="00984D8B" w:rsidRPr="00984D8B" w:rsidRDefault="00984D8B" w:rsidP="007F50E1">
            <w:pPr>
              <w:ind w:left="314"/>
              <w:jc w:val="both"/>
              <w:rPr>
                <w:rFonts w:ascii="Arial" w:hAnsi="Arial" w:cs="Arial"/>
              </w:rPr>
            </w:pPr>
          </w:p>
        </w:tc>
      </w:tr>
      <w:tr w:rsidR="006D16B3" w:rsidRPr="00B67810" w14:paraId="01227A4B" w14:textId="77777777" w:rsidTr="00275F23">
        <w:tc>
          <w:tcPr>
            <w:tcW w:w="10031" w:type="dxa"/>
            <w:shd w:val="clear" w:color="auto" w:fill="auto"/>
            <w:vAlign w:val="center"/>
          </w:tcPr>
          <w:p w14:paraId="22BA3131" w14:textId="77777777" w:rsidR="006D16B3" w:rsidRPr="00D718D9" w:rsidRDefault="006D16B3" w:rsidP="006D16B3">
            <w:pPr>
              <w:pStyle w:val="ListeParagraf"/>
              <w:widowControl w:val="0"/>
              <w:ind w:left="0"/>
              <w:contextualSpacing w:val="0"/>
              <w:jc w:val="both"/>
              <w:rPr>
                <w:rFonts w:ascii="Arial" w:hAnsi="Arial" w:cs="Arial"/>
                <w:color w:val="5F497A" w:themeColor="accent4" w:themeShade="BF"/>
                <w:sz w:val="18"/>
                <w:szCs w:val="18"/>
              </w:rPr>
            </w:pPr>
            <w:r w:rsidRPr="00D718D9">
              <w:rPr>
                <w:rFonts w:ascii="Arial" w:hAnsi="Arial" w:cs="Arial"/>
                <w:color w:val="5F497A" w:themeColor="accent4" w:themeShade="BF"/>
                <w:sz w:val="18"/>
                <w:szCs w:val="18"/>
              </w:rPr>
              <w:t>Bu alt ölçüt</w:t>
            </w:r>
            <w:r>
              <w:rPr>
                <w:rFonts w:ascii="Arial" w:hAnsi="Arial" w:cs="Arial"/>
                <w:color w:val="5F497A" w:themeColor="accent4" w:themeShade="BF"/>
                <w:sz w:val="18"/>
                <w:szCs w:val="18"/>
              </w:rPr>
              <w:t xml:space="preserve">e ait </w:t>
            </w:r>
            <w:r w:rsidRPr="00D718D9">
              <w:rPr>
                <w:rFonts w:ascii="Arial" w:hAnsi="Arial" w:cs="Arial"/>
                <w:color w:val="5F497A" w:themeColor="accent4" w:themeShade="BF"/>
                <w:sz w:val="18"/>
                <w:szCs w:val="18"/>
              </w:rPr>
              <w:t>YÖKAK dereceli değerlendirme anahtarına göre biriminizin olgunluk düzeyi (lütfen ilgili kutucuğa X işareti koyunuz):</w:t>
            </w:r>
          </w:p>
          <w:p w14:paraId="5BFDEEA4" w14:textId="77777777" w:rsidR="006D16B3" w:rsidRDefault="006D16B3" w:rsidP="006D16B3">
            <w:pPr>
              <w:pStyle w:val="ListeParagraf"/>
              <w:widowControl w:val="0"/>
              <w:ind w:left="0"/>
              <w:contextualSpacing w:val="0"/>
              <w:jc w:val="both"/>
              <w:rPr>
                <w:rFonts w:ascii="Arial" w:hAnsi="Arial" w:cs="Arial"/>
                <w:color w:val="5F497A" w:themeColor="accent4" w:themeShade="BF"/>
              </w:rPr>
            </w:pPr>
          </w:p>
          <w:tbl>
            <w:tblPr>
              <w:tblStyle w:val="TabloKlavuzu"/>
              <w:tblpPr w:leftFromText="141" w:rightFromText="141" w:vertAnchor="text" w:horzAnchor="page" w:tblpX="264" w:tblpY="-68"/>
              <w:tblOverlap w:val="never"/>
              <w:tblW w:w="0" w:type="auto"/>
              <w:tblLook w:val="04A0" w:firstRow="1" w:lastRow="0" w:firstColumn="1" w:lastColumn="0" w:noHBand="0" w:noVBand="1"/>
            </w:tblPr>
            <w:tblGrid>
              <w:gridCol w:w="637"/>
              <w:gridCol w:w="492"/>
              <w:gridCol w:w="7872"/>
              <w:gridCol w:w="425"/>
            </w:tblGrid>
            <w:tr w:rsidR="006D16B3" w:rsidRPr="00B67810" w14:paraId="3027E7ED" w14:textId="77777777" w:rsidTr="0063207E">
              <w:trPr>
                <w:trHeight w:val="345"/>
              </w:trPr>
              <w:tc>
                <w:tcPr>
                  <w:tcW w:w="637" w:type="dxa"/>
                  <w:vMerge w:val="restart"/>
                  <w:vAlign w:val="center"/>
                </w:tcPr>
                <w:p w14:paraId="37B8DFDC" w14:textId="4E7AB788" w:rsidR="006D16B3" w:rsidRPr="00CC6D27" w:rsidRDefault="004D18B0" w:rsidP="006D16B3">
                  <w:pPr>
                    <w:pStyle w:val="ListeParagraf"/>
                    <w:widowControl w:val="0"/>
                    <w:ind w:left="0"/>
                    <w:contextualSpacing w:val="0"/>
                    <w:jc w:val="center"/>
                    <w:rPr>
                      <w:rFonts w:ascii="Arial" w:hAnsi="Arial" w:cs="Arial"/>
                      <w:color w:val="5F497A" w:themeColor="accent4" w:themeShade="BF"/>
                      <w:sz w:val="18"/>
                      <w:szCs w:val="18"/>
                    </w:rPr>
                  </w:pPr>
                  <w:r>
                    <w:rPr>
                      <w:rFonts w:ascii="Arial" w:hAnsi="Arial" w:cs="Arial"/>
                      <w:color w:val="5F497A" w:themeColor="accent4" w:themeShade="BF"/>
                      <w:sz w:val="18"/>
                      <w:szCs w:val="18"/>
                    </w:rPr>
                    <w:t>B.2.3</w:t>
                  </w:r>
                </w:p>
              </w:tc>
              <w:tc>
                <w:tcPr>
                  <w:tcW w:w="492" w:type="dxa"/>
                  <w:vAlign w:val="center"/>
                </w:tcPr>
                <w:p w14:paraId="4A70C7A6"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1</w:t>
                  </w:r>
                </w:p>
              </w:tc>
              <w:tc>
                <w:tcPr>
                  <w:tcW w:w="7872" w:type="dxa"/>
                  <w:vAlign w:val="center"/>
                </w:tcPr>
                <w:p w14:paraId="63A80524" w14:textId="194010AA" w:rsidR="006D16B3" w:rsidRPr="00CC6D27" w:rsidRDefault="00DA23BE" w:rsidP="00DA23BE">
                  <w:pPr>
                    <w:pStyle w:val="ListeParagraf"/>
                    <w:widowControl w:val="0"/>
                    <w:ind w:left="35"/>
                    <w:jc w:val="both"/>
                    <w:rPr>
                      <w:rFonts w:ascii="Arial" w:hAnsi="Arial" w:cs="Arial"/>
                      <w:color w:val="5F497A" w:themeColor="accent4" w:themeShade="BF"/>
                      <w:sz w:val="18"/>
                      <w:szCs w:val="18"/>
                    </w:rPr>
                  </w:pPr>
                  <w:r>
                    <w:rPr>
                      <w:rFonts w:ascii="Arial" w:hAnsi="Arial" w:cs="Arial"/>
                      <w:color w:val="5F497A" w:themeColor="accent4" w:themeShade="BF"/>
                      <w:sz w:val="18"/>
                      <w:szCs w:val="18"/>
                    </w:rPr>
                    <w:t xml:space="preserve">Birimde </w:t>
                  </w:r>
                  <w:r w:rsidRPr="004D18B0">
                    <w:rPr>
                      <w:rFonts w:ascii="Arial" w:hAnsi="Arial" w:cs="Arial"/>
                      <w:color w:val="5F497A" w:themeColor="accent4" w:themeShade="BF"/>
                      <w:sz w:val="18"/>
                      <w:szCs w:val="18"/>
                    </w:rPr>
                    <w:t>öğrenci</w:t>
                  </w:r>
                  <w:r w:rsidR="00293E65">
                    <w:rPr>
                      <w:rFonts w:ascii="Arial" w:hAnsi="Arial" w:cs="Arial"/>
                      <w:color w:val="5F497A" w:themeColor="accent4" w:themeShade="BF"/>
                      <w:sz w:val="18"/>
                      <w:szCs w:val="18"/>
                    </w:rPr>
                    <w:t xml:space="preserve"> </w:t>
                  </w:r>
                  <w:r w:rsidR="004D18B0" w:rsidRPr="004D18B0">
                    <w:rPr>
                      <w:rFonts w:ascii="Arial" w:hAnsi="Arial" w:cs="Arial"/>
                      <w:color w:val="5F497A" w:themeColor="accent4" w:themeShade="BF"/>
                      <w:sz w:val="18"/>
                      <w:szCs w:val="18"/>
                    </w:rPr>
                    <w:t>kabulü, önceki</w:t>
                  </w:r>
                  <w:r w:rsidR="00293E65">
                    <w:rPr>
                      <w:rFonts w:ascii="Arial" w:hAnsi="Arial" w:cs="Arial"/>
                      <w:color w:val="5F497A" w:themeColor="accent4" w:themeShade="BF"/>
                      <w:sz w:val="18"/>
                      <w:szCs w:val="18"/>
                    </w:rPr>
                    <w:t xml:space="preserve"> </w:t>
                  </w:r>
                  <w:r w:rsidR="004D18B0" w:rsidRPr="004D18B0">
                    <w:rPr>
                      <w:rFonts w:ascii="Arial" w:hAnsi="Arial" w:cs="Arial"/>
                      <w:color w:val="5F497A" w:themeColor="accent4" w:themeShade="BF"/>
                      <w:sz w:val="18"/>
                      <w:szCs w:val="18"/>
                    </w:rPr>
                    <w:t>öğrenmenin</w:t>
                  </w:r>
                  <w:r w:rsidR="00293E65">
                    <w:rPr>
                      <w:rFonts w:ascii="Arial" w:hAnsi="Arial" w:cs="Arial"/>
                      <w:color w:val="5F497A" w:themeColor="accent4" w:themeShade="BF"/>
                      <w:sz w:val="18"/>
                      <w:szCs w:val="18"/>
                    </w:rPr>
                    <w:t xml:space="preserve"> </w:t>
                  </w:r>
                  <w:r w:rsidR="004D18B0" w:rsidRPr="004D18B0">
                    <w:rPr>
                      <w:rFonts w:ascii="Arial" w:hAnsi="Arial" w:cs="Arial"/>
                      <w:color w:val="5F497A" w:themeColor="accent4" w:themeShade="BF"/>
                      <w:sz w:val="18"/>
                      <w:szCs w:val="18"/>
                    </w:rPr>
                    <w:t>tanınması ve</w:t>
                  </w:r>
                  <w:r w:rsidR="00293E65">
                    <w:rPr>
                      <w:rFonts w:ascii="Arial" w:hAnsi="Arial" w:cs="Arial"/>
                      <w:color w:val="5F497A" w:themeColor="accent4" w:themeShade="BF"/>
                      <w:sz w:val="18"/>
                      <w:szCs w:val="18"/>
                    </w:rPr>
                    <w:t xml:space="preserve"> </w:t>
                  </w:r>
                  <w:r w:rsidR="004D18B0" w:rsidRPr="004D18B0">
                    <w:rPr>
                      <w:rFonts w:ascii="Arial" w:hAnsi="Arial" w:cs="Arial"/>
                      <w:color w:val="5F497A" w:themeColor="accent4" w:themeShade="BF"/>
                      <w:sz w:val="18"/>
                      <w:szCs w:val="18"/>
                    </w:rPr>
                    <w:t>kredilendirilmesine</w:t>
                  </w:r>
                  <w:r w:rsidR="00293E65">
                    <w:rPr>
                      <w:rFonts w:ascii="Arial" w:hAnsi="Arial" w:cs="Arial"/>
                      <w:color w:val="5F497A" w:themeColor="accent4" w:themeShade="BF"/>
                      <w:sz w:val="18"/>
                      <w:szCs w:val="18"/>
                    </w:rPr>
                    <w:t xml:space="preserve"> </w:t>
                  </w:r>
                  <w:r w:rsidR="004D18B0" w:rsidRPr="004D18B0">
                    <w:rPr>
                      <w:rFonts w:ascii="Arial" w:hAnsi="Arial" w:cs="Arial"/>
                      <w:color w:val="5F497A" w:themeColor="accent4" w:themeShade="BF"/>
                      <w:sz w:val="18"/>
                      <w:szCs w:val="18"/>
                    </w:rPr>
                    <w:t>ilişkin süreçler</w:t>
                  </w:r>
                  <w:r w:rsidR="00293E65">
                    <w:rPr>
                      <w:rFonts w:ascii="Arial" w:hAnsi="Arial" w:cs="Arial"/>
                      <w:color w:val="5F497A" w:themeColor="accent4" w:themeShade="BF"/>
                      <w:sz w:val="18"/>
                      <w:szCs w:val="18"/>
                    </w:rPr>
                    <w:t xml:space="preserve"> </w:t>
                  </w:r>
                  <w:r w:rsidR="004D18B0" w:rsidRPr="004D18B0">
                    <w:rPr>
                      <w:rFonts w:ascii="Arial" w:hAnsi="Arial" w:cs="Arial"/>
                      <w:color w:val="5F497A" w:themeColor="accent4" w:themeShade="BF"/>
                      <w:sz w:val="18"/>
                      <w:szCs w:val="18"/>
                    </w:rPr>
                    <w:t>tanımlanmamıştır.</w:t>
                  </w:r>
                </w:p>
              </w:tc>
              <w:tc>
                <w:tcPr>
                  <w:tcW w:w="425" w:type="dxa"/>
                  <w:vAlign w:val="center"/>
                </w:tcPr>
                <w:p w14:paraId="3FDA2E1D"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p>
              </w:tc>
            </w:tr>
            <w:tr w:rsidR="006D16B3" w:rsidRPr="00B67810" w14:paraId="5FCF0470" w14:textId="77777777" w:rsidTr="0063207E">
              <w:trPr>
                <w:trHeight w:val="345"/>
              </w:trPr>
              <w:tc>
                <w:tcPr>
                  <w:tcW w:w="637" w:type="dxa"/>
                  <w:vMerge/>
                  <w:vAlign w:val="center"/>
                </w:tcPr>
                <w:p w14:paraId="05F93D54"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p>
              </w:tc>
              <w:tc>
                <w:tcPr>
                  <w:tcW w:w="492" w:type="dxa"/>
                  <w:vAlign w:val="center"/>
                </w:tcPr>
                <w:p w14:paraId="45B264E8"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2</w:t>
                  </w:r>
                </w:p>
              </w:tc>
              <w:tc>
                <w:tcPr>
                  <w:tcW w:w="7872" w:type="dxa"/>
                  <w:vAlign w:val="center"/>
                </w:tcPr>
                <w:p w14:paraId="67D5E442" w14:textId="40E77DAA" w:rsidR="006D16B3" w:rsidRPr="00CC6D27" w:rsidRDefault="00DA23BE" w:rsidP="00DA23BE">
                  <w:pPr>
                    <w:pStyle w:val="ListeParagraf"/>
                    <w:widowControl w:val="0"/>
                    <w:ind w:left="35"/>
                    <w:jc w:val="both"/>
                    <w:rPr>
                      <w:rFonts w:ascii="Arial" w:hAnsi="Arial" w:cs="Arial"/>
                      <w:color w:val="5F497A" w:themeColor="accent4" w:themeShade="BF"/>
                      <w:sz w:val="18"/>
                      <w:szCs w:val="18"/>
                    </w:rPr>
                  </w:pPr>
                  <w:r>
                    <w:rPr>
                      <w:rFonts w:ascii="Arial" w:hAnsi="Arial" w:cs="Arial"/>
                      <w:color w:val="5F497A" w:themeColor="accent4" w:themeShade="BF"/>
                      <w:sz w:val="18"/>
                      <w:szCs w:val="18"/>
                    </w:rPr>
                    <w:t xml:space="preserve">Birimde </w:t>
                  </w:r>
                  <w:r w:rsidRPr="004D18B0">
                    <w:rPr>
                      <w:rFonts w:ascii="Arial" w:hAnsi="Arial" w:cs="Arial"/>
                      <w:color w:val="5F497A" w:themeColor="accent4" w:themeShade="BF"/>
                      <w:sz w:val="18"/>
                      <w:szCs w:val="18"/>
                    </w:rPr>
                    <w:t>öğrenci</w:t>
                  </w:r>
                  <w:r w:rsidR="00293E65">
                    <w:rPr>
                      <w:rFonts w:ascii="Arial" w:hAnsi="Arial" w:cs="Arial"/>
                      <w:color w:val="5F497A" w:themeColor="accent4" w:themeShade="BF"/>
                      <w:sz w:val="18"/>
                      <w:szCs w:val="18"/>
                    </w:rPr>
                    <w:t xml:space="preserve"> </w:t>
                  </w:r>
                  <w:r w:rsidR="004D18B0" w:rsidRPr="004D18B0">
                    <w:rPr>
                      <w:rFonts w:ascii="Arial" w:hAnsi="Arial" w:cs="Arial"/>
                      <w:color w:val="5F497A" w:themeColor="accent4" w:themeShade="BF"/>
                      <w:sz w:val="18"/>
                      <w:szCs w:val="18"/>
                    </w:rPr>
                    <w:t>kabulü, önceki</w:t>
                  </w:r>
                  <w:r w:rsidR="00293E65">
                    <w:rPr>
                      <w:rFonts w:ascii="Arial" w:hAnsi="Arial" w:cs="Arial"/>
                      <w:color w:val="5F497A" w:themeColor="accent4" w:themeShade="BF"/>
                      <w:sz w:val="18"/>
                      <w:szCs w:val="18"/>
                    </w:rPr>
                    <w:t xml:space="preserve"> </w:t>
                  </w:r>
                  <w:r w:rsidR="004D18B0" w:rsidRPr="004D18B0">
                    <w:rPr>
                      <w:rFonts w:ascii="Arial" w:hAnsi="Arial" w:cs="Arial"/>
                      <w:color w:val="5F497A" w:themeColor="accent4" w:themeShade="BF"/>
                      <w:sz w:val="18"/>
                      <w:szCs w:val="18"/>
                    </w:rPr>
                    <w:t>öğrenmenin</w:t>
                  </w:r>
                  <w:r w:rsidR="00293E65">
                    <w:rPr>
                      <w:rFonts w:ascii="Arial" w:hAnsi="Arial" w:cs="Arial"/>
                      <w:color w:val="5F497A" w:themeColor="accent4" w:themeShade="BF"/>
                      <w:sz w:val="18"/>
                      <w:szCs w:val="18"/>
                    </w:rPr>
                    <w:t xml:space="preserve"> </w:t>
                  </w:r>
                  <w:r w:rsidR="004D18B0" w:rsidRPr="004D18B0">
                    <w:rPr>
                      <w:rFonts w:ascii="Arial" w:hAnsi="Arial" w:cs="Arial"/>
                      <w:color w:val="5F497A" w:themeColor="accent4" w:themeShade="BF"/>
                      <w:sz w:val="18"/>
                      <w:szCs w:val="18"/>
                    </w:rPr>
                    <w:t>tanınması ve</w:t>
                  </w:r>
                  <w:r w:rsidR="00293E65">
                    <w:rPr>
                      <w:rFonts w:ascii="Arial" w:hAnsi="Arial" w:cs="Arial"/>
                      <w:color w:val="5F497A" w:themeColor="accent4" w:themeShade="BF"/>
                      <w:sz w:val="18"/>
                      <w:szCs w:val="18"/>
                    </w:rPr>
                    <w:t xml:space="preserve"> </w:t>
                  </w:r>
                  <w:r w:rsidR="004D18B0" w:rsidRPr="004D18B0">
                    <w:rPr>
                      <w:rFonts w:ascii="Arial" w:hAnsi="Arial" w:cs="Arial"/>
                      <w:color w:val="5F497A" w:themeColor="accent4" w:themeShade="BF"/>
                      <w:sz w:val="18"/>
                      <w:szCs w:val="18"/>
                    </w:rPr>
                    <w:t>kredilendirilmesine</w:t>
                  </w:r>
                  <w:r w:rsidR="00293E65">
                    <w:rPr>
                      <w:rFonts w:ascii="Arial" w:hAnsi="Arial" w:cs="Arial"/>
                      <w:color w:val="5F497A" w:themeColor="accent4" w:themeShade="BF"/>
                      <w:sz w:val="18"/>
                      <w:szCs w:val="18"/>
                    </w:rPr>
                    <w:t xml:space="preserve"> </w:t>
                  </w:r>
                  <w:r w:rsidR="004D18B0" w:rsidRPr="004D18B0">
                    <w:rPr>
                      <w:rFonts w:ascii="Arial" w:hAnsi="Arial" w:cs="Arial"/>
                      <w:color w:val="5F497A" w:themeColor="accent4" w:themeShade="BF"/>
                      <w:sz w:val="18"/>
                      <w:szCs w:val="18"/>
                    </w:rPr>
                    <w:t>ilişkin ilke, kural ve</w:t>
                  </w:r>
                  <w:r w:rsidR="00293E65">
                    <w:rPr>
                      <w:rFonts w:ascii="Arial" w:hAnsi="Arial" w:cs="Arial"/>
                      <w:color w:val="5F497A" w:themeColor="accent4" w:themeShade="BF"/>
                      <w:sz w:val="18"/>
                      <w:szCs w:val="18"/>
                    </w:rPr>
                    <w:t xml:space="preserve"> </w:t>
                  </w:r>
                  <w:r w:rsidR="004D18B0" w:rsidRPr="004D18B0">
                    <w:rPr>
                      <w:rFonts w:ascii="Arial" w:hAnsi="Arial" w:cs="Arial"/>
                      <w:color w:val="5F497A" w:themeColor="accent4" w:themeShade="BF"/>
                      <w:sz w:val="18"/>
                      <w:szCs w:val="18"/>
                    </w:rPr>
                    <w:t>bağlı planlar</w:t>
                  </w:r>
                  <w:r w:rsidR="00293E65">
                    <w:rPr>
                      <w:rFonts w:ascii="Arial" w:hAnsi="Arial" w:cs="Arial"/>
                      <w:color w:val="5F497A" w:themeColor="accent4" w:themeShade="BF"/>
                      <w:sz w:val="18"/>
                      <w:szCs w:val="18"/>
                    </w:rPr>
                    <w:t xml:space="preserve"> </w:t>
                  </w:r>
                  <w:r w:rsidR="004D18B0" w:rsidRPr="004D18B0">
                    <w:rPr>
                      <w:rFonts w:ascii="Arial" w:hAnsi="Arial" w:cs="Arial"/>
                      <w:color w:val="5F497A" w:themeColor="accent4" w:themeShade="BF"/>
                      <w:sz w:val="18"/>
                      <w:szCs w:val="18"/>
                    </w:rPr>
                    <w:t>bulunmaktadır.</w:t>
                  </w:r>
                </w:p>
              </w:tc>
              <w:tc>
                <w:tcPr>
                  <w:tcW w:w="425" w:type="dxa"/>
                  <w:vAlign w:val="center"/>
                </w:tcPr>
                <w:p w14:paraId="13A298DD"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p>
              </w:tc>
            </w:tr>
            <w:tr w:rsidR="006D16B3" w:rsidRPr="00B67810" w14:paraId="2C63840C" w14:textId="77777777" w:rsidTr="0063207E">
              <w:trPr>
                <w:trHeight w:val="397"/>
              </w:trPr>
              <w:tc>
                <w:tcPr>
                  <w:tcW w:w="637" w:type="dxa"/>
                  <w:vMerge/>
                  <w:vAlign w:val="center"/>
                </w:tcPr>
                <w:p w14:paraId="23EA38B2"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p>
              </w:tc>
              <w:tc>
                <w:tcPr>
                  <w:tcW w:w="492" w:type="dxa"/>
                  <w:vAlign w:val="center"/>
                </w:tcPr>
                <w:p w14:paraId="6B8DCFBD"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3</w:t>
                  </w:r>
                </w:p>
              </w:tc>
              <w:tc>
                <w:tcPr>
                  <w:tcW w:w="7872" w:type="dxa"/>
                  <w:vAlign w:val="center"/>
                </w:tcPr>
                <w:p w14:paraId="3A678603" w14:textId="1C9C44B2" w:rsidR="006D16B3" w:rsidRPr="00CC6D27" w:rsidRDefault="00402502" w:rsidP="00DA23BE">
                  <w:pPr>
                    <w:pStyle w:val="ListeParagraf"/>
                    <w:widowControl w:val="0"/>
                    <w:ind w:left="35"/>
                    <w:jc w:val="both"/>
                    <w:rPr>
                      <w:rFonts w:ascii="Arial" w:hAnsi="Arial" w:cs="Arial"/>
                      <w:color w:val="5F497A" w:themeColor="accent4" w:themeShade="BF"/>
                      <w:sz w:val="18"/>
                      <w:szCs w:val="18"/>
                    </w:rPr>
                  </w:pPr>
                  <w:r>
                    <w:rPr>
                      <w:rFonts w:ascii="Arial" w:hAnsi="Arial" w:cs="Arial"/>
                      <w:color w:val="5F497A" w:themeColor="accent4" w:themeShade="BF"/>
                      <w:sz w:val="18"/>
                      <w:szCs w:val="18"/>
                    </w:rPr>
                    <w:t>Ö</w:t>
                  </w:r>
                  <w:r w:rsidR="004D18B0" w:rsidRPr="004D18B0">
                    <w:rPr>
                      <w:rFonts w:ascii="Arial" w:hAnsi="Arial" w:cs="Arial"/>
                      <w:color w:val="5F497A" w:themeColor="accent4" w:themeShade="BF"/>
                      <w:sz w:val="18"/>
                      <w:szCs w:val="18"/>
                    </w:rPr>
                    <w:t>ğrenci kabulü,</w:t>
                  </w:r>
                  <w:r w:rsidR="00293E65">
                    <w:rPr>
                      <w:rFonts w:ascii="Arial" w:hAnsi="Arial" w:cs="Arial"/>
                      <w:color w:val="5F497A" w:themeColor="accent4" w:themeShade="BF"/>
                      <w:sz w:val="18"/>
                      <w:szCs w:val="18"/>
                    </w:rPr>
                    <w:t xml:space="preserve"> </w:t>
                  </w:r>
                  <w:r w:rsidR="004D18B0" w:rsidRPr="004D18B0">
                    <w:rPr>
                      <w:rFonts w:ascii="Arial" w:hAnsi="Arial" w:cs="Arial"/>
                      <w:color w:val="5F497A" w:themeColor="accent4" w:themeShade="BF"/>
                      <w:sz w:val="18"/>
                      <w:szCs w:val="18"/>
                    </w:rPr>
                    <w:t>önceki öğrenmenin</w:t>
                  </w:r>
                  <w:r w:rsidR="00293E65">
                    <w:rPr>
                      <w:rFonts w:ascii="Arial" w:hAnsi="Arial" w:cs="Arial"/>
                      <w:color w:val="5F497A" w:themeColor="accent4" w:themeShade="BF"/>
                      <w:sz w:val="18"/>
                      <w:szCs w:val="18"/>
                    </w:rPr>
                    <w:t xml:space="preserve"> </w:t>
                  </w:r>
                  <w:r w:rsidR="004D18B0" w:rsidRPr="004D18B0">
                    <w:rPr>
                      <w:rFonts w:ascii="Arial" w:hAnsi="Arial" w:cs="Arial"/>
                      <w:color w:val="5F497A" w:themeColor="accent4" w:themeShade="BF"/>
                      <w:sz w:val="18"/>
                      <w:szCs w:val="18"/>
                    </w:rPr>
                    <w:t>tanınması ve</w:t>
                  </w:r>
                  <w:r w:rsidR="00293E65">
                    <w:rPr>
                      <w:rFonts w:ascii="Arial" w:hAnsi="Arial" w:cs="Arial"/>
                      <w:color w:val="5F497A" w:themeColor="accent4" w:themeShade="BF"/>
                      <w:sz w:val="18"/>
                      <w:szCs w:val="18"/>
                    </w:rPr>
                    <w:t xml:space="preserve"> </w:t>
                  </w:r>
                  <w:r w:rsidR="004D18B0" w:rsidRPr="004D18B0">
                    <w:rPr>
                      <w:rFonts w:ascii="Arial" w:hAnsi="Arial" w:cs="Arial"/>
                      <w:color w:val="5F497A" w:themeColor="accent4" w:themeShade="BF"/>
                      <w:sz w:val="18"/>
                      <w:szCs w:val="18"/>
                    </w:rPr>
                    <w:t>kredilendirilmesine</w:t>
                  </w:r>
                  <w:r w:rsidR="00293E65">
                    <w:rPr>
                      <w:rFonts w:ascii="Arial" w:hAnsi="Arial" w:cs="Arial"/>
                      <w:color w:val="5F497A" w:themeColor="accent4" w:themeShade="BF"/>
                      <w:sz w:val="18"/>
                      <w:szCs w:val="18"/>
                    </w:rPr>
                    <w:t xml:space="preserve"> </w:t>
                  </w:r>
                  <w:proofErr w:type="gramStart"/>
                  <w:r w:rsidR="004D18B0" w:rsidRPr="004D18B0">
                    <w:rPr>
                      <w:rFonts w:ascii="Arial" w:hAnsi="Arial" w:cs="Arial"/>
                      <w:color w:val="5F497A" w:themeColor="accent4" w:themeShade="BF"/>
                      <w:sz w:val="18"/>
                      <w:szCs w:val="18"/>
                    </w:rPr>
                    <w:t>ilişkin  planlar</w:t>
                  </w:r>
                  <w:proofErr w:type="gramEnd"/>
                  <w:r w:rsidR="00293E65">
                    <w:rPr>
                      <w:rFonts w:ascii="Arial" w:hAnsi="Arial" w:cs="Arial"/>
                      <w:color w:val="5F497A" w:themeColor="accent4" w:themeShade="BF"/>
                      <w:sz w:val="18"/>
                      <w:szCs w:val="18"/>
                    </w:rPr>
                    <w:t xml:space="preserve"> </w:t>
                  </w:r>
                  <w:r w:rsidR="004D18B0" w:rsidRPr="004D18B0">
                    <w:rPr>
                      <w:rFonts w:ascii="Arial" w:hAnsi="Arial" w:cs="Arial"/>
                      <w:color w:val="5F497A" w:themeColor="accent4" w:themeShade="BF"/>
                      <w:sz w:val="18"/>
                      <w:szCs w:val="18"/>
                    </w:rPr>
                    <w:t>dahilinde</w:t>
                  </w:r>
                  <w:r w:rsidR="00293E65">
                    <w:rPr>
                      <w:rFonts w:ascii="Arial" w:hAnsi="Arial" w:cs="Arial"/>
                      <w:color w:val="5F497A" w:themeColor="accent4" w:themeShade="BF"/>
                      <w:sz w:val="18"/>
                      <w:szCs w:val="18"/>
                    </w:rPr>
                    <w:t xml:space="preserve"> </w:t>
                  </w:r>
                  <w:r w:rsidR="004D18B0" w:rsidRPr="004D18B0">
                    <w:rPr>
                      <w:rFonts w:ascii="Arial" w:hAnsi="Arial" w:cs="Arial"/>
                      <w:color w:val="5F497A" w:themeColor="accent4" w:themeShade="BF"/>
                      <w:sz w:val="18"/>
                      <w:szCs w:val="18"/>
                    </w:rPr>
                    <w:t>uygulamalar</w:t>
                  </w:r>
                  <w:r w:rsidR="00293E65">
                    <w:rPr>
                      <w:rFonts w:ascii="Arial" w:hAnsi="Arial" w:cs="Arial"/>
                      <w:color w:val="5F497A" w:themeColor="accent4" w:themeShade="BF"/>
                      <w:sz w:val="18"/>
                      <w:szCs w:val="18"/>
                    </w:rPr>
                    <w:t xml:space="preserve"> </w:t>
                  </w:r>
                  <w:r w:rsidR="004D18B0" w:rsidRPr="004D18B0">
                    <w:rPr>
                      <w:rFonts w:ascii="Arial" w:hAnsi="Arial" w:cs="Arial"/>
                      <w:color w:val="5F497A" w:themeColor="accent4" w:themeShade="BF"/>
                      <w:sz w:val="18"/>
                      <w:szCs w:val="18"/>
                    </w:rPr>
                    <w:t>bulunmaktadır.</w:t>
                  </w:r>
                </w:p>
              </w:tc>
              <w:tc>
                <w:tcPr>
                  <w:tcW w:w="425" w:type="dxa"/>
                  <w:vAlign w:val="center"/>
                </w:tcPr>
                <w:p w14:paraId="308D00C6"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p>
              </w:tc>
            </w:tr>
            <w:tr w:rsidR="006D16B3" w:rsidRPr="00B67810" w14:paraId="7D2941BF" w14:textId="77777777" w:rsidTr="0063207E">
              <w:trPr>
                <w:trHeight w:val="397"/>
              </w:trPr>
              <w:tc>
                <w:tcPr>
                  <w:tcW w:w="637" w:type="dxa"/>
                  <w:vMerge/>
                  <w:vAlign w:val="center"/>
                </w:tcPr>
                <w:p w14:paraId="00CD8B38"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p>
              </w:tc>
              <w:tc>
                <w:tcPr>
                  <w:tcW w:w="492" w:type="dxa"/>
                  <w:vAlign w:val="center"/>
                </w:tcPr>
                <w:p w14:paraId="68628210"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4</w:t>
                  </w:r>
                </w:p>
              </w:tc>
              <w:tc>
                <w:tcPr>
                  <w:tcW w:w="7872" w:type="dxa"/>
                  <w:vAlign w:val="center"/>
                </w:tcPr>
                <w:p w14:paraId="26248BCA" w14:textId="3E15E0AF" w:rsidR="006D16B3" w:rsidRPr="00CC6D27" w:rsidRDefault="00293E65" w:rsidP="00DA23BE">
                  <w:pPr>
                    <w:pStyle w:val="ListeParagraf"/>
                    <w:widowControl w:val="0"/>
                    <w:ind w:left="35"/>
                    <w:jc w:val="both"/>
                    <w:rPr>
                      <w:rFonts w:ascii="Arial" w:hAnsi="Arial" w:cs="Arial"/>
                      <w:color w:val="5F497A" w:themeColor="accent4" w:themeShade="BF"/>
                      <w:sz w:val="18"/>
                      <w:szCs w:val="18"/>
                    </w:rPr>
                  </w:pPr>
                  <w:r w:rsidRPr="004D18B0">
                    <w:rPr>
                      <w:rFonts w:ascii="Arial" w:hAnsi="Arial" w:cs="Arial"/>
                      <w:color w:val="5F497A" w:themeColor="accent4" w:themeShade="BF"/>
                      <w:sz w:val="18"/>
                      <w:szCs w:val="18"/>
                    </w:rPr>
                    <w:t>Öğrenci</w:t>
                  </w:r>
                  <w:r w:rsidR="004D18B0" w:rsidRPr="004D18B0">
                    <w:rPr>
                      <w:rFonts w:ascii="Arial" w:hAnsi="Arial" w:cs="Arial"/>
                      <w:color w:val="5F497A" w:themeColor="accent4" w:themeShade="BF"/>
                      <w:sz w:val="18"/>
                      <w:szCs w:val="18"/>
                    </w:rPr>
                    <w:t xml:space="preserve"> kabulü,</w:t>
                  </w:r>
                  <w:r>
                    <w:rPr>
                      <w:rFonts w:ascii="Arial" w:hAnsi="Arial" w:cs="Arial"/>
                      <w:color w:val="5F497A" w:themeColor="accent4" w:themeShade="BF"/>
                      <w:sz w:val="18"/>
                      <w:szCs w:val="18"/>
                    </w:rPr>
                    <w:t xml:space="preserve"> </w:t>
                  </w:r>
                  <w:r w:rsidR="004D18B0" w:rsidRPr="004D18B0">
                    <w:rPr>
                      <w:rFonts w:ascii="Arial" w:hAnsi="Arial" w:cs="Arial"/>
                      <w:color w:val="5F497A" w:themeColor="accent4" w:themeShade="BF"/>
                      <w:sz w:val="18"/>
                      <w:szCs w:val="18"/>
                    </w:rPr>
                    <w:t>önceki öğrenmenin</w:t>
                  </w:r>
                  <w:r>
                    <w:rPr>
                      <w:rFonts w:ascii="Arial" w:hAnsi="Arial" w:cs="Arial"/>
                      <w:color w:val="5F497A" w:themeColor="accent4" w:themeShade="BF"/>
                      <w:sz w:val="18"/>
                      <w:szCs w:val="18"/>
                    </w:rPr>
                    <w:t xml:space="preserve"> </w:t>
                  </w:r>
                  <w:r w:rsidR="004D18B0" w:rsidRPr="004D18B0">
                    <w:rPr>
                      <w:rFonts w:ascii="Arial" w:hAnsi="Arial" w:cs="Arial"/>
                      <w:color w:val="5F497A" w:themeColor="accent4" w:themeShade="BF"/>
                      <w:sz w:val="18"/>
                      <w:szCs w:val="18"/>
                    </w:rPr>
                    <w:t>tanınması ve</w:t>
                  </w:r>
                  <w:r>
                    <w:rPr>
                      <w:rFonts w:ascii="Arial" w:hAnsi="Arial" w:cs="Arial"/>
                      <w:color w:val="5F497A" w:themeColor="accent4" w:themeShade="BF"/>
                      <w:sz w:val="18"/>
                      <w:szCs w:val="18"/>
                    </w:rPr>
                    <w:t xml:space="preserve"> </w:t>
                  </w:r>
                  <w:r w:rsidR="004D18B0" w:rsidRPr="004D18B0">
                    <w:rPr>
                      <w:rFonts w:ascii="Arial" w:hAnsi="Arial" w:cs="Arial"/>
                      <w:color w:val="5F497A" w:themeColor="accent4" w:themeShade="BF"/>
                      <w:sz w:val="18"/>
                      <w:szCs w:val="18"/>
                    </w:rPr>
                    <w:t>kredilendirilmesine</w:t>
                  </w:r>
                  <w:r>
                    <w:rPr>
                      <w:rFonts w:ascii="Arial" w:hAnsi="Arial" w:cs="Arial"/>
                      <w:color w:val="5F497A" w:themeColor="accent4" w:themeShade="BF"/>
                      <w:sz w:val="18"/>
                      <w:szCs w:val="18"/>
                    </w:rPr>
                    <w:t xml:space="preserve"> </w:t>
                  </w:r>
                  <w:r w:rsidR="004D18B0" w:rsidRPr="004D18B0">
                    <w:rPr>
                      <w:rFonts w:ascii="Arial" w:hAnsi="Arial" w:cs="Arial"/>
                      <w:color w:val="5F497A" w:themeColor="accent4" w:themeShade="BF"/>
                      <w:sz w:val="18"/>
                      <w:szCs w:val="18"/>
                    </w:rPr>
                    <w:t>ilişkin süreçler</w:t>
                  </w:r>
                  <w:r>
                    <w:rPr>
                      <w:rFonts w:ascii="Arial" w:hAnsi="Arial" w:cs="Arial"/>
                      <w:color w:val="5F497A" w:themeColor="accent4" w:themeShade="BF"/>
                      <w:sz w:val="18"/>
                      <w:szCs w:val="18"/>
                    </w:rPr>
                    <w:t xml:space="preserve"> </w:t>
                  </w:r>
                  <w:r w:rsidR="004D18B0" w:rsidRPr="004D18B0">
                    <w:rPr>
                      <w:rFonts w:ascii="Arial" w:hAnsi="Arial" w:cs="Arial"/>
                      <w:color w:val="5F497A" w:themeColor="accent4" w:themeShade="BF"/>
                      <w:sz w:val="18"/>
                      <w:szCs w:val="18"/>
                    </w:rPr>
                    <w:t>izlenmekte,</w:t>
                  </w:r>
                  <w:r>
                    <w:rPr>
                      <w:rFonts w:ascii="Arial" w:hAnsi="Arial" w:cs="Arial"/>
                      <w:color w:val="5F497A" w:themeColor="accent4" w:themeShade="BF"/>
                      <w:sz w:val="18"/>
                      <w:szCs w:val="18"/>
                    </w:rPr>
                    <w:t xml:space="preserve"> </w:t>
                  </w:r>
                  <w:r w:rsidR="004D18B0" w:rsidRPr="004D18B0">
                    <w:rPr>
                      <w:rFonts w:ascii="Arial" w:hAnsi="Arial" w:cs="Arial"/>
                      <w:color w:val="5F497A" w:themeColor="accent4" w:themeShade="BF"/>
                      <w:sz w:val="18"/>
                      <w:szCs w:val="18"/>
                    </w:rPr>
                    <w:t>iyileştirilmekte ve</w:t>
                  </w:r>
                  <w:r>
                    <w:rPr>
                      <w:rFonts w:ascii="Arial" w:hAnsi="Arial" w:cs="Arial"/>
                      <w:color w:val="5F497A" w:themeColor="accent4" w:themeShade="BF"/>
                      <w:sz w:val="18"/>
                      <w:szCs w:val="18"/>
                    </w:rPr>
                    <w:t xml:space="preserve"> </w:t>
                  </w:r>
                  <w:r w:rsidR="004D18B0" w:rsidRPr="004D18B0">
                    <w:rPr>
                      <w:rFonts w:ascii="Arial" w:hAnsi="Arial" w:cs="Arial"/>
                      <w:color w:val="5F497A" w:themeColor="accent4" w:themeShade="BF"/>
                      <w:sz w:val="18"/>
                      <w:szCs w:val="18"/>
                    </w:rPr>
                    <w:t>güncellemeler ilan</w:t>
                  </w:r>
                  <w:r>
                    <w:rPr>
                      <w:rFonts w:ascii="Arial" w:hAnsi="Arial" w:cs="Arial"/>
                      <w:color w:val="5F497A" w:themeColor="accent4" w:themeShade="BF"/>
                      <w:sz w:val="18"/>
                      <w:szCs w:val="18"/>
                    </w:rPr>
                    <w:t xml:space="preserve"> </w:t>
                  </w:r>
                  <w:r w:rsidR="004D18B0" w:rsidRPr="004D18B0">
                    <w:rPr>
                      <w:rFonts w:ascii="Arial" w:hAnsi="Arial" w:cs="Arial"/>
                      <w:color w:val="5F497A" w:themeColor="accent4" w:themeShade="BF"/>
                      <w:sz w:val="18"/>
                      <w:szCs w:val="18"/>
                    </w:rPr>
                    <w:t>edilmektedir.</w:t>
                  </w:r>
                </w:p>
              </w:tc>
              <w:tc>
                <w:tcPr>
                  <w:tcW w:w="425" w:type="dxa"/>
                  <w:vAlign w:val="center"/>
                </w:tcPr>
                <w:p w14:paraId="63137981"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p>
              </w:tc>
            </w:tr>
            <w:tr w:rsidR="006D16B3" w:rsidRPr="00B67810" w14:paraId="567D5068" w14:textId="77777777" w:rsidTr="0063207E">
              <w:trPr>
                <w:trHeight w:val="397"/>
              </w:trPr>
              <w:tc>
                <w:tcPr>
                  <w:tcW w:w="637" w:type="dxa"/>
                  <w:vMerge/>
                  <w:vAlign w:val="center"/>
                </w:tcPr>
                <w:p w14:paraId="32CC2E34"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p>
              </w:tc>
              <w:tc>
                <w:tcPr>
                  <w:tcW w:w="492" w:type="dxa"/>
                  <w:vAlign w:val="center"/>
                </w:tcPr>
                <w:p w14:paraId="5E15576E"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5</w:t>
                  </w:r>
                </w:p>
              </w:tc>
              <w:tc>
                <w:tcPr>
                  <w:tcW w:w="7872" w:type="dxa"/>
                  <w:vAlign w:val="center"/>
                </w:tcPr>
                <w:p w14:paraId="73C80F4B" w14:textId="77777777" w:rsidR="006D16B3" w:rsidRPr="00CC6D27" w:rsidRDefault="006D16B3" w:rsidP="006D16B3">
                  <w:pPr>
                    <w:widowControl w:val="0"/>
                    <w:jc w:val="both"/>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İçselleştirilmiş, sistematik, sürdürülebilir ve örnek gösterilebilir uygulamalar bulunmaktadır.</w:t>
                  </w:r>
                </w:p>
              </w:tc>
              <w:tc>
                <w:tcPr>
                  <w:tcW w:w="425" w:type="dxa"/>
                  <w:vAlign w:val="center"/>
                </w:tcPr>
                <w:p w14:paraId="5CFFA582"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p>
              </w:tc>
            </w:tr>
          </w:tbl>
          <w:p w14:paraId="00CE3060" w14:textId="77777777" w:rsidR="006D16B3" w:rsidRPr="00984D8B" w:rsidRDefault="006D16B3" w:rsidP="00847B6B">
            <w:pPr>
              <w:pStyle w:val="ListeParagraf"/>
              <w:ind w:left="426"/>
              <w:jc w:val="both"/>
              <w:rPr>
                <w:rFonts w:ascii="Arial" w:hAnsi="Arial" w:cs="Arial"/>
                <w:color w:val="FF0000"/>
              </w:rPr>
            </w:pPr>
          </w:p>
        </w:tc>
      </w:tr>
      <w:tr w:rsidR="00155E91" w:rsidRPr="00984D8B" w14:paraId="6EBD8A93" w14:textId="77777777" w:rsidTr="00275F23">
        <w:tc>
          <w:tcPr>
            <w:tcW w:w="10031" w:type="dxa"/>
            <w:shd w:val="clear" w:color="auto" w:fill="auto"/>
            <w:vAlign w:val="center"/>
          </w:tcPr>
          <w:p w14:paraId="7EA55FB6" w14:textId="68B092F7" w:rsidR="00334807" w:rsidRPr="00984D8B" w:rsidRDefault="00334807" w:rsidP="007F50E1">
            <w:pPr>
              <w:ind w:left="426"/>
              <w:jc w:val="both"/>
              <w:rPr>
                <w:rFonts w:ascii="Arial" w:hAnsi="Arial" w:cs="Arial"/>
                <w:bCs/>
                <w:i/>
                <w:iCs/>
                <w:color w:val="FF0000"/>
              </w:rPr>
            </w:pPr>
            <w:r w:rsidRPr="00984D8B">
              <w:rPr>
                <w:rFonts w:ascii="Arial" w:hAnsi="Arial" w:cs="Arial"/>
                <w:bCs/>
                <w:i/>
                <w:iCs/>
                <w:color w:val="FF0000"/>
              </w:rPr>
              <w:t xml:space="preserve">Kanıt </w:t>
            </w:r>
            <w:r w:rsidR="00847B6B">
              <w:rPr>
                <w:rFonts w:ascii="Arial" w:hAnsi="Arial" w:cs="Arial"/>
                <w:bCs/>
                <w:i/>
                <w:iCs/>
                <w:color w:val="FF0000"/>
              </w:rPr>
              <w:t>ve URL</w:t>
            </w:r>
            <w:r w:rsidR="00847B6B" w:rsidRPr="00984D8B">
              <w:rPr>
                <w:rFonts w:ascii="Arial" w:hAnsi="Arial" w:cs="Arial"/>
                <w:bCs/>
                <w:i/>
                <w:iCs/>
                <w:color w:val="FF0000"/>
              </w:rPr>
              <w:t xml:space="preserve"> </w:t>
            </w:r>
            <w:r w:rsidRPr="00984D8B">
              <w:rPr>
                <w:rFonts w:ascii="Arial" w:hAnsi="Arial" w:cs="Arial"/>
                <w:bCs/>
                <w:i/>
                <w:iCs/>
                <w:color w:val="FF0000"/>
              </w:rPr>
              <w:t>Listesi (Kanıt olarak sunulacak belge adı veya linkini listeleyiniz)</w:t>
            </w:r>
          </w:p>
          <w:p w14:paraId="15335E83" w14:textId="74FF9196" w:rsidR="00984D8B" w:rsidRPr="00402502" w:rsidRDefault="00334807" w:rsidP="00402502">
            <w:pPr>
              <w:widowControl w:val="0"/>
              <w:tabs>
                <w:tab w:val="left" w:pos="175"/>
              </w:tabs>
              <w:ind w:left="426"/>
              <w:jc w:val="both"/>
              <w:rPr>
                <w:rFonts w:ascii="Arial" w:hAnsi="Arial" w:cs="Arial"/>
                <w:bCs/>
                <w:i/>
                <w:iCs/>
              </w:rPr>
            </w:pPr>
            <w:r w:rsidRPr="00984D8B">
              <w:rPr>
                <w:rFonts w:ascii="Arial" w:hAnsi="Arial" w:cs="Arial"/>
                <w:bCs/>
                <w:i/>
                <w:iCs/>
              </w:rPr>
              <w:t>1.</w:t>
            </w:r>
          </w:p>
        </w:tc>
      </w:tr>
    </w:tbl>
    <w:p w14:paraId="6E18E9FF" w14:textId="77777777" w:rsidR="001D7866" w:rsidRDefault="001D7866"/>
    <w:tbl>
      <w:tblPr>
        <w:tblStyle w:val="TabloKlavuzu"/>
        <w:tblW w:w="10031" w:type="dxa"/>
        <w:tblLook w:val="04A0" w:firstRow="1" w:lastRow="0" w:firstColumn="1" w:lastColumn="0" w:noHBand="0" w:noVBand="1"/>
      </w:tblPr>
      <w:tblGrid>
        <w:gridCol w:w="10031"/>
      </w:tblGrid>
      <w:tr w:rsidR="00223BBA" w:rsidRPr="00984D8B" w14:paraId="7E1459A9" w14:textId="77777777" w:rsidTr="00223BBA">
        <w:trPr>
          <w:trHeight w:val="454"/>
        </w:trPr>
        <w:tc>
          <w:tcPr>
            <w:tcW w:w="10031" w:type="dxa"/>
            <w:tcBorders>
              <w:bottom w:val="single" w:sz="4" w:space="0" w:color="auto"/>
            </w:tcBorders>
            <w:shd w:val="clear" w:color="auto" w:fill="5F86AA"/>
            <w:vAlign w:val="center"/>
          </w:tcPr>
          <w:p w14:paraId="787A1213" w14:textId="77777777" w:rsidR="00155E91" w:rsidRPr="00984D8B" w:rsidRDefault="00155E91" w:rsidP="007F50E1">
            <w:pPr>
              <w:ind w:left="306"/>
              <w:jc w:val="both"/>
              <w:rPr>
                <w:rFonts w:ascii="Arial" w:hAnsi="Arial" w:cs="Arial"/>
                <w:b/>
                <w:bCs/>
                <w:color w:val="FFFFFF" w:themeColor="background1"/>
              </w:rPr>
            </w:pPr>
            <w:r w:rsidRPr="00984D8B">
              <w:rPr>
                <w:rFonts w:ascii="Arial" w:hAnsi="Arial" w:cs="Arial"/>
                <w:b/>
                <w:bCs/>
                <w:color w:val="FFFFFF" w:themeColor="background1"/>
              </w:rPr>
              <w:t>B.2.4. Yetkinliklerin sertifikalandırılması ve diploma</w:t>
            </w:r>
          </w:p>
        </w:tc>
      </w:tr>
      <w:tr w:rsidR="00155E91" w:rsidRPr="00984D8B" w14:paraId="4B7A7CE6" w14:textId="77777777" w:rsidTr="00275F23">
        <w:tc>
          <w:tcPr>
            <w:tcW w:w="10031" w:type="dxa"/>
            <w:shd w:val="clear" w:color="auto" w:fill="auto"/>
            <w:vAlign w:val="center"/>
          </w:tcPr>
          <w:p w14:paraId="6DC0A4D9" w14:textId="77777777" w:rsidR="00155E91" w:rsidRPr="00984D8B" w:rsidRDefault="00155E91" w:rsidP="00847B6B">
            <w:pPr>
              <w:pStyle w:val="ListeParagraf"/>
              <w:widowControl w:val="0"/>
              <w:numPr>
                <w:ilvl w:val="0"/>
                <w:numId w:val="21"/>
              </w:numPr>
              <w:autoSpaceDE w:val="0"/>
              <w:autoSpaceDN w:val="0"/>
              <w:ind w:left="426" w:firstLine="0"/>
              <w:contextualSpacing w:val="0"/>
              <w:jc w:val="both"/>
              <w:rPr>
                <w:rFonts w:ascii="Arial" w:hAnsi="Arial" w:cs="Arial"/>
                <w:color w:val="FF0000"/>
              </w:rPr>
            </w:pPr>
            <w:r w:rsidRPr="00984D8B">
              <w:rPr>
                <w:rFonts w:ascii="Arial" w:hAnsi="Arial" w:cs="Arial"/>
                <w:color w:val="FF0000"/>
              </w:rPr>
              <w:t>Sertifikalandırma ve diploma</w:t>
            </w:r>
          </w:p>
          <w:p w14:paraId="1C3C2C41" w14:textId="17B8E00D" w:rsidR="00984D8B" w:rsidRPr="00984D8B" w:rsidRDefault="00984D8B" w:rsidP="00984D8B">
            <w:pPr>
              <w:pStyle w:val="ListeParagraf"/>
              <w:ind w:left="0"/>
              <w:jc w:val="both"/>
              <w:rPr>
                <w:rFonts w:ascii="Arial" w:hAnsi="Arial" w:cs="Arial"/>
              </w:rPr>
            </w:pPr>
          </w:p>
        </w:tc>
      </w:tr>
      <w:tr w:rsidR="006D16B3" w:rsidRPr="00B67810" w14:paraId="38831DEA" w14:textId="77777777" w:rsidTr="00275F23">
        <w:tc>
          <w:tcPr>
            <w:tcW w:w="10031" w:type="dxa"/>
            <w:shd w:val="clear" w:color="auto" w:fill="auto"/>
            <w:vAlign w:val="center"/>
          </w:tcPr>
          <w:p w14:paraId="191F7280" w14:textId="77777777" w:rsidR="006D16B3" w:rsidRPr="00D718D9" w:rsidRDefault="006D16B3" w:rsidP="006D16B3">
            <w:pPr>
              <w:pStyle w:val="ListeParagraf"/>
              <w:widowControl w:val="0"/>
              <w:ind w:left="0"/>
              <w:contextualSpacing w:val="0"/>
              <w:jc w:val="both"/>
              <w:rPr>
                <w:rFonts w:ascii="Arial" w:hAnsi="Arial" w:cs="Arial"/>
                <w:color w:val="5F497A" w:themeColor="accent4" w:themeShade="BF"/>
                <w:sz w:val="18"/>
                <w:szCs w:val="18"/>
              </w:rPr>
            </w:pPr>
            <w:r w:rsidRPr="00D718D9">
              <w:rPr>
                <w:rFonts w:ascii="Arial" w:hAnsi="Arial" w:cs="Arial"/>
                <w:color w:val="5F497A" w:themeColor="accent4" w:themeShade="BF"/>
                <w:sz w:val="18"/>
                <w:szCs w:val="18"/>
              </w:rPr>
              <w:t>Bu alt ölçüt</w:t>
            </w:r>
            <w:r>
              <w:rPr>
                <w:rFonts w:ascii="Arial" w:hAnsi="Arial" w:cs="Arial"/>
                <w:color w:val="5F497A" w:themeColor="accent4" w:themeShade="BF"/>
                <w:sz w:val="18"/>
                <w:szCs w:val="18"/>
              </w:rPr>
              <w:t xml:space="preserve">e ait </w:t>
            </w:r>
            <w:r w:rsidRPr="00D718D9">
              <w:rPr>
                <w:rFonts w:ascii="Arial" w:hAnsi="Arial" w:cs="Arial"/>
                <w:color w:val="5F497A" w:themeColor="accent4" w:themeShade="BF"/>
                <w:sz w:val="18"/>
                <w:szCs w:val="18"/>
              </w:rPr>
              <w:t>YÖKAK dereceli değerlendirme anahtarına göre biriminizin olgunluk düzeyi (lütfen ilgili kutucuğa X işareti koyunuz):</w:t>
            </w:r>
          </w:p>
          <w:p w14:paraId="66785FD4" w14:textId="77777777" w:rsidR="006D16B3" w:rsidRDefault="006D16B3" w:rsidP="006D16B3">
            <w:pPr>
              <w:pStyle w:val="ListeParagraf"/>
              <w:widowControl w:val="0"/>
              <w:ind w:left="0"/>
              <w:contextualSpacing w:val="0"/>
              <w:jc w:val="both"/>
              <w:rPr>
                <w:rFonts w:ascii="Arial" w:hAnsi="Arial" w:cs="Arial"/>
                <w:color w:val="5F497A" w:themeColor="accent4" w:themeShade="BF"/>
              </w:rPr>
            </w:pPr>
          </w:p>
          <w:tbl>
            <w:tblPr>
              <w:tblStyle w:val="TabloKlavuzu"/>
              <w:tblpPr w:leftFromText="141" w:rightFromText="141" w:vertAnchor="text" w:horzAnchor="page" w:tblpX="264" w:tblpY="-68"/>
              <w:tblOverlap w:val="never"/>
              <w:tblW w:w="0" w:type="auto"/>
              <w:tblLook w:val="04A0" w:firstRow="1" w:lastRow="0" w:firstColumn="1" w:lastColumn="0" w:noHBand="0" w:noVBand="1"/>
            </w:tblPr>
            <w:tblGrid>
              <w:gridCol w:w="637"/>
              <w:gridCol w:w="492"/>
              <w:gridCol w:w="7872"/>
              <w:gridCol w:w="425"/>
            </w:tblGrid>
            <w:tr w:rsidR="006D16B3" w:rsidRPr="00B67810" w14:paraId="224D25A9" w14:textId="77777777" w:rsidTr="0063207E">
              <w:trPr>
                <w:trHeight w:val="345"/>
              </w:trPr>
              <w:tc>
                <w:tcPr>
                  <w:tcW w:w="637" w:type="dxa"/>
                  <w:vMerge w:val="restart"/>
                  <w:vAlign w:val="center"/>
                </w:tcPr>
                <w:p w14:paraId="33014539" w14:textId="2A121511" w:rsidR="006D16B3" w:rsidRPr="00CC6D27" w:rsidRDefault="004D18B0" w:rsidP="006D16B3">
                  <w:pPr>
                    <w:pStyle w:val="ListeParagraf"/>
                    <w:widowControl w:val="0"/>
                    <w:ind w:left="0"/>
                    <w:contextualSpacing w:val="0"/>
                    <w:jc w:val="center"/>
                    <w:rPr>
                      <w:rFonts w:ascii="Arial" w:hAnsi="Arial" w:cs="Arial"/>
                      <w:color w:val="5F497A" w:themeColor="accent4" w:themeShade="BF"/>
                      <w:sz w:val="18"/>
                      <w:szCs w:val="18"/>
                    </w:rPr>
                  </w:pPr>
                  <w:r>
                    <w:rPr>
                      <w:rFonts w:ascii="Arial" w:hAnsi="Arial" w:cs="Arial"/>
                      <w:color w:val="5F497A" w:themeColor="accent4" w:themeShade="BF"/>
                      <w:sz w:val="18"/>
                      <w:szCs w:val="18"/>
                    </w:rPr>
                    <w:t>B.2.4</w:t>
                  </w:r>
                </w:p>
              </w:tc>
              <w:tc>
                <w:tcPr>
                  <w:tcW w:w="492" w:type="dxa"/>
                  <w:vAlign w:val="center"/>
                </w:tcPr>
                <w:p w14:paraId="52C96330"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1</w:t>
                  </w:r>
                </w:p>
              </w:tc>
              <w:tc>
                <w:tcPr>
                  <w:tcW w:w="7872" w:type="dxa"/>
                  <w:vAlign w:val="center"/>
                </w:tcPr>
                <w:p w14:paraId="12EF0D38" w14:textId="4DFDDB77" w:rsidR="006D16B3" w:rsidRPr="00CC6D27" w:rsidRDefault="00DA23BE" w:rsidP="00DA23BE">
                  <w:pPr>
                    <w:pStyle w:val="ListeParagraf"/>
                    <w:widowControl w:val="0"/>
                    <w:ind w:left="0"/>
                    <w:jc w:val="both"/>
                    <w:rPr>
                      <w:rFonts w:ascii="Arial" w:hAnsi="Arial" w:cs="Arial"/>
                      <w:color w:val="5F497A" w:themeColor="accent4" w:themeShade="BF"/>
                      <w:sz w:val="18"/>
                      <w:szCs w:val="18"/>
                    </w:rPr>
                  </w:pPr>
                  <w:r>
                    <w:rPr>
                      <w:rFonts w:ascii="Arial" w:hAnsi="Arial" w:cs="Arial"/>
                      <w:color w:val="5F497A" w:themeColor="accent4" w:themeShade="BF"/>
                      <w:sz w:val="18"/>
                      <w:szCs w:val="18"/>
                    </w:rPr>
                    <w:t xml:space="preserve">Birimde </w:t>
                  </w:r>
                  <w:r w:rsidRPr="004D18B0">
                    <w:rPr>
                      <w:rFonts w:ascii="Arial" w:hAnsi="Arial" w:cs="Arial"/>
                      <w:color w:val="5F497A" w:themeColor="accent4" w:themeShade="BF"/>
                      <w:sz w:val="18"/>
                      <w:szCs w:val="18"/>
                    </w:rPr>
                    <w:t>diploma</w:t>
                  </w:r>
                  <w:r>
                    <w:rPr>
                      <w:rFonts w:ascii="Arial" w:hAnsi="Arial" w:cs="Arial"/>
                      <w:color w:val="5F497A" w:themeColor="accent4" w:themeShade="BF"/>
                      <w:sz w:val="18"/>
                      <w:szCs w:val="18"/>
                    </w:rPr>
                    <w:t xml:space="preserve"> </w:t>
                  </w:r>
                  <w:r w:rsidR="004D18B0" w:rsidRPr="004D18B0">
                    <w:rPr>
                      <w:rFonts w:ascii="Arial" w:hAnsi="Arial" w:cs="Arial"/>
                      <w:color w:val="5F497A" w:themeColor="accent4" w:themeShade="BF"/>
                      <w:sz w:val="18"/>
                      <w:szCs w:val="18"/>
                    </w:rPr>
                    <w:t>onayı ve diğer</w:t>
                  </w:r>
                  <w:r>
                    <w:rPr>
                      <w:rFonts w:ascii="Arial" w:hAnsi="Arial" w:cs="Arial"/>
                      <w:color w:val="5F497A" w:themeColor="accent4" w:themeShade="BF"/>
                      <w:sz w:val="18"/>
                      <w:szCs w:val="18"/>
                    </w:rPr>
                    <w:t xml:space="preserve"> </w:t>
                  </w:r>
                  <w:r w:rsidR="004D18B0" w:rsidRPr="004D18B0">
                    <w:rPr>
                      <w:rFonts w:ascii="Arial" w:hAnsi="Arial" w:cs="Arial"/>
                      <w:color w:val="5F497A" w:themeColor="accent4" w:themeShade="BF"/>
                      <w:sz w:val="18"/>
                      <w:szCs w:val="18"/>
                    </w:rPr>
                    <w:t>yeterliliklerin</w:t>
                  </w:r>
                  <w:r>
                    <w:rPr>
                      <w:rFonts w:ascii="Arial" w:hAnsi="Arial" w:cs="Arial"/>
                      <w:color w:val="5F497A" w:themeColor="accent4" w:themeShade="BF"/>
                      <w:sz w:val="18"/>
                      <w:szCs w:val="18"/>
                    </w:rPr>
                    <w:t xml:space="preserve"> </w:t>
                  </w:r>
                  <w:r w:rsidR="004D18B0" w:rsidRPr="004D18B0">
                    <w:rPr>
                      <w:rFonts w:ascii="Arial" w:hAnsi="Arial" w:cs="Arial"/>
                      <w:color w:val="5F497A" w:themeColor="accent4" w:themeShade="BF"/>
                      <w:sz w:val="18"/>
                      <w:szCs w:val="18"/>
                    </w:rPr>
                    <w:t>sertifikalandırılmasına</w:t>
                  </w:r>
                  <w:r>
                    <w:rPr>
                      <w:rFonts w:ascii="Arial" w:hAnsi="Arial" w:cs="Arial"/>
                      <w:color w:val="5F497A" w:themeColor="accent4" w:themeShade="BF"/>
                      <w:sz w:val="18"/>
                      <w:szCs w:val="18"/>
                    </w:rPr>
                    <w:t xml:space="preserve"> </w:t>
                  </w:r>
                  <w:r w:rsidR="004D18B0" w:rsidRPr="004D18B0">
                    <w:rPr>
                      <w:rFonts w:ascii="Arial" w:hAnsi="Arial" w:cs="Arial"/>
                      <w:color w:val="5F497A" w:themeColor="accent4" w:themeShade="BF"/>
                      <w:sz w:val="18"/>
                      <w:szCs w:val="18"/>
                    </w:rPr>
                    <w:t>ilişkin süreçler</w:t>
                  </w:r>
                  <w:r>
                    <w:rPr>
                      <w:rFonts w:ascii="Arial" w:hAnsi="Arial" w:cs="Arial"/>
                      <w:color w:val="5F497A" w:themeColor="accent4" w:themeShade="BF"/>
                      <w:sz w:val="18"/>
                      <w:szCs w:val="18"/>
                    </w:rPr>
                    <w:t xml:space="preserve"> </w:t>
                  </w:r>
                  <w:r w:rsidR="004D18B0" w:rsidRPr="004D18B0">
                    <w:rPr>
                      <w:rFonts w:ascii="Arial" w:hAnsi="Arial" w:cs="Arial"/>
                      <w:color w:val="5F497A" w:themeColor="accent4" w:themeShade="BF"/>
                      <w:sz w:val="18"/>
                      <w:szCs w:val="18"/>
                    </w:rPr>
                    <w:t>tanımlanmamıştır.</w:t>
                  </w:r>
                </w:p>
              </w:tc>
              <w:tc>
                <w:tcPr>
                  <w:tcW w:w="425" w:type="dxa"/>
                  <w:vAlign w:val="center"/>
                </w:tcPr>
                <w:p w14:paraId="77DADC95"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p>
              </w:tc>
            </w:tr>
            <w:tr w:rsidR="006D16B3" w:rsidRPr="00B67810" w14:paraId="0150BC60" w14:textId="77777777" w:rsidTr="0063207E">
              <w:trPr>
                <w:trHeight w:val="345"/>
              </w:trPr>
              <w:tc>
                <w:tcPr>
                  <w:tcW w:w="637" w:type="dxa"/>
                  <w:vMerge/>
                  <w:vAlign w:val="center"/>
                </w:tcPr>
                <w:p w14:paraId="04AA7CAB"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p>
              </w:tc>
              <w:tc>
                <w:tcPr>
                  <w:tcW w:w="492" w:type="dxa"/>
                  <w:vAlign w:val="center"/>
                </w:tcPr>
                <w:p w14:paraId="1B7D6F69"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2</w:t>
                  </w:r>
                </w:p>
              </w:tc>
              <w:tc>
                <w:tcPr>
                  <w:tcW w:w="7872" w:type="dxa"/>
                  <w:vAlign w:val="center"/>
                </w:tcPr>
                <w:p w14:paraId="3627C6F8" w14:textId="665D956A" w:rsidR="006D16B3" w:rsidRPr="00CC6D27" w:rsidRDefault="00DA23BE" w:rsidP="00DA23BE">
                  <w:pPr>
                    <w:pStyle w:val="ListeParagraf"/>
                    <w:widowControl w:val="0"/>
                    <w:ind w:left="0"/>
                    <w:jc w:val="both"/>
                    <w:rPr>
                      <w:rFonts w:ascii="Arial" w:hAnsi="Arial" w:cs="Arial"/>
                      <w:color w:val="5F497A" w:themeColor="accent4" w:themeShade="BF"/>
                      <w:sz w:val="18"/>
                      <w:szCs w:val="18"/>
                    </w:rPr>
                  </w:pPr>
                  <w:r>
                    <w:rPr>
                      <w:rFonts w:ascii="Arial" w:hAnsi="Arial" w:cs="Arial"/>
                      <w:color w:val="5F497A" w:themeColor="accent4" w:themeShade="BF"/>
                      <w:sz w:val="18"/>
                      <w:szCs w:val="18"/>
                    </w:rPr>
                    <w:t xml:space="preserve">Birimde </w:t>
                  </w:r>
                  <w:r w:rsidRPr="004D18B0">
                    <w:rPr>
                      <w:rFonts w:ascii="Arial" w:hAnsi="Arial" w:cs="Arial"/>
                      <w:color w:val="5F497A" w:themeColor="accent4" w:themeShade="BF"/>
                      <w:sz w:val="18"/>
                      <w:szCs w:val="18"/>
                    </w:rPr>
                    <w:t>diploma</w:t>
                  </w:r>
                  <w:r>
                    <w:rPr>
                      <w:rFonts w:ascii="Arial" w:hAnsi="Arial" w:cs="Arial"/>
                      <w:color w:val="5F497A" w:themeColor="accent4" w:themeShade="BF"/>
                      <w:sz w:val="18"/>
                      <w:szCs w:val="18"/>
                    </w:rPr>
                    <w:t xml:space="preserve"> </w:t>
                  </w:r>
                  <w:r w:rsidR="004D18B0" w:rsidRPr="004D18B0">
                    <w:rPr>
                      <w:rFonts w:ascii="Arial" w:hAnsi="Arial" w:cs="Arial"/>
                      <w:color w:val="5F497A" w:themeColor="accent4" w:themeShade="BF"/>
                      <w:sz w:val="18"/>
                      <w:szCs w:val="18"/>
                    </w:rPr>
                    <w:t>onayı ve diğer</w:t>
                  </w:r>
                  <w:r>
                    <w:rPr>
                      <w:rFonts w:ascii="Arial" w:hAnsi="Arial" w:cs="Arial"/>
                      <w:color w:val="5F497A" w:themeColor="accent4" w:themeShade="BF"/>
                      <w:sz w:val="18"/>
                      <w:szCs w:val="18"/>
                    </w:rPr>
                    <w:t xml:space="preserve"> </w:t>
                  </w:r>
                  <w:r w:rsidR="004D18B0" w:rsidRPr="004D18B0">
                    <w:rPr>
                      <w:rFonts w:ascii="Arial" w:hAnsi="Arial" w:cs="Arial"/>
                      <w:color w:val="5F497A" w:themeColor="accent4" w:themeShade="BF"/>
                      <w:sz w:val="18"/>
                      <w:szCs w:val="18"/>
                    </w:rPr>
                    <w:t>yeterliliklerin</w:t>
                  </w:r>
                  <w:r>
                    <w:rPr>
                      <w:rFonts w:ascii="Arial" w:hAnsi="Arial" w:cs="Arial"/>
                      <w:color w:val="5F497A" w:themeColor="accent4" w:themeShade="BF"/>
                      <w:sz w:val="18"/>
                      <w:szCs w:val="18"/>
                    </w:rPr>
                    <w:t xml:space="preserve"> </w:t>
                  </w:r>
                  <w:r w:rsidR="004D18B0" w:rsidRPr="004D18B0">
                    <w:rPr>
                      <w:rFonts w:ascii="Arial" w:hAnsi="Arial" w:cs="Arial"/>
                      <w:color w:val="5F497A" w:themeColor="accent4" w:themeShade="BF"/>
                      <w:sz w:val="18"/>
                      <w:szCs w:val="18"/>
                    </w:rPr>
                    <w:t>sertifikalandırılmasına ilişkin kapsamlı,</w:t>
                  </w:r>
                  <w:r>
                    <w:rPr>
                      <w:rFonts w:ascii="Arial" w:hAnsi="Arial" w:cs="Arial"/>
                      <w:color w:val="5F497A" w:themeColor="accent4" w:themeShade="BF"/>
                      <w:sz w:val="18"/>
                      <w:szCs w:val="18"/>
                    </w:rPr>
                    <w:t xml:space="preserve"> </w:t>
                  </w:r>
                  <w:r w:rsidR="004D18B0" w:rsidRPr="004D18B0">
                    <w:rPr>
                      <w:rFonts w:ascii="Arial" w:hAnsi="Arial" w:cs="Arial"/>
                      <w:color w:val="5F497A" w:themeColor="accent4" w:themeShade="BF"/>
                      <w:sz w:val="18"/>
                      <w:szCs w:val="18"/>
                    </w:rPr>
                    <w:t>tutarlı ve ilan</w:t>
                  </w:r>
                  <w:r>
                    <w:rPr>
                      <w:rFonts w:ascii="Arial" w:hAnsi="Arial" w:cs="Arial"/>
                      <w:color w:val="5F497A" w:themeColor="accent4" w:themeShade="BF"/>
                      <w:sz w:val="18"/>
                      <w:szCs w:val="18"/>
                    </w:rPr>
                    <w:t xml:space="preserve"> </w:t>
                  </w:r>
                  <w:r w:rsidR="004D18B0" w:rsidRPr="004D18B0">
                    <w:rPr>
                      <w:rFonts w:ascii="Arial" w:hAnsi="Arial" w:cs="Arial"/>
                      <w:color w:val="5F497A" w:themeColor="accent4" w:themeShade="BF"/>
                      <w:sz w:val="18"/>
                      <w:szCs w:val="18"/>
                    </w:rPr>
                    <w:t>edilmiş ilke, kural</w:t>
                  </w:r>
                  <w:r>
                    <w:rPr>
                      <w:rFonts w:ascii="Arial" w:hAnsi="Arial" w:cs="Arial"/>
                      <w:color w:val="5F497A" w:themeColor="accent4" w:themeShade="BF"/>
                      <w:sz w:val="18"/>
                      <w:szCs w:val="18"/>
                    </w:rPr>
                    <w:t xml:space="preserve"> </w:t>
                  </w:r>
                  <w:r w:rsidR="004D18B0" w:rsidRPr="004D18B0">
                    <w:rPr>
                      <w:rFonts w:ascii="Arial" w:hAnsi="Arial" w:cs="Arial"/>
                      <w:color w:val="5F497A" w:themeColor="accent4" w:themeShade="BF"/>
                      <w:sz w:val="18"/>
                      <w:szCs w:val="18"/>
                    </w:rPr>
                    <w:t>ve süreçler</w:t>
                  </w:r>
                  <w:r>
                    <w:rPr>
                      <w:rFonts w:ascii="Arial" w:hAnsi="Arial" w:cs="Arial"/>
                      <w:color w:val="5F497A" w:themeColor="accent4" w:themeShade="BF"/>
                      <w:sz w:val="18"/>
                      <w:szCs w:val="18"/>
                    </w:rPr>
                    <w:t xml:space="preserve"> </w:t>
                  </w:r>
                  <w:r w:rsidR="004D18B0" w:rsidRPr="004D18B0">
                    <w:rPr>
                      <w:rFonts w:ascii="Arial" w:hAnsi="Arial" w:cs="Arial"/>
                      <w:color w:val="5F497A" w:themeColor="accent4" w:themeShade="BF"/>
                      <w:sz w:val="18"/>
                      <w:szCs w:val="18"/>
                    </w:rPr>
                    <w:t>bulunmaktadır.</w:t>
                  </w:r>
                </w:p>
              </w:tc>
              <w:tc>
                <w:tcPr>
                  <w:tcW w:w="425" w:type="dxa"/>
                  <w:vAlign w:val="center"/>
                </w:tcPr>
                <w:p w14:paraId="2F08D7EF"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p>
              </w:tc>
            </w:tr>
            <w:tr w:rsidR="006D16B3" w:rsidRPr="00B67810" w14:paraId="77867144" w14:textId="77777777" w:rsidTr="0063207E">
              <w:trPr>
                <w:trHeight w:val="397"/>
              </w:trPr>
              <w:tc>
                <w:tcPr>
                  <w:tcW w:w="637" w:type="dxa"/>
                  <w:vMerge/>
                  <w:vAlign w:val="center"/>
                </w:tcPr>
                <w:p w14:paraId="11576C78"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p>
              </w:tc>
              <w:tc>
                <w:tcPr>
                  <w:tcW w:w="492" w:type="dxa"/>
                  <w:vAlign w:val="center"/>
                </w:tcPr>
                <w:p w14:paraId="61E8F6E8"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3</w:t>
                  </w:r>
                </w:p>
              </w:tc>
              <w:tc>
                <w:tcPr>
                  <w:tcW w:w="7872" w:type="dxa"/>
                  <w:vAlign w:val="center"/>
                </w:tcPr>
                <w:p w14:paraId="41551A47" w14:textId="167BEA4E" w:rsidR="006D16B3" w:rsidRPr="00CC6D27" w:rsidRDefault="00DA23BE" w:rsidP="00DA23BE">
                  <w:pPr>
                    <w:pStyle w:val="ListeParagraf"/>
                    <w:widowControl w:val="0"/>
                    <w:ind w:left="0"/>
                    <w:jc w:val="both"/>
                    <w:rPr>
                      <w:rFonts w:ascii="Arial" w:hAnsi="Arial" w:cs="Arial"/>
                      <w:color w:val="5F497A" w:themeColor="accent4" w:themeShade="BF"/>
                      <w:sz w:val="18"/>
                      <w:szCs w:val="18"/>
                    </w:rPr>
                  </w:pPr>
                  <w:r>
                    <w:rPr>
                      <w:rFonts w:ascii="Arial" w:hAnsi="Arial" w:cs="Arial"/>
                      <w:color w:val="5F497A" w:themeColor="accent4" w:themeShade="BF"/>
                      <w:sz w:val="18"/>
                      <w:szCs w:val="18"/>
                    </w:rPr>
                    <w:t>Birimin</w:t>
                  </w:r>
                  <w:r w:rsidR="004D18B0" w:rsidRPr="00DA23BE">
                    <w:rPr>
                      <w:rFonts w:ascii="Arial" w:hAnsi="Arial" w:cs="Arial"/>
                      <w:color w:val="5F497A" w:themeColor="accent4" w:themeShade="BF"/>
                      <w:sz w:val="18"/>
                      <w:szCs w:val="18"/>
                    </w:rPr>
                    <w:t xml:space="preserve"> genelinde</w:t>
                  </w:r>
                  <w:r>
                    <w:rPr>
                      <w:rFonts w:ascii="Arial" w:hAnsi="Arial" w:cs="Arial"/>
                      <w:color w:val="5F497A" w:themeColor="accent4" w:themeShade="BF"/>
                      <w:sz w:val="18"/>
                      <w:szCs w:val="18"/>
                    </w:rPr>
                    <w:t xml:space="preserve"> </w:t>
                  </w:r>
                  <w:r w:rsidR="004D18B0" w:rsidRPr="004D18B0">
                    <w:rPr>
                      <w:rFonts w:ascii="Arial" w:hAnsi="Arial" w:cs="Arial"/>
                      <w:color w:val="5F497A" w:themeColor="accent4" w:themeShade="BF"/>
                      <w:sz w:val="18"/>
                      <w:szCs w:val="18"/>
                    </w:rPr>
                    <w:t>diploma onayı ve</w:t>
                  </w:r>
                  <w:r>
                    <w:rPr>
                      <w:rFonts w:ascii="Arial" w:hAnsi="Arial" w:cs="Arial"/>
                      <w:color w:val="5F497A" w:themeColor="accent4" w:themeShade="BF"/>
                      <w:sz w:val="18"/>
                      <w:szCs w:val="18"/>
                    </w:rPr>
                    <w:t xml:space="preserve"> </w:t>
                  </w:r>
                  <w:r w:rsidR="004D18B0" w:rsidRPr="004D18B0">
                    <w:rPr>
                      <w:rFonts w:ascii="Arial" w:hAnsi="Arial" w:cs="Arial"/>
                      <w:color w:val="5F497A" w:themeColor="accent4" w:themeShade="BF"/>
                      <w:sz w:val="18"/>
                      <w:szCs w:val="18"/>
                    </w:rPr>
                    <w:t>diğer yeterliliklerin</w:t>
                  </w:r>
                  <w:r>
                    <w:rPr>
                      <w:rFonts w:ascii="Arial" w:hAnsi="Arial" w:cs="Arial"/>
                      <w:color w:val="5F497A" w:themeColor="accent4" w:themeShade="BF"/>
                      <w:sz w:val="18"/>
                      <w:szCs w:val="18"/>
                    </w:rPr>
                    <w:t xml:space="preserve"> </w:t>
                  </w:r>
                  <w:r w:rsidR="004D18B0" w:rsidRPr="004D18B0">
                    <w:rPr>
                      <w:rFonts w:ascii="Arial" w:hAnsi="Arial" w:cs="Arial"/>
                      <w:color w:val="5F497A" w:themeColor="accent4" w:themeShade="BF"/>
                      <w:sz w:val="18"/>
                      <w:szCs w:val="18"/>
                    </w:rPr>
                    <w:t>sertifikalandırılmasına ilişkin uygulamalar</w:t>
                  </w:r>
                  <w:r>
                    <w:rPr>
                      <w:rFonts w:ascii="Arial" w:hAnsi="Arial" w:cs="Arial"/>
                      <w:color w:val="5F497A" w:themeColor="accent4" w:themeShade="BF"/>
                      <w:sz w:val="18"/>
                      <w:szCs w:val="18"/>
                    </w:rPr>
                    <w:t xml:space="preserve"> </w:t>
                  </w:r>
                  <w:r w:rsidR="004D18B0" w:rsidRPr="004D18B0">
                    <w:rPr>
                      <w:rFonts w:ascii="Arial" w:hAnsi="Arial" w:cs="Arial"/>
                      <w:color w:val="5F497A" w:themeColor="accent4" w:themeShade="BF"/>
                      <w:sz w:val="18"/>
                      <w:szCs w:val="18"/>
                    </w:rPr>
                    <w:t xml:space="preserve">bulunmaktadır. </w:t>
                  </w:r>
                </w:p>
              </w:tc>
              <w:tc>
                <w:tcPr>
                  <w:tcW w:w="425" w:type="dxa"/>
                  <w:vAlign w:val="center"/>
                </w:tcPr>
                <w:p w14:paraId="78DDFED7"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p>
              </w:tc>
            </w:tr>
            <w:tr w:rsidR="006D16B3" w:rsidRPr="00B67810" w14:paraId="7504FFE1" w14:textId="77777777" w:rsidTr="0063207E">
              <w:trPr>
                <w:trHeight w:val="397"/>
              </w:trPr>
              <w:tc>
                <w:tcPr>
                  <w:tcW w:w="637" w:type="dxa"/>
                  <w:vMerge/>
                  <w:vAlign w:val="center"/>
                </w:tcPr>
                <w:p w14:paraId="7BB444F2"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p>
              </w:tc>
              <w:tc>
                <w:tcPr>
                  <w:tcW w:w="492" w:type="dxa"/>
                  <w:vAlign w:val="center"/>
                </w:tcPr>
                <w:p w14:paraId="4DC5F2DF"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4</w:t>
                  </w:r>
                </w:p>
              </w:tc>
              <w:tc>
                <w:tcPr>
                  <w:tcW w:w="7872" w:type="dxa"/>
                  <w:vAlign w:val="center"/>
                </w:tcPr>
                <w:p w14:paraId="3E0331B3" w14:textId="259D16AE" w:rsidR="006D16B3" w:rsidRPr="00CC6D27" w:rsidRDefault="004D18B0" w:rsidP="00DA23BE">
                  <w:pPr>
                    <w:pStyle w:val="ListeParagraf"/>
                    <w:widowControl w:val="0"/>
                    <w:ind w:left="0"/>
                    <w:jc w:val="both"/>
                    <w:rPr>
                      <w:rFonts w:ascii="Arial" w:hAnsi="Arial" w:cs="Arial"/>
                      <w:color w:val="5F497A" w:themeColor="accent4" w:themeShade="BF"/>
                      <w:sz w:val="18"/>
                      <w:szCs w:val="18"/>
                    </w:rPr>
                  </w:pPr>
                  <w:r w:rsidRPr="004D18B0">
                    <w:rPr>
                      <w:rFonts w:ascii="Arial" w:hAnsi="Arial" w:cs="Arial"/>
                      <w:color w:val="5F497A" w:themeColor="accent4" w:themeShade="BF"/>
                      <w:sz w:val="18"/>
                      <w:szCs w:val="18"/>
                    </w:rPr>
                    <w:t>Uygulamalar</w:t>
                  </w:r>
                  <w:r w:rsidR="00DA23BE">
                    <w:rPr>
                      <w:rFonts w:ascii="Arial" w:hAnsi="Arial" w:cs="Arial"/>
                      <w:color w:val="5F497A" w:themeColor="accent4" w:themeShade="BF"/>
                      <w:sz w:val="18"/>
                      <w:szCs w:val="18"/>
                    </w:rPr>
                    <w:t xml:space="preserve"> </w:t>
                  </w:r>
                  <w:r w:rsidRPr="004D18B0">
                    <w:rPr>
                      <w:rFonts w:ascii="Arial" w:hAnsi="Arial" w:cs="Arial"/>
                      <w:color w:val="5F497A" w:themeColor="accent4" w:themeShade="BF"/>
                      <w:sz w:val="18"/>
                      <w:szCs w:val="18"/>
                    </w:rPr>
                    <w:t>izlenmekte ve</w:t>
                  </w:r>
                  <w:r w:rsidR="00DA23BE">
                    <w:rPr>
                      <w:rFonts w:ascii="Arial" w:hAnsi="Arial" w:cs="Arial"/>
                      <w:color w:val="5F497A" w:themeColor="accent4" w:themeShade="BF"/>
                      <w:sz w:val="18"/>
                      <w:szCs w:val="18"/>
                    </w:rPr>
                    <w:t xml:space="preserve"> </w:t>
                  </w:r>
                  <w:r w:rsidRPr="004D18B0">
                    <w:rPr>
                      <w:rFonts w:ascii="Arial" w:hAnsi="Arial" w:cs="Arial"/>
                      <w:color w:val="5F497A" w:themeColor="accent4" w:themeShade="BF"/>
                      <w:sz w:val="18"/>
                      <w:szCs w:val="18"/>
                    </w:rPr>
                    <w:t>tanımlı süreçler</w:t>
                  </w:r>
                  <w:r w:rsidR="00DA23BE">
                    <w:rPr>
                      <w:rFonts w:ascii="Arial" w:hAnsi="Arial" w:cs="Arial"/>
                      <w:color w:val="5F497A" w:themeColor="accent4" w:themeShade="BF"/>
                      <w:sz w:val="18"/>
                      <w:szCs w:val="18"/>
                    </w:rPr>
                    <w:t xml:space="preserve"> </w:t>
                  </w:r>
                  <w:r w:rsidRPr="004D18B0">
                    <w:rPr>
                      <w:rFonts w:ascii="Arial" w:hAnsi="Arial" w:cs="Arial"/>
                      <w:color w:val="5F497A" w:themeColor="accent4" w:themeShade="BF"/>
                      <w:sz w:val="18"/>
                      <w:szCs w:val="18"/>
                    </w:rPr>
                    <w:t>iyileştirilmektedir.</w:t>
                  </w:r>
                </w:p>
              </w:tc>
              <w:tc>
                <w:tcPr>
                  <w:tcW w:w="425" w:type="dxa"/>
                  <w:vAlign w:val="center"/>
                </w:tcPr>
                <w:p w14:paraId="1B966DF5"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p>
              </w:tc>
            </w:tr>
            <w:tr w:rsidR="006D16B3" w:rsidRPr="00B67810" w14:paraId="6D9496C5" w14:textId="77777777" w:rsidTr="0063207E">
              <w:trPr>
                <w:trHeight w:val="397"/>
              </w:trPr>
              <w:tc>
                <w:tcPr>
                  <w:tcW w:w="637" w:type="dxa"/>
                  <w:vMerge/>
                  <w:vAlign w:val="center"/>
                </w:tcPr>
                <w:p w14:paraId="5BD95D90"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p>
              </w:tc>
              <w:tc>
                <w:tcPr>
                  <w:tcW w:w="492" w:type="dxa"/>
                  <w:vAlign w:val="center"/>
                </w:tcPr>
                <w:p w14:paraId="3CE73CD9"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5</w:t>
                  </w:r>
                </w:p>
              </w:tc>
              <w:tc>
                <w:tcPr>
                  <w:tcW w:w="7872" w:type="dxa"/>
                  <w:vAlign w:val="center"/>
                </w:tcPr>
                <w:p w14:paraId="0E161B04" w14:textId="77777777" w:rsidR="006D16B3" w:rsidRPr="00CC6D27" w:rsidRDefault="006D16B3" w:rsidP="006D16B3">
                  <w:pPr>
                    <w:widowControl w:val="0"/>
                    <w:jc w:val="both"/>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İçselleştirilmiş, sistematik, sürdürülebilir ve örnek gösterilebilir uygulamalar bulunmaktadır.</w:t>
                  </w:r>
                </w:p>
              </w:tc>
              <w:tc>
                <w:tcPr>
                  <w:tcW w:w="425" w:type="dxa"/>
                  <w:vAlign w:val="center"/>
                </w:tcPr>
                <w:p w14:paraId="01171531"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p>
              </w:tc>
            </w:tr>
          </w:tbl>
          <w:p w14:paraId="488F3222" w14:textId="77777777" w:rsidR="006D16B3" w:rsidRPr="00984D8B" w:rsidRDefault="006D16B3" w:rsidP="006D16B3">
            <w:pPr>
              <w:pStyle w:val="ListeParagraf"/>
              <w:widowControl w:val="0"/>
              <w:autoSpaceDE w:val="0"/>
              <w:autoSpaceDN w:val="0"/>
              <w:ind w:left="426"/>
              <w:contextualSpacing w:val="0"/>
              <w:jc w:val="both"/>
              <w:rPr>
                <w:rFonts w:ascii="Arial" w:hAnsi="Arial" w:cs="Arial"/>
                <w:color w:val="FF0000"/>
              </w:rPr>
            </w:pPr>
          </w:p>
        </w:tc>
      </w:tr>
      <w:tr w:rsidR="00155E91" w:rsidRPr="00984D8B" w14:paraId="6B10C011" w14:textId="77777777" w:rsidTr="00275F23">
        <w:tc>
          <w:tcPr>
            <w:tcW w:w="10031" w:type="dxa"/>
            <w:shd w:val="clear" w:color="auto" w:fill="auto"/>
            <w:vAlign w:val="center"/>
          </w:tcPr>
          <w:p w14:paraId="37A09D95" w14:textId="4889C753" w:rsidR="00334807" w:rsidRPr="00984D8B" w:rsidRDefault="00334807" w:rsidP="007F50E1">
            <w:pPr>
              <w:ind w:left="426"/>
              <w:jc w:val="both"/>
              <w:rPr>
                <w:rFonts w:ascii="Arial" w:hAnsi="Arial" w:cs="Arial"/>
                <w:bCs/>
                <w:i/>
                <w:iCs/>
                <w:color w:val="FF0000"/>
              </w:rPr>
            </w:pPr>
            <w:r w:rsidRPr="00984D8B">
              <w:rPr>
                <w:rFonts w:ascii="Arial" w:hAnsi="Arial" w:cs="Arial"/>
                <w:bCs/>
                <w:i/>
                <w:iCs/>
                <w:color w:val="FF0000"/>
              </w:rPr>
              <w:t xml:space="preserve">Kanıt </w:t>
            </w:r>
            <w:r w:rsidR="00847B6B">
              <w:rPr>
                <w:rFonts w:ascii="Arial" w:hAnsi="Arial" w:cs="Arial"/>
                <w:bCs/>
                <w:i/>
                <w:iCs/>
                <w:color w:val="FF0000"/>
              </w:rPr>
              <w:t>ve URL</w:t>
            </w:r>
            <w:r w:rsidR="00847B6B" w:rsidRPr="00984D8B">
              <w:rPr>
                <w:rFonts w:ascii="Arial" w:hAnsi="Arial" w:cs="Arial"/>
                <w:bCs/>
                <w:i/>
                <w:iCs/>
                <w:color w:val="FF0000"/>
              </w:rPr>
              <w:t xml:space="preserve"> </w:t>
            </w:r>
            <w:r w:rsidRPr="00984D8B">
              <w:rPr>
                <w:rFonts w:ascii="Arial" w:hAnsi="Arial" w:cs="Arial"/>
                <w:bCs/>
                <w:i/>
                <w:iCs/>
                <w:color w:val="FF0000"/>
              </w:rPr>
              <w:t>Listesi (Kanıt olarak sunulacak belge adı veya linkini listeleyiniz)</w:t>
            </w:r>
          </w:p>
          <w:p w14:paraId="7677C014" w14:textId="546F2D39" w:rsidR="00155E91" w:rsidRPr="00402502" w:rsidRDefault="00334807" w:rsidP="00402502">
            <w:pPr>
              <w:widowControl w:val="0"/>
              <w:tabs>
                <w:tab w:val="left" w:pos="175"/>
              </w:tabs>
              <w:ind w:left="426"/>
              <w:jc w:val="both"/>
              <w:rPr>
                <w:rFonts w:ascii="Arial" w:hAnsi="Arial" w:cs="Arial"/>
                <w:bCs/>
                <w:i/>
                <w:iCs/>
              </w:rPr>
            </w:pPr>
            <w:r w:rsidRPr="00984D8B">
              <w:rPr>
                <w:rFonts w:ascii="Arial" w:hAnsi="Arial" w:cs="Arial"/>
                <w:bCs/>
                <w:i/>
                <w:iCs/>
              </w:rPr>
              <w:t>1.</w:t>
            </w:r>
          </w:p>
        </w:tc>
      </w:tr>
    </w:tbl>
    <w:p w14:paraId="4CD5D5FF" w14:textId="77777777" w:rsidR="001D7866" w:rsidRDefault="001D7866"/>
    <w:tbl>
      <w:tblPr>
        <w:tblStyle w:val="TabloKlavuzu"/>
        <w:tblW w:w="10031" w:type="dxa"/>
        <w:tblLook w:val="04A0" w:firstRow="1" w:lastRow="0" w:firstColumn="1" w:lastColumn="0" w:noHBand="0" w:noVBand="1"/>
      </w:tblPr>
      <w:tblGrid>
        <w:gridCol w:w="10031"/>
      </w:tblGrid>
      <w:tr w:rsidR="00155E91" w:rsidRPr="00B67810" w14:paraId="6814A929" w14:textId="77777777" w:rsidTr="00223BBA">
        <w:trPr>
          <w:trHeight w:val="454"/>
        </w:trPr>
        <w:tc>
          <w:tcPr>
            <w:tcW w:w="10031" w:type="dxa"/>
            <w:shd w:val="clear" w:color="auto" w:fill="315278"/>
            <w:vAlign w:val="center"/>
          </w:tcPr>
          <w:p w14:paraId="7CA52F4D" w14:textId="77777777" w:rsidR="00155E91" w:rsidRPr="00984D8B" w:rsidRDefault="00155E91" w:rsidP="007F50E1">
            <w:pPr>
              <w:ind w:left="29"/>
              <w:jc w:val="both"/>
              <w:rPr>
                <w:rFonts w:ascii="Arial" w:hAnsi="Arial" w:cs="Arial"/>
                <w:color w:val="FFFFFF" w:themeColor="background1"/>
              </w:rPr>
            </w:pPr>
            <w:r w:rsidRPr="00984D8B">
              <w:rPr>
                <w:rFonts w:ascii="Arial" w:hAnsi="Arial" w:cs="Arial"/>
                <w:b/>
                <w:color w:val="FFFFFF" w:themeColor="background1"/>
              </w:rPr>
              <w:t xml:space="preserve">    B.3. Öğrenme Kaynakları ve Akademik Destek Birimleri </w:t>
            </w:r>
          </w:p>
        </w:tc>
      </w:tr>
      <w:tr w:rsidR="00223BBA" w:rsidRPr="00B67810" w14:paraId="57A63C95" w14:textId="77777777" w:rsidTr="00223BBA">
        <w:trPr>
          <w:trHeight w:val="454"/>
        </w:trPr>
        <w:tc>
          <w:tcPr>
            <w:tcW w:w="10031" w:type="dxa"/>
            <w:tcBorders>
              <w:bottom w:val="single" w:sz="4" w:space="0" w:color="auto"/>
            </w:tcBorders>
            <w:shd w:val="clear" w:color="auto" w:fill="5F86AA"/>
            <w:vAlign w:val="center"/>
          </w:tcPr>
          <w:p w14:paraId="7BAA8466" w14:textId="77777777" w:rsidR="00155E91" w:rsidRPr="00984D8B" w:rsidRDefault="00155E91" w:rsidP="007F50E1">
            <w:pPr>
              <w:ind w:left="306"/>
              <w:jc w:val="both"/>
              <w:rPr>
                <w:rFonts w:ascii="Arial" w:hAnsi="Arial" w:cs="Arial"/>
                <w:b/>
                <w:bCs/>
                <w:color w:val="FFFFFF" w:themeColor="background1"/>
              </w:rPr>
            </w:pPr>
            <w:r w:rsidRPr="00984D8B">
              <w:rPr>
                <w:rFonts w:ascii="Arial" w:hAnsi="Arial" w:cs="Arial"/>
                <w:b/>
                <w:bCs/>
                <w:color w:val="FFFFFF" w:themeColor="background1"/>
              </w:rPr>
              <w:t>B.3.1. Öğrenme ortam ve kaynakları</w:t>
            </w:r>
          </w:p>
        </w:tc>
      </w:tr>
      <w:tr w:rsidR="00155E91" w:rsidRPr="00984D8B" w14:paraId="11E668FB" w14:textId="77777777" w:rsidTr="00275F23">
        <w:tc>
          <w:tcPr>
            <w:tcW w:w="10031" w:type="dxa"/>
            <w:shd w:val="clear" w:color="auto" w:fill="auto"/>
            <w:vAlign w:val="center"/>
          </w:tcPr>
          <w:p w14:paraId="1F6EFFF7" w14:textId="515FBE89" w:rsidR="00155E91" w:rsidRPr="00984D8B" w:rsidRDefault="00155E91" w:rsidP="00847B6B">
            <w:pPr>
              <w:pStyle w:val="ListeParagraf"/>
              <w:widowControl w:val="0"/>
              <w:numPr>
                <w:ilvl w:val="0"/>
                <w:numId w:val="26"/>
              </w:numPr>
              <w:autoSpaceDE w:val="0"/>
              <w:autoSpaceDN w:val="0"/>
              <w:ind w:left="426" w:firstLine="0"/>
              <w:contextualSpacing w:val="0"/>
              <w:jc w:val="both"/>
              <w:rPr>
                <w:rFonts w:ascii="Arial" w:hAnsi="Arial" w:cs="Arial"/>
              </w:rPr>
            </w:pPr>
            <w:r w:rsidRPr="00984D8B">
              <w:rPr>
                <w:rFonts w:ascii="Arial" w:hAnsi="Arial" w:cs="Arial"/>
                <w:color w:val="FF0000"/>
              </w:rPr>
              <w:t xml:space="preserve">Öğrenme </w:t>
            </w:r>
            <w:r w:rsidR="00334807" w:rsidRPr="00984D8B">
              <w:rPr>
                <w:rFonts w:ascii="Arial" w:hAnsi="Arial" w:cs="Arial"/>
                <w:color w:val="FF0000"/>
              </w:rPr>
              <w:t>yönetim sistemleri</w:t>
            </w:r>
          </w:p>
          <w:p w14:paraId="7B83BB70" w14:textId="77777777" w:rsidR="00984D8B" w:rsidRPr="00984D8B" w:rsidRDefault="00984D8B" w:rsidP="00984D8B">
            <w:pPr>
              <w:jc w:val="both"/>
              <w:rPr>
                <w:rFonts w:ascii="Arial" w:hAnsi="Arial" w:cs="Arial"/>
              </w:rPr>
            </w:pPr>
          </w:p>
          <w:p w14:paraId="20E2BAF1" w14:textId="618C0A2C" w:rsidR="00984D8B" w:rsidRPr="00402502" w:rsidRDefault="00155E91" w:rsidP="00984D8B">
            <w:pPr>
              <w:pStyle w:val="ListeParagraf"/>
              <w:widowControl w:val="0"/>
              <w:numPr>
                <w:ilvl w:val="0"/>
                <w:numId w:val="26"/>
              </w:numPr>
              <w:autoSpaceDE w:val="0"/>
              <w:autoSpaceDN w:val="0"/>
              <w:ind w:left="426" w:firstLine="0"/>
              <w:contextualSpacing w:val="0"/>
              <w:jc w:val="both"/>
              <w:rPr>
                <w:rFonts w:ascii="Arial" w:hAnsi="Arial" w:cs="Arial"/>
              </w:rPr>
            </w:pPr>
            <w:r w:rsidRPr="00984D8B">
              <w:rPr>
                <w:rFonts w:ascii="Arial" w:hAnsi="Arial" w:cs="Arial"/>
                <w:color w:val="FF0000"/>
              </w:rPr>
              <w:t xml:space="preserve">Öğrenme </w:t>
            </w:r>
            <w:r w:rsidR="00334807" w:rsidRPr="00984D8B">
              <w:rPr>
                <w:rFonts w:ascii="Arial" w:hAnsi="Arial" w:cs="Arial"/>
                <w:color w:val="FF0000"/>
              </w:rPr>
              <w:t>kaynakları</w:t>
            </w:r>
          </w:p>
          <w:p w14:paraId="77584F48" w14:textId="44C9A55C" w:rsidR="00984D8B" w:rsidRPr="00984D8B" w:rsidRDefault="00984D8B" w:rsidP="00984D8B">
            <w:pPr>
              <w:jc w:val="both"/>
              <w:rPr>
                <w:rFonts w:ascii="Arial" w:hAnsi="Arial" w:cs="Arial"/>
              </w:rPr>
            </w:pPr>
          </w:p>
        </w:tc>
      </w:tr>
      <w:tr w:rsidR="006D16B3" w:rsidRPr="00B67810" w14:paraId="4260B2D3" w14:textId="77777777" w:rsidTr="00275F23">
        <w:tc>
          <w:tcPr>
            <w:tcW w:w="10031" w:type="dxa"/>
            <w:shd w:val="clear" w:color="auto" w:fill="auto"/>
            <w:vAlign w:val="center"/>
          </w:tcPr>
          <w:p w14:paraId="12B90FC3" w14:textId="77777777" w:rsidR="006D16B3" w:rsidRPr="00D718D9" w:rsidRDefault="006D16B3" w:rsidP="006D16B3">
            <w:pPr>
              <w:pStyle w:val="ListeParagraf"/>
              <w:widowControl w:val="0"/>
              <w:ind w:left="0"/>
              <w:contextualSpacing w:val="0"/>
              <w:jc w:val="both"/>
              <w:rPr>
                <w:rFonts w:ascii="Arial" w:hAnsi="Arial" w:cs="Arial"/>
                <w:color w:val="5F497A" w:themeColor="accent4" w:themeShade="BF"/>
                <w:sz w:val="18"/>
                <w:szCs w:val="18"/>
              </w:rPr>
            </w:pPr>
            <w:r w:rsidRPr="00D718D9">
              <w:rPr>
                <w:rFonts w:ascii="Arial" w:hAnsi="Arial" w:cs="Arial"/>
                <w:color w:val="5F497A" w:themeColor="accent4" w:themeShade="BF"/>
                <w:sz w:val="18"/>
                <w:szCs w:val="18"/>
              </w:rPr>
              <w:t>Bu alt ölçüt</w:t>
            </w:r>
            <w:r>
              <w:rPr>
                <w:rFonts w:ascii="Arial" w:hAnsi="Arial" w:cs="Arial"/>
                <w:color w:val="5F497A" w:themeColor="accent4" w:themeShade="BF"/>
                <w:sz w:val="18"/>
                <w:szCs w:val="18"/>
              </w:rPr>
              <w:t xml:space="preserve">e ait </w:t>
            </w:r>
            <w:r w:rsidRPr="00D718D9">
              <w:rPr>
                <w:rFonts w:ascii="Arial" w:hAnsi="Arial" w:cs="Arial"/>
                <w:color w:val="5F497A" w:themeColor="accent4" w:themeShade="BF"/>
                <w:sz w:val="18"/>
                <w:szCs w:val="18"/>
              </w:rPr>
              <w:t>YÖKAK dereceli değerlendirme anahtarına göre biriminizin olgunluk düzeyi (lütfen ilgili kutucuğa X işareti koyunuz):</w:t>
            </w:r>
          </w:p>
          <w:p w14:paraId="609E6DC6" w14:textId="77777777" w:rsidR="006D16B3" w:rsidRDefault="006D16B3" w:rsidP="006D16B3">
            <w:pPr>
              <w:pStyle w:val="ListeParagraf"/>
              <w:widowControl w:val="0"/>
              <w:ind w:left="0"/>
              <w:contextualSpacing w:val="0"/>
              <w:jc w:val="both"/>
              <w:rPr>
                <w:rFonts w:ascii="Arial" w:hAnsi="Arial" w:cs="Arial"/>
                <w:color w:val="5F497A" w:themeColor="accent4" w:themeShade="BF"/>
              </w:rPr>
            </w:pPr>
          </w:p>
          <w:tbl>
            <w:tblPr>
              <w:tblStyle w:val="TabloKlavuzu"/>
              <w:tblpPr w:leftFromText="141" w:rightFromText="141" w:vertAnchor="text" w:horzAnchor="page" w:tblpX="264" w:tblpY="-68"/>
              <w:tblOverlap w:val="never"/>
              <w:tblW w:w="0" w:type="auto"/>
              <w:tblLook w:val="04A0" w:firstRow="1" w:lastRow="0" w:firstColumn="1" w:lastColumn="0" w:noHBand="0" w:noVBand="1"/>
            </w:tblPr>
            <w:tblGrid>
              <w:gridCol w:w="637"/>
              <w:gridCol w:w="492"/>
              <w:gridCol w:w="7872"/>
              <w:gridCol w:w="425"/>
            </w:tblGrid>
            <w:tr w:rsidR="006D16B3" w:rsidRPr="00B67810" w14:paraId="0D22FFCF" w14:textId="77777777" w:rsidTr="004D18B0">
              <w:trPr>
                <w:trHeight w:val="129"/>
              </w:trPr>
              <w:tc>
                <w:tcPr>
                  <w:tcW w:w="637" w:type="dxa"/>
                  <w:vMerge w:val="restart"/>
                  <w:vAlign w:val="center"/>
                </w:tcPr>
                <w:p w14:paraId="38E63F23" w14:textId="71BD32FC" w:rsidR="006D16B3" w:rsidRPr="00CC6D27" w:rsidRDefault="004D18B0" w:rsidP="006D16B3">
                  <w:pPr>
                    <w:pStyle w:val="ListeParagraf"/>
                    <w:widowControl w:val="0"/>
                    <w:ind w:left="0"/>
                    <w:contextualSpacing w:val="0"/>
                    <w:jc w:val="center"/>
                    <w:rPr>
                      <w:rFonts w:ascii="Arial" w:hAnsi="Arial" w:cs="Arial"/>
                      <w:color w:val="5F497A" w:themeColor="accent4" w:themeShade="BF"/>
                      <w:sz w:val="18"/>
                      <w:szCs w:val="18"/>
                    </w:rPr>
                  </w:pPr>
                  <w:r>
                    <w:rPr>
                      <w:rFonts w:ascii="Arial" w:hAnsi="Arial" w:cs="Arial"/>
                      <w:color w:val="5F497A" w:themeColor="accent4" w:themeShade="BF"/>
                      <w:sz w:val="18"/>
                      <w:szCs w:val="18"/>
                    </w:rPr>
                    <w:t>B.3.1</w:t>
                  </w:r>
                </w:p>
              </w:tc>
              <w:tc>
                <w:tcPr>
                  <w:tcW w:w="492" w:type="dxa"/>
                  <w:vAlign w:val="center"/>
                </w:tcPr>
                <w:p w14:paraId="7411055E"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1</w:t>
                  </w:r>
                </w:p>
              </w:tc>
              <w:tc>
                <w:tcPr>
                  <w:tcW w:w="7872" w:type="dxa"/>
                  <w:vAlign w:val="center"/>
                </w:tcPr>
                <w:p w14:paraId="4C07D751" w14:textId="5A2E7662" w:rsidR="006D16B3" w:rsidRPr="00CC6D27" w:rsidRDefault="00DA23BE" w:rsidP="00DA23BE">
                  <w:pPr>
                    <w:pStyle w:val="ListeParagraf"/>
                    <w:widowControl w:val="0"/>
                    <w:ind w:left="0"/>
                    <w:jc w:val="both"/>
                    <w:rPr>
                      <w:rFonts w:ascii="Arial" w:hAnsi="Arial" w:cs="Arial"/>
                      <w:color w:val="5F497A" w:themeColor="accent4" w:themeShade="BF"/>
                      <w:sz w:val="18"/>
                      <w:szCs w:val="18"/>
                    </w:rPr>
                  </w:pPr>
                  <w:r>
                    <w:rPr>
                      <w:rFonts w:ascii="Arial" w:hAnsi="Arial" w:cs="Arial"/>
                      <w:color w:val="5F497A" w:themeColor="accent4" w:themeShade="BF"/>
                      <w:sz w:val="18"/>
                      <w:szCs w:val="18"/>
                    </w:rPr>
                    <w:t>Birimin</w:t>
                  </w:r>
                  <w:r w:rsidR="004D18B0" w:rsidRPr="004D18B0">
                    <w:rPr>
                      <w:rFonts w:ascii="Arial" w:hAnsi="Arial" w:cs="Arial"/>
                      <w:color w:val="5F497A" w:themeColor="accent4" w:themeShade="BF"/>
                      <w:sz w:val="18"/>
                      <w:szCs w:val="18"/>
                    </w:rPr>
                    <w:t xml:space="preserve"> eğitim</w:t>
                  </w:r>
                  <w:r>
                    <w:rPr>
                      <w:rFonts w:ascii="Arial" w:hAnsi="Arial" w:cs="Arial"/>
                      <w:color w:val="5F497A" w:themeColor="accent4" w:themeShade="BF"/>
                      <w:sz w:val="18"/>
                      <w:szCs w:val="18"/>
                    </w:rPr>
                    <w:t xml:space="preserve"> </w:t>
                  </w:r>
                  <w:r w:rsidR="004D18B0" w:rsidRPr="004D18B0">
                    <w:rPr>
                      <w:rFonts w:ascii="Arial" w:hAnsi="Arial" w:cs="Arial"/>
                      <w:color w:val="5F497A" w:themeColor="accent4" w:themeShade="BF"/>
                      <w:sz w:val="18"/>
                      <w:szCs w:val="18"/>
                    </w:rPr>
                    <w:t>öğretim</w:t>
                  </w:r>
                  <w:r>
                    <w:rPr>
                      <w:rFonts w:ascii="Arial" w:hAnsi="Arial" w:cs="Arial"/>
                      <w:color w:val="5F497A" w:themeColor="accent4" w:themeShade="BF"/>
                      <w:sz w:val="18"/>
                      <w:szCs w:val="18"/>
                    </w:rPr>
                    <w:t xml:space="preserve"> </w:t>
                  </w:r>
                  <w:r w:rsidR="004D18B0" w:rsidRPr="004D18B0">
                    <w:rPr>
                      <w:rFonts w:ascii="Arial" w:hAnsi="Arial" w:cs="Arial"/>
                      <w:color w:val="5F497A" w:themeColor="accent4" w:themeShade="BF"/>
                      <w:sz w:val="18"/>
                      <w:szCs w:val="18"/>
                    </w:rPr>
                    <w:t>faaliyetlerini</w:t>
                  </w:r>
                  <w:r>
                    <w:rPr>
                      <w:rFonts w:ascii="Arial" w:hAnsi="Arial" w:cs="Arial"/>
                      <w:color w:val="5F497A" w:themeColor="accent4" w:themeShade="BF"/>
                      <w:sz w:val="18"/>
                      <w:szCs w:val="18"/>
                    </w:rPr>
                    <w:t xml:space="preserve"> </w:t>
                  </w:r>
                  <w:r w:rsidR="004D18B0" w:rsidRPr="004D18B0">
                    <w:rPr>
                      <w:rFonts w:ascii="Arial" w:hAnsi="Arial" w:cs="Arial"/>
                      <w:color w:val="5F497A" w:themeColor="accent4" w:themeShade="BF"/>
                      <w:sz w:val="18"/>
                      <w:szCs w:val="18"/>
                    </w:rPr>
                    <w:t>sürdürebilmek</w:t>
                  </w:r>
                  <w:r>
                    <w:rPr>
                      <w:rFonts w:ascii="Arial" w:hAnsi="Arial" w:cs="Arial"/>
                      <w:color w:val="5F497A" w:themeColor="accent4" w:themeShade="BF"/>
                      <w:sz w:val="18"/>
                      <w:szCs w:val="18"/>
                    </w:rPr>
                    <w:t xml:space="preserve"> </w:t>
                  </w:r>
                  <w:r w:rsidR="004D18B0" w:rsidRPr="004D18B0">
                    <w:rPr>
                      <w:rFonts w:ascii="Arial" w:hAnsi="Arial" w:cs="Arial"/>
                      <w:color w:val="5F497A" w:themeColor="accent4" w:themeShade="BF"/>
                      <w:sz w:val="18"/>
                      <w:szCs w:val="18"/>
                    </w:rPr>
                    <w:t>için</w:t>
                  </w:r>
                  <w:r>
                    <w:rPr>
                      <w:rFonts w:ascii="Arial" w:hAnsi="Arial" w:cs="Arial"/>
                      <w:color w:val="5F497A" w:themeColor="accent4" w:themeShade="BF"/>
                      <w:sz w:val="18"/>
                      <w:szCs w:val="18"/>
                    </w:rPr>
                    <w:t xml:space="preserve"> </w:t>
                  </w:r>
                  <w:r w:rsidRPr="004D18B0">
                    <w:rPr>
                      <w:rFonts w:ascii="Arial" w:hAnsi="Arial" w:cs="Arial"/>
                      <w:color w:val="5F497A" w:themeColor="accent4" w:themeShade="BF"/>
                      <w:sz w:val="18"/>
                      <w:szCs w:val="18"/>
                    </w:rPr>
                    <w:t>yeterli</w:t>
                  </w:r>
                  <w:r>
                    <w:rPr>
                      <w:rFonts w:ascii="Arial" w:hAnsi="Arial" w:cs="Arial"/>
                      <w:color w:val="5F497A" w:themeColor="accent4" w:themeShade="BF"/>
                      <w:sz w:val="18"/>
                      <w:szCs w:val="18"/>
                    </w:rPr>
                    <w:t xml:space="preserve"> kaynağı </w:t>
                  </w:r>
                  <w:r w:rsidR="004D18B0" w:rsidRPr="004D18B0">
                    <w:rPr>
                      <w:rFonts w:ascii="Arial" w:hAnsi="Arial" w:cs="Arial"/>
                      <w:color w:val="5F497A" w:themeColor="accent4" w:themeShade="BF"/>
                      <w:sz w:val="18"/>
                      <w:szCs w:val="18"/>
                    </w:rPr>
                    <w:t>bulunmamaktadır.</w:t>
                  </w:r>
                </w:p>
              </w:tc>
              <w:tc>
                <w:tcPr>
                  <w:tcW w:w="425" w:type="dxa"/>
                  <w:vAlign w:val="center"/>
                </w:tcPr>
                <w:p w14:paraId="63DC151E"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p>
              </w:tc>
            </w:tr>
            <w:tr w:rsidR="006D16B3" w:rsidRPr="00B67810" w14:paraId="59F52066" w14:textId="77777777" w:rsidTr="0063207E">
              <w:trPr>
                <w:trHeight w:val="345"/>
              </w:trPr>
              <w:tc>
                <w:tcPr>
                  <w:tcW w:w="637" w:type="dxa"/>
                  <w:vMerge/>
                  <w:vAlign w:val="center"/>
                </w:tcPr>
                <w:p w14:paraId="12BC6EDC"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p>
              </w:tc>
              <w:tc>
                <w:tcPr>
                  <w:tcW w:w="492" w:type="dxa"/>
                  <w:vAlign w:val="center"/>
                </w:tcPr>
                <w:p w14:paraId="61F5AC69"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2</w:t>
                  </w:r>
                </w:p>
              </w:tc>
              <w:tc>
                <w:tcPr>
                  <w:tcW w:w="7872" w:type="dxa"/>
                  <w:vAlign w:val="center"/>
                </w:tcPr>
                <w:p w14:paraId="28E424B8" w14:textId="55662575" w:rsidR="006D16B3" w:rsidRPr="00CC6D27" w:rsidRDefault="00DA23BE" w:rsidP="00DA23BE">
                  <w:pPr>
                    <w:pStyle w:val="ListeParagraf"/>
                    <w:widowControl w:val="0"/>
                    <w:ind w:left="0"/>
                    <w:jc w:val="both"/>
                    <w:rPr>
                      <w:rFonts w:ascii="Arial" w:hAnsi="Arial" w:cs="Arial"/>
                      <w:color w:val="5F497A" w:themeColor="accent4" w:themeShade="BF"/>
                      <w:sz w:val="18"/>
                      <w:szCs w:val="18"/>
                    </w:rPr>
                  </w:pPr>
                  <w:r>
                    <w:rPr>
                      <w:rFonts w:ascii="Arial" w:hAnsi="Arial" w:cs="Arial"/>
                      <w:color w:val="5F497A" w:themeColor="accent4" w:themeShade="BF"/>
                      <w:sz w:val="18"/>
                      <w:szCs w:val="18"/>
                    </w:rPr>
                    <w:t>Birimin</w:t>
                  </w:r>
                  <w:r w:rsidR="004D18B0" w:rsidRPr="004D18B0">
                    <w:rPr>
                      <w:rFonts w:ascii="Arial" w:hAnsi="Arial" w:cs="Arial"/>
                      <w:color w:val="5F497A" w:themeColor="accent4" w:themeShade="BF"/>
                      <w:sz w:val="18"/>
                      <w:szCs w:val="18"/>
                    </w:rPr>
                    <w:t xml:space="preserve"> eğitim-öğretim</w:t>
                  </w:r>
                  <w:r>
                    <w:rPr>
                      <w:rFonts w:ascii="Arial" w:hAnsi="Arial" w:cs="Arial"/>
                      <w:color w:val="5F497A" w:themeColor="accent4" w:themeShade="BF"/>
                      <w:sz w:val="18"/>
                      <w:szCs w:val="18"/>
                    </w:rPr>
                    <w:t xml:space="preserve"> </w:t>
                  </w:r>
                  <w:r w:rsidR="004D18B0" w:rsidRPr="004D18B0">
                    <w:rPr>
                      <w:rFonts w:ascii="Arial" w:hAnsi="Arial" w:cs="Arial"/>
                      <w:color w:val="5F497A" w:themeColor="accent4" w:themeShade="BF"/>
                      <w:sz w:val="18"/>
                      <w:szCs w:val="18"/>
                    </w:rPr>
                    <w:t>faaliyetlerini</w:t>
                  </w:r>
                  <w:r>
                    <w:rPr>
                      <w:rFonts w:ascii="Arial" w:hAnsi="Arial" w:cs="Arial"/>
                      <w:color w:val="5F497A" w:themeColor="accent4" w:themeShade="BF"/>
                      <w:sz w:val="18"/>
                      <w:szCs w:val="18"/>
                    </w:rPr>
                    <w:t xml:space="preserve"> </w:t>
                  </w:r>
                  <w:r w:rsidR="004D18B0" w:rsidRPr="004D18B0">
                    <w:rPr>
                      <w:rFonts w:ascii="Arial" w:hAnsi="Arial" w:cs="Arial"/>
                      <w:color w:val="5F497A" w:themeColor="accent4" w:themeShade="BF"/>
                      <w:sz w:val="18"/>
                      <w:szCs w:val="18"/>
                    </w:rPr>
                    <w:t>sürdürebilmek için uygun</w:t>
                  </w:r>
                  <w:r>
                    <w:rPr>
                      <w:rFonts w:ascii="Arial" w:hAnsi="Arial" w:cs="Arial"/>
                      <w:color w:val="5F497A" w:themeColor="accent4" w:themeShade="BF"/>
                      <w:sz w:val="18"/>
                      <w:szCs w:val="18"/>
                    </w:rPr>
                    <w:t xml:space="preserve"> </w:t>
                  </w:r>
                  <w:r w:rsidR="004D18B0" w:rsidRPr="004D18B0">
                    <w:rPr>
                      <w:rFonts w:ascii="Arial" w:hAnsi="Arial" w:cs="Arial"/>
                      <w:color w:val="5F497A" w:themeColor="accent4" w:themeShade="BF"/>
                      <w:sz w:val="18"/>
                      <w:szCs w:val="18"/>
                    </w:rPr>
                    <w:t>nitelik ve nicelikte</w:t>
                  </w:r>
                  <w:r>
                    <w:rPr>
                      <w:rFonts w:ascii="Arial" w:hAnsi="Arial" w:cs="Arial"/>
                      <w:color w:val="5F497A" w:themeColor="accent4" w:themeShade="BF"/>
                      <w:sz w:val="18"/>
                      <w:szCs w:val="18"/>
                    </w:rPr>
                    <w:t xml:space="preserve"> </w:t>
                  </w:r>
                  <w:r w:rsidR="004D18B0" w:rsidRPr="004D18B0">
                    <w:rPr>
                      <w:rFonts w:ascii="Arial" w:hAnsi="Arial" w:cs="Arial"/>
                      <w:color w:val="5F497A" w:themeColor="accent4" w:themeShade="BF"/>
                      <w:sz w:val="18"/>
                      <w:szCs w:val="18"/>
                    </w:rPr>
                    <w:t>öğrenme kaynaklarının</w:t>
                  </w:r>
                  <w:r>
                    <w:rPr>
                      <w:rFonts w:ascii="Arial" w:hAnsi="Arial" w:cs="Arial"/>
                      <w:color w:val="5F497A" w:themeColor="accent4" w:themeShade="BF"/>
                      <w:sz w:val="18"/>
                      <w:szCs w:val="18"/>
                    </w:rPr>
                    <w:t xml:space="preserve"> </w:t>
                  </w:r>
                  <w:r w:rsidR="004D18B0" w:rsidRPr="004D18B0">
                    <w:rPr>
                      <w:rFonts w:ascii="Arial" w:hAnsi="Arial" w:cs="Arial"/>
                      <w:color w:val="5F497A" w:themeColor="accent4" w:themeShade="BF"/>
                      <w:sz w:val="18"/>
                      <w:szCs w:val="18"/>
                    </w:rPr>
                    <w:t>(sınıf, laboratuvar,</w:t>
                  </w:r>
                  <w:r>
                    <w:rPr>
                      <w:rFonts w:ascii="Arial" w:hAnsi="Arial" w:cs="Arial"/>
                      <w:color w:val="5F497A" w:themeColor="accent4" w:themeShade="BF"/>
                      <w:sz w:val="18"/>
                      <w:szCs w:val="18"/>
                    </w:rPr>
                    <w:t xml:space="preserve"> </w:t>
                  </w:r>
                  <w:r w:rsidR="004D18B0" w:rsidRPr="004D18B0">
                    <w:rPr>
                      <w:rFonts w:ascii="Arial" w:hAnsi="Arial" w:cs="Arial"/>
                      <w:color w:val="5F497A" w:themeColor="accent4" w:themeShade="BF"/>
                      <w:sz w:val="18"/>
                      <w:szCs w:val="18"/>
                    </w:rPr>
                    <w:t>stüdyo, öğrenme yönetim</w:t>
                  </w:r>
                  <w:r>
                    <w:rPr>
                      <w:rFonts w:ascii="Arial" w:hAnsi="Arial" w:cs="Arial"/>
                      <w:color w:val="5F497A" w:themeColor="accent4" w:themeShade="BF"/>
                      <w:sz w:val="18"/>
                      <w:szCs w:val="18"/>
                    </w:rPr>
                    <w:t xml:space="preserve"> </w:t>
                  </w:r>
                  <w:r w:rsidR="004D18B0" w:rsidRPr="004D18B0">
                    <w:rPr>
                      <w:rFonts w:ascii="Arial" w:hAnsi="Arial" w:cs="Arial"/>
                      <w:color w:val="5F497A" w:themeColor="accent4" w:themeShade="BF"/>
                      <w:sz w:val="18"/>
                      <w:szCs w:val="18"/>
                    </w:rPr>
                    <w:t>istemi, basılı/e-kaynak ve</w:t>
                  </w:r>
                  <w:r>
                    <w:rPr>
                      <w:rFonts w:ascii="Arial" w:hAnsi="Arial" w:cs="Arial"/>
                      <w:color w:val="5F497A" w:themeColor="accent4" w:themeShade="BF"/>
                      <w:sz w:val="18"/>
                      <w:szCs w:val="18"/>
                    </w:rPr>
                    <w:t xml:space="preserve"> </w:t>
                  </w:r>
                  <w:r w:rsidR="004D18B0" w:rsidRPr="004D18B0">
                    <w:rPr>
                      <w:rFonts w:ascii="Arial" w:hAnsi="Arial" w:cs="Arial"/>
                      <w:color w:val="5F497A" w:themeColor="accent4" w:themeShade="BF"/>
                      <w:sz w:val="18"/>
                      <w:szCs w:val="18"/>
                    </w:rPr>
                    <w:t>materyal, insan kaynakları</w:t>
                  </w:r>
                  <w:r>
                    <w:rPr>
                      <w:rFonts w:ascii="Arial" w:hAnsi="Arial" w:cs="Arial"/>
                      <w:color w:val="5F497A" w:themeColor="accent4" w:themeShade="BF"/>
                      <w:sz w:val="18"/>
                      <w:szCs w:val="18"/>
                    </w:rPr>
                    <w:t xml:space="preserve"> </w:t>
                  </w:r>
                  <w:r w:rsidR="004D18B0" w:rsidRPr="004D18B0">
                    <w:rPr>
                      <w:rFonts w:ascii="Arial" w:hAnsi="Arial" w:cs="Arial"/>
                      <w:color w:val="5F497A" w:themeColor="accent4" w:themeShade="BF"/>
                      <w:sz w:val="18"/>
                      <w:szCs w:val="18"/>
                    </w:rPr>
                    <w:t>vb.) oluşturulmasına</w:t>
                  </w:r>
                  <w:r>
                    <w:rPr>
                      <w:rFonts w:ascii="Arial" w:hAnsi="Arial" w:cs="Arial"/>
                      <w:color w:val="5F497A" w:themeColor="accent4" w:themeShade="BF"/>
                      <w:sz w:val="18"/>
                      <w:szCs w:val="18"/>
                    </w:rPr>
                    <w:t xml:space="preserve"> </w:t>
                  </w:r>
                  <w:r w:rsidR="004D18B0" w:rsidRPr="004D18B0">
                    <w:rPr>
                      <w:rFonts w:ascii="Arial" w:hAnsi="Arial" w:cs="Arial"/>
                      <w:color w:val="5F497A" w:themeColor="accent4" w:themeShade="BF"/>
                      <w:sz w:val="18"/>
                      <w:szCs w:val="18"/>
                    </w:rPr>
                    <w:t>yönelik planları vardır.</w:t>
                  </w:r>
                </w:p>
              </w:tc>
              <w:tc>
                <w:tcPr>
                  <w:tcW w:w="425" w:type="dxa"/>
                  <w:vAlign w:val="center"/>
                </w:tcPr>
                <w:p w14:paraId="536161E3"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p>
              </w:tc>
            </w:tr>
            <w:tr w:rsidR="006D16B3" w:rsidRPr="00B67810" w14:paraId="3D8149DB" w14:textId="77777777" w:rsidTr="0063207E">
              <w:trPr>
                <w:trHeight w:val="397"/>
              </w:trPr>
              <w:tc>
                <w:tcPr>
                  <w:tcW w:w="637" w:type="dxa"/>
                  <w:vMerge/>
                  <w:vAlign w:val="center"/>
                </w:tcPr>
                <w:p w14:paraId="2BE8C837"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p>
              </w:tc>
              <w:tc>
                <w:tcPr>
                  <w:tcW w:w="492" w:type="dxa"/>
                  <w:vAlign w:val="center"/>
                </w:tcPr>
                <w:p w14:paraId="1C55B3AF"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3</w:t>
                  </w:r>
                </w:p>
              </w:tc>
              <w:tc>
                <w:tcPr>
                  <w:tcW w:w="7872" w:type="dxa"/>
                  <w:vAlign w:val="center"/>
                </w:tcPr>
                <w:p w14:paraId="1EDB01EA" w14:textId="17E0DC37" w:rsidR="006D16B3" w:rsidRPr="00CC6D27" w:rsidRDefault="00DA23BE" w:rsidP="00402502">
                  <w:pPr>
                    <w:pStyle w:val="ListeParagraf"/>
                    <w:widowControl w:val="0"/>
                    <w:ind w:left="0"/>
                    <w:jc w:val="both"/>
                    <w:rPr>
                      <w:rFonts w:ascii="Arial" w:hAnsi="Arial" w:cs="Arial"/>
                      <w:color w:val="5F497A" w:themeColor="accent4" w:themeShade="BF"/>
                      <w:sz w:val="18"/>
                      <w:szCs w:val="18"/>
                    </w:rPr>
                  </w:pPr>
                  <w:r>
                    <w:rPr>
                      <w:rFonts w:ascii="Arial" w:hAnsi="Arial" w:cs="Arial"/>
                      <w:color w:val="5F497A" w:themeColor="accent4" w:themeShade="BF"/>
                      <w:sz w:val="18"/>
                      <w:szCs w:val="18"/>
                    </w:rPr>
                    <w:t xml:space="preserve">Birimin </w:t>
                  </w:r>
                  <w:r w:rsidRPr="00DA23BE">
                    <w:rPr>
                      <w:rFonts w:ascii="Arial" w:hAnsi="Arial" w:cs="Arial"/>
                      <w:color w:val="5F497A" w:themeColor="accent4" w:themeShade="BF"/>
                      <w:sz w:val="18"/>
                      <w:szCs w:val="18"/>
                    </w:rPr>
                    <w:t>genelinde</w:t>
                  </w:r>
                  <w:r>
                    <w:rPr>
                      <w:rFonts w:ascii="Arial" w:hAnsi="Arial" w:cs="Arial"/>
                      <w:color w:val="5F497A" w:themeColor="accent4" w:themeShade="BF"/>
                      <w:sz w:val="18"/>
                      <w:szCs w:val="18"/>
                    </w:rPr>
                    <w:t xml:space="preserve"> </w:t>
                  </w:r>
                  <w:r w:rsidR="004D18B0" w:rsidRPr="004D18B0">
                    <w:rPr>
                      <w:rFonts w:ascii="Arial" w:hAnsi="Arial" w:cs="Arial"/>
                      <w:color w:val="5F497A" w:themeColor="accent4" w:themeShade="BF"/>
                      <w:sz w:val="18"/>
                      <w:szCs w:val="18"/>
                    </w:rPr>
                    <w:t>öğrenme kaynaklarının</w:t>
                  </w:r>
                  <w:r>
                    <w:rPr>
                      <w:rFonts w:ascii="Arial" w:hAnsi="Arial" w:cs="Arial"/>
                      <w:color w:val="5F497A" w:themeColor="accent4" w:themeShade="BF"/>
                      <w:sz w:val="18"/>
                      <w:szCs w:val="18"/>
                    </w:rPr>
                    <w:t xml:space="preserve"> </w:t>
                  </w:r>
                  <w:r w:rsidR="004D18B0" w:rsidRPr="004D18B0">
                    <w:rPr>
                      <w:rFonts w:ascii="Arial" w:hAnsi="Arial" w:cs="Arial"/>
                      <w:color w:val="5F497A" w:themeColor="accent4" w:themeShade="BF"/>
                      <w:sz w:val="18"/>
                      <w:szCs w:val="18"/>
                    </w:rPr>
                    <w:t>yönetimi alana özgü</w:t>
                  </w:r>
                  <w:r>
                    <w:rPr>
                      <w:rFonts w:ascii="Arial" w:hAnsi="Arial" w:cs="Arial"/>
                      <w:color w:val="5F497A" w:themeColor="accent4" w:themeShade="BF"/>
                      <w:sz w:val="18"/>
                      <w:szCs w:val="18"/>
                    </w:rPr>
                    <w:t xml:space="preserve"> </w:t>
                  </w:r>
                  <w:r w:rsidR="004D18B0" w:rsidRPr="004D18B0">
                    <w:rPr>
                      <w:rFonts w:ascii="Arial" w:hAnsi="Arial" w:cs="Arial"/>
                      <w:color w:val="5F497A" w:themeColor="accent4" w:themeShade="BF"/>
                      <w:sz w:val="18"/>
                      <w:szCs w:val="18"/>
                    </w:rPr>
                    <w:t>koşullar, erişilebilirlik ve</w:t>
                  </w:r>
                  <w:r w:rsidR="00402502">
                    <w:rPr>
                      <w:rFonts w:ascii="Arial" w:hAnsi="Arial" w:cs="Arial"/>
                      <w:color w:val="5F497A" w:themeColor="accent4" w:themeShade="BF"/>
                      <w:sz w:val="18"/>
                      <w:szCs w:val="18"/>
                    </w:rPr>
                    <w:t xml:space="preserve"> </w:t>
                  </w:r>
                  <w:r w:rsidR="004D18B0" w:rsidRPr="004D18B0">
                    <w:rPr>
                      <w:rFonts w:ascii="Arial" w:hAnsi="Arial" w:cs="Arial"/>
                      <w:color w:val="5F497A" w:themeColor="accent4" w:themeShade="BF"/>
                      <w:sz w:val="18"/>
                      <w:szCs w:val="18"/>
                    </w:rPr>
                    <w:t>birimler arası denge</w:t>
                  </w:r>
                  <w:r>
                    <w:rPr>
                      <w:rFonts w:ascii="Arial" w:hAnsi="Arial" w:cs="Arial"/>
                      <w:color w:val="5F497A" w:themeColor="accent4" w:themeShade="BF"/>
                      <w:sz w:val="18"/>
                      <w:szCs w:val="18"/>
                    </w:rPr>
                    <w:t xml:space="preserve"> </w:t>
                  </w:r>
                  <w:r w:rsidR="004D18B0" w:rsidRPr="004D18B0">
                    <w:rPr>
                      <w:rFonts w:ascii="Arial" w:hAnsi="Arial" w:cs="Arial"/>
                      <w:color w:val="5F497A" w:themeColor="accent4" w:themeShade="BF"/>
                      <w:sz w:val="18"/>
                      <w:szCs w:val="18"/>
                    </w:rPr>
                    <w:t>gözetilerek</w:t>
                  </w:r>
                  <w:r>
                    <w:rPr>
                      <w:rFonts w:ascii="Arial" w:hAnsi="Arial" w:cs="Arial"/>
                      <w:color w:val="5F497A" w:themeColor="accent4" w:themeShade="BF"/>
                      <w:sz w:val="18"/>
                      <w:szCs w:val="18"/>
                    </w:rPr>
                    <w:t xml:space="preserve"> </w:t>
                  </w:r>
                  <w:r w:rsidR="004D18B0" w:rsidRPr="004D18B0">
                    <w:rPr>
                      <w:rFonts w:ascii="Arial" w:hAnsi="Arial" w:cs="Arial"/>
                      <w:color w:val="5F497A" w:themeColor="accent4" w:themeShade="BF"/>
                      <w:sz w:val="18"/>
                      <w:szCs w:val="18"/>
                    </w:rPr>
                    <w:t>gerçekleştirilmektedir.</w:t>
                  </w:r>
                </w:p>
              </w:tc>
              <w:tc>
                <w:tcPr>
                  <w:tcW w:w="425" w:type="dxa"/>
                  <w:vAlign w:val="center"/>
                </w:tcPr>
                <w:p w14:paraId="52E53078"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p>
              </w:tc>
            </w:tr>
            <w:tr w:rsidR="006D16B3" w:rsidRPr="00B67810" w14:paraId="4D0D0C1E" w14:textId="77777777" w:rsidTr="0063207E">
              <w:trPr>
                <w:trHeight w:val="397"/>
              </w:trPr>
              <w:tc>
                <w:tcPr>
                  <w:tcW w:w="637" w:type="dxa"/>
                  <w:vMerge/>
                  <w:vAlign w:val="center"/>
                </w:tcPr>
                <w:p w14:paraId="23FB1D5E"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p>
              </w:tc>
              <w:tc>
                <w:tcPr>
                  <w:tcW w:w="492" w:type="dxa"/>
                  <w:vAlign w:val="center"/>
                </w:tcPr>
                <w:p w14:paraId="73A26B93"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4</w:t>
                  </w:r>
                </w:p>
              </w:tc>
              <w:tc>
                <w:tcPr>
                  <w:tcW w:w="7872" w:type="dxa"/>
                  <w:vAlign w:val="center"/>
                </w:tcPr>
                <w:p w14:paraId="3905CABB" w14:textId="32DA950D" w:rsidR="006D16B3" w:rsidRPr="00CC6D27" w:rsidRDefault="00DA23BE" w:rsidP="00DA23BE">
                  <w:pPr>
                    <w:pStyle w:val="ListeParagraf"/>
                    <w:widowControl w:val="0"/>
                    <w:ind w:left="0"/>
                    <w:jc w:val="both"/>
                    <w:rPr>
                      <w:rFonts w:ascii="Arial" w:hAnsi="Arial" w:cs="Arial"/>
                      <w:color w:val="5F497A" w:themeColor="accent4" w:themeShade="BF"/>
                      <w:sz w:val="18"/>
                      <w:szCs w:val="18"/>
                    </w:rPr>
                  </w:pPr>
                  <w:r w:rsidRPr="004D18B0">
                    <w:rPr>
                      <w:rFonts w:ascii="Arial" w:hAnsi="Arial" w:cs="Arial"/>
                      <w:color w:val="5F497A" w:themeColor="accent4" w:themeShade="BF"/>
                      <w:sz w:val="18"/>
                      <w:szCs w:val="18"/>
                    </w:rPr>
                    <w:t>Öğrenme</w:t>
                  </w:r>
                  <w:r>
                    <w:rPr>
                      <w:rFonts w:ascii="Arial" w:hAnsi="Arial" w:cs="Arial"/>
                      <w:color w:val="5F497A" w:themeColor="accent4" w:themeShade="BF"/>
                      <w:sz w:val="18"/>
                      <w:szCs w:val="18"/>
                    </w:rPr>
                    <w:t xml:space="preserve"> </w:t>
                  </w:r>
                  <w:r w:rsidR="00402502" w:rsidRPr="004D18B0">
                    <w:rPr>
                      <w:rFonts w:ascii="Arial" w:hAnsi="Arial" w:cs="Arial"/>
                      <w:color w:val="5F497A" w:themeColor="accent4" w:themeShade="BF"/>
                      <w:sz w:val="18"/>
                      <w:szCs w:val="18"/>
                    </w:rPr>
                    <w:t xml:space="preserve">kaynaklarının </w:t>
                  </w:r>
                  <w:r w:rsidR="00402502">
                    <w:rPr>
                      <w:rFonts w:ascii="Arial" w:hAnsi="Arial" w:cs="Arial"/>
                      <w:color w:val="5F497A" w:themeColor="accent4" w:themeShade="BF"/>
                      <w:sz w:val="18"/>
                      <w:szCs w:val="18"/>
                    </w:rPr>
                    <w:t>geliştirilmesine</w:t>
                  </w:r>
                  <w:r w:rsidR="004D18B0" w:rsidRPr="004D18B0">
                    <w:rPr>
                      <w:rFonts w:ascii="Arial" w:hAnsi="Arial" w:cs="Arial"/>
                      <w:color w:val="5F497A" w:themeColor="accent4" w:themeShade="BF"/>
                      <w:sz w:val="18"/>
                      <w:szCs w:val="18"/>
                    </w:rPr>
                    <w:t xml:space="preserve"> ve</w:t>
                  </w:r>
                  <w:r>
                    <w:rPr>
                      <w:rFonts w:ascii="Arial" w:hAnsi="Arial" w:cs="Arial"/>
                      <w:color w:val="5F497A" w:themeColor="accent4" w:themeShade="BF"/>
                      <w:sz w:val="18"/>
                      <w:szCs w:val="18"/>
                    </w:rPr>
                    <w:t xml:space="preserve"> </w:t>
                  </w:r>
                  <w:r w:rsidR="004D18B0" w:rsidRPr="004D18B0">
                    <w:rPr>
                      <w:rFonts w:ascii="Arial" w:hAnsi="Arial" w:cs="Arial"/>
                      <w:color w:val="5F497A" w:themeColor="accent4" w:themeShade="BF"/>
                      <w:sz w:val="18"/>
                      <w:szCs w:val="18"/>
                    </w:rPr>
                    <w:t>kullanımına</w:t>
                  </w:r>
                  <w:r>
                    <w:rPr>
                      <w:rFonts w:ascii="Arial" w:hAnsi="Arial" w:cs="Arial"/>
                      <w:color w:val="5F497A" w:themeColor="accent4" w:themeShade="BF"/>
                      <w:sz w:val="18"/>
                      <w:szCs w:val="18"/>
                    </w:rPr>
                    <w:t xml:space="preserve"> </w:t>
                  </w:r>
                  <w:r w:rsidR="004D18B0" w:rsidRPr="004D18B0">
                    <w:rPr>
                      <w:rFonts w:ascii="Arial" w:hAnsi="Arial" w:cs="Arial"/>
                      <w:color w:val="5F497A" w:themeColor="accent4" w:themeShade="BF"/>
                      <w:sz w:val="18"/>
                      <w:szCs w:val="18"/>
                    </w:rPr>
                    <w:t>yönelik izleme ve</w:t>
                  </w:r>
                  <w:r>
                    <w:rPr>
                      <w:rFonts w:ascii="Arial" w:hAnsi="Arial" w:cs="Arial"/>
                      <w:color w:val="5F497A" w:themeColor="accent4" w:themeShade="BF"/>
                      <w:sz w:val="18"/>
                      <w:szCs w:val="18"/>
                    </w:rPr>
                    <w:t xml:space="preserve"> </w:t>
                  </w:r>
                  <w:r w:rsidR="004D18B0" w:rsidRPr="004D18B0">
                    <w:rPr>
                      <w:rFonts w:ascii="Arial" w:hAnsi="Arial" w:cs="Arial"/>
                      <w:color w:val="5F497A" w:themeColor="accent4" w:themeShade="BF"/>
                      <w:sz w:val="18"/>
                      <w:szCs w:val="18"/>
                    </w:rPr>
                    <w:t>iyileştirilme</w:t>
                  </w:r>
                  <w:r>
                    <w:rPr>
                      <w:rFonts w:ascii="Arial" w:hAnsi="Arial" w:cs="Arial"/>
                      <w:color w:val="5F497A" w:themeColor="accent4" w:themeShade="BF"/>
                      <w:sz w:val="18"/>
                      <w:szCs w:val="18"/>
                    </w:rPr>
                    <w:t xml:space="preserve"> </w:t>
                  </w:r>
                  <w:r w:rsidR="004D18B0" w:rsidRPr="004D18B0">
                    <w:rPr>
                      <w:rFonts w:ascii="Arial" w:hAnsi="Arial" w:cs="Arial"/>
                      <w:color w:val="5F497A" w:themeColor="accent4" w:themeShade="BF"/>
                      <w:sz w:val="18"/>
                      <w:szCs w:val="18"/>
                    </w:rPr>
                    <w:t>yapılmaktadır.</w:t>
                  </w:r>
                </w:p>
              </w:tc>
              <w:tc>
                <w:tcPr>
                  <w:tcW w:w="425" w:type="dxa"/>
                  <w:vAlign w:val="center"/>
                </w:tcPr>
                <w:p w14:paraId="2E3F4A2A"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p>
              </w:tc>
            </w:tr>
            <w:tr w:rsidR="006D16B3" w:rsidRPr="00B67810" w14:paraId="626365E1" w14:textId="77777777" w:rsidTr="0063207E">
              <w:trPr>
                <w:trHeight w:val="397"/>
              </w:trPr>
              <w:tc>
                <w:tcPr>
                  <w:tcW w:w="637" w:type="dxa"/>
                  <w:vMerge/>
                  <w:vAlign w:val="center"/>
                </w:tcPr>
                <w:p w14:paraId="0896B318"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p>
              </w:tc>
              <w:tc>
                <w:tcPr>
                  <w:tcW w:w="492" w:type="dxa"/>
                  <w:vAlign w:val="center"/>
                </w:tcPr>
                <w:p w14:paraId="18614B2E"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5</w:t>
                  </w:r>
                </w:p>
              </w:tc>
              <w:tc>
                <w:tcPr>
                  <w:tcW w:w="7872" w:type="dxa"/>
                  <w:vAlign w:val="center"/>
                </w:tcPr>
                <w:p w14:paraId="678DE4AC" w14:textId="77777777" w:rsidR="006D16B3" w:rsidRPr="00CC6D27" w:rsidRDefault="006D16B3" w:rsidP="006D16B3">
                  <w:pPr>
                    <w:widowControl w:val="0"/>
                    <w:jc w:val="both"/>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İçselleştirilmiş, sistematik, sürdürülebilir ve örnek gösterilebilir uygulamalar bulunmaktadır.</w:t>
                  </w:r>
                </w:p>
              </w:tc>
              <w:tc>
                <w:tcPr>
                  <w:tcW w:w="425" w:type="dxa"/>
                  <w:vAlign w:val="center"/>
                </w:tcPr>
                <w:p w14:paraId="498A86D5"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p>
              </w:tc>
            </w:tr>
          </w:tbl>
          <w:p w14:paraId="6DC8909C" w14:textId="77777777" w:rsidR="006D16B3" w:rsidRPr="00984D8B" w:rsidRDefault="006D16B3" w:rsidP="006D16B3">
            <w:pPr>
              <w:pStyle w:val="ListeParagraf"/>
              <w:widowControl w:val="0"/>
              <w:autoSpaceDE w:val="0"/>
              <w:autoSpaceDN w:val="0"/>
              <w:ind w:left="426"/>
              <w:contextualSpacing w:val="0"/>
              <w:jc w:val="both"/>
              <w:rPr>
                <w:rFonts w:ascii="Arial" w:hAnsi="Arial" w:cs="Arial"/>
                <w:color w:val="FF0000"/>
              </w:rPr>
            </w:pPr>
          </w:p>
        </w:tc>
      </w:tr>
      <w:tr w:rsidR="00155E91" w:rsidRPr="00984D8B" w14:paraId="39632917" w14:textId="77777777" w:rsidTr="00275F23">
        <w:tc>
          <w:tcPr>
            <w:tcW w:w="10031" w:type="dxa"/>
            <w:shd w:val="clear" w:color="auto" w:fill="auto"/>
            <w:vAlign w:val="center"/>
          </w:tcPr>
          <w:p w14:paraId="537B9860" w14:textId="12FE8039" w:rsidR="00334807" w:rsidRPr="00984D8B" w:rsidRDefault="00334807" w:rsidP="007F50E1">
            <w:pPr>
              <w:ind w:left="426"/>
              <w:jc w:val="both"/>
              <w:rPr>
                <w:rFonts w:ascii="Arial" w:hAnsi="Arial" w:cs="Arial"/>
                <w:bCs/>
                <w:i/>
                <w:iCs/>
                <w:color w:val="FF0000"/>
              </w:rPr>
            </w:pPr>
            <w:r w:rsidRPr="00984D8B">
              <w:rPr>
                <w:rFonts w:ascii="Arial" w:hAnsi="Arial" w:cs="Arial"/>
                <w:bCs/>
                <w:i/>
                <w:iCs/>
                <w:color w:val="FF0000"/>
              </w:rPr>
              <w:t xml:space="preserve">Kanıt </w:t>
            </w:r>
            <w:r w:rsidR="00847B6B">
              <w:rPr>
                <w:rFonts w:ascii="Arial" w:hAnsi="Arial" w:cs="Arial"/>
                <w:bCs/>
                <w:i/>
                <w:iCs/>
                <w:color w:val="FF0000"/>
              </w:rPr>
              <w:t>ve URL</w:t>
            </w:r>
            <w:r w:rsidR="00847B6B" w:rsidRPr="00984D8B">
              <w:rPr>
                <w:rFonts w:ascii="Arial" w:hAnsi="Arial" w:cs="Arial"/>
                <w:bCs/>
                <w:i/>
                <w:iCs/>
                <w:color w:val="FF0000"/>
              </w:rPr>
              <w:t xml:space="preserve"> </w:t>
            </w:r>
            <w:r w:rsidRPr="00984D8B">
              <w:rPr>
                <w:rFonts w:ascii="Arial" w:hAnsi="Arial" w:cs="Arial"/>
                <w:bCs/>
                <w:i/>
                <w:iCs/>
                <w:color w:val="FF0000"/>
              </w:rPr>
              <w:t>Listesi (Kanıt olarak sunulacak belge adı veya linkini listeleyiniz)</w:t>
            </w:r>
          </w:p>
          <w:p w14:paraId="16F7BEE6" w14:textId="286CE7A6" w:rsidR="00984D8B" w:rsidRPr="00402502" w:rsidRDefault="00334807" w:rsidP="00402502">
            <w:pPr>
              <w:widowControl w:val="0"/>
              <w:tabs>
                <w:tab w:val="left" w:pos="175"/>
              </w:tabs>
              <w:ind w:left="426"/>
              <w:jc w:val="both"/>
              <w:rPr>
                <w:rFonts w:ascii="Arial" w:hAnsi="Arial" w:cs="Arial"/>
                <w:bCs/>
                <w:i/>
                <w:iCs/>
              </w:rPr>
            </w:pPr>
            <w:r w:rsidRPr="00984D8B">
              <w:rPr>
                <w:rFonts w:ascii="Arial" w:hAnsi="Arial" w:cs="Arial"/>
                <w:bCs/>
                <w:i/>
                <w:iCs/>
              </w:rPr>
              <w:t>1.</w:t>
            </w:r>
          </w:p>
        </w:tc>
      </w:tr>
      <w:tr w:rsidR="00223BBA" w:rsidRPr="00984D8B" w14:paraId="33B91BBF" w14:textId="77777777" w:rsidTr="00223BBA">
        <w:trPr>
          <w:trHeight w:val="454"/>
        </w:trPr>
        <w:tc>
          <w:tcPr>
            <w:tcW w:w="10031" w:type="dxa"/>
            <w:tcBorders>
              <w:bottom w:val="single" w:sz="4" w:space="0" w:color="auto"/>
            </w:tcBorders>
            <w:shd w:val="clear" w:color="auto" w:fill="5F86AA"/>
            <w:vAlign w:val="center"/>
          </w:tcPr>
          <w:p w14:paraId="2C2C1F4A" w14:textId="77777777" w:rsidR="00155E91" w:rsidRPr="00984D8B" w:rsidRDefault="00155E91" w:rsidP="007F50E1">
            <w:pPr>
              <w:ind w:left="306"/>
              <w:jc w:val="both"/>
              <w:rPr>
                <w:rFonts w:ascii="Arial" w:hAnsi="Arial" w:cs="Arial"/>
                <w:b/>
                <w:bCs/>
                <w:color w:val="FFFFFF" w:themeColor="background1"/>
              </w:rPr>
            </w:pPr>
            <w:r w:rsidRPr="00984D8B">
              <w:rPr>
                <w:rFonts w:ascii="Arial" w:hAnsi="Arial" w:cs="Arial"/>
                <w:b/>
                <w:bCs/>
                <w:color w:val="FFFFFF" w:themeColor="background1"/>
              </w:rPr>
              <w:lastRenderedPageBreak/>
              <w:t>B.3.2. Akademik destek hizmetleri</w:t>
            </w:r>
          </w:p>
        </w:tc>
      </w:tr>
      <w:tr w:rsidR="00155E91" w:rsidRPr="00B67810" w14:paraId="45441BC6" w14:textId="77777777" w:rsidTr="00275F23">
        <w:tc>
          <w:tcPr>
            <w:tcW w:w="10031" w:type="dxa"/>
            <w:shd w:val="clear" w:color="auto" w:fill="auto"/>
            <w:vAlign w:val="center"/>
          </w:tcPr>
          <w:p w14:paraId="5F6A3B43" w14:textId="2569538E" w:rsidR="00155E91" w:rsidRPr="00984D8B" w:rsidRDefault="00155E91" w:rsidP="00847B6B">
            <w:pPr>
              <w:pStyle w:val="ListeParagraf"/>
              <w:ind w:left="426"/>
              <w:jc w:val="both"/>
              <w:rPr>
                <w:rFonts w:ascii="Arial" w:hAnsi="Arial" w:cs="Arial"/>
                <w:color w:val="FF0000"/>
              </w:rPr>
            </w:pPr>
            <w:r w:rsidRPr="00984D8B">
              <w:rPr>
                <w:rFonts w:ascii="Arial" w:hAnsi="Arial" w:cs="Arial"/>
                <w:color w:val="FF0000"/>
              </w:rPr>
              <w:t xml:space="preserve">1. Akademik </w:t>
            </w:r>
            <w:r w:rsidR="00334807" w:rsidRPr="00984D8B">
              <w:rPr>
                <w:rFonts w:ascii="Arial" w:hAnsi="Arial" w:cs="Arial"/>
                <w:color w:val="FF0000"/>
              </w:rPr>
              <w:t>danışmanlık (belirleme)</w:t>
            </w:r>
          </w:p>
          <w:p w14:paraId="40E9C1A8" w14:textId="777F57DF" w:rsidR="00155E91" w:rsidRPr="00984D8B" w:rsidRDefault="00155E91" w:rsidP="00984D8B">
            <w:pPr>
              <w:jc w:val="both"/>
              <w:rPr>
                <w:rFonts w:ascii="Arial" w:hAnsi="Arial" w:cs="Arial"/>
                <w:u w:val="single"/>
              </w:rPr>
            </w:pPr>
          </w:p>
          <w:p w14:paraId="62B71136" w14:textId="110A0CD5" w:rsidR="00155E91" w:rsidRPr="00984D8B" w:rsidRDefault="00155E91" w:rsidP="00847B6B">
            <w:pPr>
              <w:pStyle w:val="ListeParagraf"/>
              <w:ind w:left="426"/>
              <w:jc w:val="both"/>
              <w:rPr>
                <w:rFonts w:ascii="Arial" w:hAnsi="Arial" w:cs="Arial"/>
                <w:color w:val="FF0000"/>
              </w:rPr>
            </w:pPr>
            <w:r w:rsidRPr="00984D8B">
              <w:rPr>
                <w:rFonts w:ascii="Arial" w:hAnsi="Arial" w:cs="Arial"/>
                <w:color w:val="FF0000"/>
              </w:rPr>
              <w:t xml:space="preserve">2. Danışman </w:t>
            </w:r>
            <w:r w:rsidR="00334807" w:rsidRPr="00984D8B">
              <w:rPr>
                <w:rFonts w:ascii="Arial" w:hAnsi="Arial" w:cs="Arial"/>
                <w:color w:val="FF0000"/>
              </w:rPr>
              <w:t>öğrenci takibi</w:t>
            </w:r>
          </w:p>
          <w:p w14:paraId="275A2478" w14:textId="77777777" w:rsidR="00155E91" w:rsidRPr="00984D8B" w:rsidRDefault="00155E91" w:rsidP="00984D8B">
            <w:pPr>
              <w:pStyle w:val="ListeParagraf"/>
              <w:ind w:left="0"/>
              <w:jc w:val="both"/>
              <w:rPr>
                <w:rFonts w:ascii="Arial" w:hAnsi="Arial" w:cs="Arial"/>
              </w:rPr>
            </w:pPr>
          </w:p>
          <w:p w14:paraId="4835D5E0" w14:textId="5C4BF8BC" w:rsidR="00155E91" w:rsidRPr="00984D8B" w:rsidRDefault="00155E91" w:rsidP="00847B6B">
            <w:pPr>
              <w:pStyle w:val="ListeParagraf"/>
              <w:ind w:left="426"/>
              <w:jc w:val="both"/>
              <w:rPr>
                <w:rFonts w:ascii="Arial" w:hAnsi="Arial" w:cs="Arial"/>
              </w:rPr>
            </w:pPr>
            <w:r w:rsidRPr="00984D8B">
              <w:rPr>
                <w:rFonts w:ascii="Arial" w:hAnsi="Arial" w:cs="Arial"/>
                <w:color w:val="FF0000"/>
              </w:rPr>
              <w:t xml:space="preserve">3. Rehberlik, </w:t>
            </w:r>
            <w:r w:rsidR="00334807" w:rsidRPr="00984D8B">
              <w:rPr>
                <w:rFonts w:ascii="Arial" w:hAnsi="Arial" w:cs="Arial"/>
                <w:color w:val="FF0000"/>
              </w:rPr>
              <w:t>psikolojik danışmanlık ve kariyer hizmetleri planlama ve uygulamaları</w:t>
            </w:r>
            <w:r w:rsidR="00334807" w:rsidRPr="00984D8B">
              <w:rPr>
                <w:rFonts w:ascii="Arial" w:hAnsi="Arial" w:cs="Arial"/>
              </w:rPr>
              <w:t xml:space="preserve"> </w:t>
            </w:r>
          </w:p>
          <w:p w14:paraId="56E25E2F" w14:textId="7A168945" w:rsidR="00984D8B" w:rsidRPr="00984D8B" w:rsidRDefault="00984D8B" w:rsidP="00984D8B">
            <w:pPr>
              <w:jc w:val="both"/>
              <w:rPr>
                <w:rFonts w:ascii="Arial" w:hAnsi="Arial" w:cs="Arial"/>
              </w:rPr>
            </w:pPr>
          </w:p>
        </w:tc>
      </w:tr>
      <w:tr w:rsidR="006D16B3" w:rsidRPr="00B67810" w14:paraId="403A779A" w14:textId="77777777" w:rsidTr="00275F23">
        <w:tc>
          <w:tcPr>
            <w:tcW w:w="10031" w:type="dxa"/>
            <w:shd w:val="clear" w:color="auto" w:fill="auto"/>
            <w:vAlign w:val="center"/>
          </w:tcPr>
          <w:p w14:paraId="1E0B27BD" w14:textId="77777777" w:rsidR="006D16B3" w:rsidRPr="00D718D9" w:rsidRDefault="006D16B3" w:rsidP="006D16B3">
            <w:pPr>
              <w:pStyle w:val="ListeParagraf"/>
              <w:widowControl w:val="0"/>
              <w:ind w:left="0"/>
              <w:contextualSpacing w:val="0"/>
              <w:jc w:val="both"/>
              <w:rPr>
                <w:rFonts w:ascii="Arial" w:hAnsi="Arial" w:cs="Arial"/>
                <w:color w:val="5F497A" w:themeColor="accent4" w:themeShade="BF"/>
                <w:sz w:val="18"/>
                <w:szCs w:val="18"/>
              </w:rPr>
            </w:pPr>
            <w:r w:rsidRPr="00D718D9">
              <w:rPr>
                <w:rFonts w:ascii="Arial" w:hAnsi="Arial" w:cs="Arial"/>
                <w:color w:val="5F497A" w:themeColor="accent4" w:themeShade="BF"/>
                <w:sz w:val="18"/>
                <w:szCs w:val="18"/>
              </w:rPr>
              <w:t>Bu alt ölçüt</w:t>
            </w:r>
            <w:r>
              <w:rPr>
                <w:rFonts w:ascii="Arial" w:hAnsi="Arial" w:cs="Arial"/>
                <w:color w:val="5F497A" w:themeColor="accent4" w:themeShade="BF"/>
                <w:sz w:val="18"/>
                <w:szCs w:val="18"/>
              </w:rPr>
              <w:t xml:space="preserve">e ait </w:t>
            </w:r>
            <w:r w:rsidRPr="00D718D9">
              <w:rPr>
                <w:rFonts w:ascii="Arial" w:hAnsi="Arial" w:cs="Arial"/>
                <w:color w:val="5F497A" w:themeColor="accent4" w:themeShade="BF"/>
                <w:sz w:val="18"/>
                <w:szCs w:val="18"/>
              </w:rPr>
              <w:t>YÖKAK dereceli değerlendirme anahtarına göre biriminizin olgunluk düzeyi (lütfen ilgili kutucuğa X işareti koyunuz):</w:t>
            </w:r>
          </w:p>
          <w:p w14:paraId="2D003A81" w14:textId="77777777" w:rsidR="006D16B3" w:rsidRDefault="006D16B3" w:rsidP="006D16B3">
            <w:pPr>
              <w:pStyle w:val="ListeParagraf"/>
              <w:widowControl w:val="0"/>
              <w:ind w:left="0"/>
              <w:contextualSpacing w:val="0"/>
              <w:jc w:val="both"/>
              <w:rPr>
                <w:rFonts w:ascii="Arial" w:hAnsi="Arial" w:cs="Arial"/>
                <w:color w:val="5F497A" w:themeColor="accent4" w:themeShade="BF"/>
              </w:rPr>
            </w:pPr>
          </w:p>
          <w:tbl>
            <w:tblPr>
              <w:tblStyle w:val="TabloKlavuzu"/>
              <w:tblpPr w:leftFromText="141" w:rightFromText="141" w:vertAnchor="text" w:horzAnchor="page" w:tblpX="264" w:tblpY="-68"/>
              <w:tblOverlap w:val="never"/>
              <w:tblW w:w="0" w:type="auto"/>
              <w:tblLook w:val="04A0" w:firstRow="1" w:lastRow="0" w:firstColumn="1" w:lastColumn="0" w:noHBand="0" w:noVBand="1"/>
            </w:tblPr>
            <w:tblGrid>
              <w:gridCol w:w="637"/>
              <w:gridCol w:w="492"/>
              <w:gridCol w:w="7872"/>
              <w:gridCol w:w="425"/>
            </w:tblGrid>
            <w:tr w:rsidR="006D16B3" w:rsidRPr="00B67810" w14:paraId="29E7855E" w14:textId="77777777" w:rsidTr="0063207E">
              <w:trPr>
                <w:trHeight w:val="345"/>
              </w:trPr>
              <w:tc>
                <w:tcPr>
                  <w:tcW w:w="637" w:type="dxa"/>
                  <w:vMerge w:val="restart"/>
                  <w:vAlign w:val="center"/>
                </w:tcPr>
                <w:p w14:paraId="7CD12D38" w14:textId="544BAF7D" w:rsidR="006D16B3" w:rsidRPr="00CC6D27" w:rsidRDefault="004D18B0" w:rsidP="006D16B3">
                  <w:pPr>
                    <w:pStyle w:val="ListeParagraf"/>
                    <w:widowControl w:val="0"/>
                    <w:ind w:left="0"/>
                    <w:contextualSpacing w:val="0"/>
                    <w:jc w:val="center"/>
                    <w:rPr>
                      <w:rFonts w:ascii="Arial" w:hAnsi="Arial" w:cs="Arial"/>
                      <w:color w:val="5F497A" w:themeColor="accent4" w:themeShade="BF"/>
                      <w:sz w:val="18"/>
                      <w:szCs w:val="18"/>
                    </w:rPr>
                  </w:pPr>
                  <w:r>
                    <w:rPr>
                      <w:rFonts w:ascii="Arial" w:hAnsi="Arial" w:cs="Arial"/>
                      <w:color w:val="5F497A" w:themeColor="accent4" w:themeShade="BF"/>
                      <w:sz w:val="18"/>
                      <w:szCs w:val="18"/>
                    </w:rPr>
                    <w:t>B.3</w:t>
                  </w:r>
                  <w:r w:rsidR="006D16B3" w:rsidRPr="00CC6D27">
                    <w:rPr>
                      <w:rFonts w:ascii="Arial" w:hAnsi="Arial" w:cs="Arial"/>
                      <w:color w:val="5F497A" w:themeColor="accent4" w:themeShade="BF"/>
                      <w:sz w:val="18"/>
                      <w:szCs w:val="18"/>
                    </w:rPr>
                    <w:t>.</w:t>
                  </w:r>
                  <w:r w:rsidR="006D16B3">
                    <w:rPr>
                      <w:rFonts w:ascii="Arial" w:hAnsi="Arial" w:cs="Arial"/>
                      <w:color w:val="5F497A" w:themeColor="accent4" w:themeShade="BF"/>
                      <w:sz w:val="18"/>
                      <w:szCs w:val="18"/>
                    </w:rPr>
                    <w:t>2</w:t>
                  </w:r>
                </w:p>
              </w:tc>
              <w:tc>
                <w:tcPr>
                  <w:tcW w:w="492" w:type="dxa"/>
                  <w:vAlign w:val="center"/>
                </w:tcPr>
                <w:p w14:paraId="7FC0ACAF"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1</w:t>
                  </w:r>
                </w:p>
              </w:tc>
              <w:tc>
                <w:tcPr>
                  <w:tcW w:w="7872" w:type="dxa"/>
                  <w:vAlign w:val="center"/>
                </w:tcPr>
                <w:p w14:paraId="1DADB2C8" w14:textId="4E8A1FB0" w:rsidR="006D16B3" w:rsidRPr="00CC6D27" w:rsidRDefault="00DA23BE" w:rsidP="00DA23BE">
                  <w:pPr>
                    <w:pStyle w:val="ListeParagraf"/>
                    <w:widowControl w:val="0"/>
                    <w:ind w:left="35"/>
                    <w:jc w:val="both"/>
                    <w:rPr>
                      <w:rFonts w:ascii="Arial" w:hAnsi="Arial" w:cs="Arial"/>
                      <w:color w:val="5F497A" w:themeColor="accent4" w:themeShade="BF"/>
                      <w:sz w:val="18"/>
                      <w:szCs w:val="18"/>
                    </w:rPr>
                  </w:pPr>
                  <w:r>
                    <w:rPr>
                      <w:rFonts w:ascii="Arial" w:hAnsi="Arial" w:cs="Arial"/>
                      <w:color w:val="5F497A" w:themeColor="accent4" w:themeShade="BF"/>
                      <w:sz w:val="18"/>
                      <w:szCs w:val="18"/>
                    </w:rPr>
                    <w:t xml:space="preserve">Birimde </w:t>
                  </w:r>
                  <w:r w:rsidR="004D18B0" w:rsidRPr="004D18B0">
                    <w:rPr>
                      <w:rFonts w:ascii="Arial" w:hAnsi="Arial" w:cs="Arial"/>
                      <w:color w:val="5F497A" w:themeColor="accent4" w:themeShade="BF"/>
                      <w:sz w:val="18"/>
                      <w:szCs w:val="18"/>
                    </w:rPr>
                    <w:t>öğrencilerin</w:t>
                  </w:r>
                  <w:r>
                    <w:rPr>
                      <w:rFonts w:ascii="Arial" w:hAnsi="Arial" w:cs="Arial"/>
                      <w:color w:val="5F497A" w:themeColor="accent4" w:themeShade="BF"/>
                      <w:sz w:val="18"/>
                      <w:szCs w:val="18"/>
                    </w:rPr>
                    <w:t xml:space="preserve"> </w:t>
                  </w:r>
                  <w:r w:rsidR="004D18B0" w:rsidRPr="004D18B0">
                    <w:rPr>
                      <w:rFonts w:ascii="Arial" w:hAnsi="Arial" w:cs="Arial"/>
                      <w:color w:val="5F497A" w:themeColor="accent4" w:themeShade="BF"/>
                      <w:sz w:val="18"/>
                      <w:szCs w:val="18"/>
                    </w:rPr>
                    <w:t>akademik gelişimi ve</w:t>
                  </w:r>
                  <w:r>
                    <w:rPr>
                      <w:rFonts w:ascii="Arial" w:hAnsi="Arial" w:cs="Arial"/>
                      <w:color w:val="5F497A" w:themeColor="accent4" w:themeShade="BF"/>
                      <w:sz w:val="18"/>
                      <w:szCs w:val="18"/>
                    </w:rPr>
                    <w:t xml:space="preserve"> </w:t>
                  </w:r>
                  <w:r w:rsidR="004D18B0" w:rsidRPr="004D18B0">
                    <w:rPr>
                      <w:rFonts w:ascii="Arial" w:hAnsi="Arial" w:cs="Arial"/>
                      <w:color w:val="5F497A" w:themeColor="accent4" w:themeShade="BF"/>
                      <w:sz w:val="18"/>
                      <w:szCs w:val="18"/>
                    </w:rPr>
                    <w:t>kariyer planlamasına</w:t>
                  </w:r>
                  <w:r>
                    <w:rPr>
                      <w:rFonts w:ascii="Arial" w:hAnsi="Arial" w:cs="Arial"/>
                      <w:color w:val="5F497A" w:themeColor="accent4" w:themeShade="BF"/>
                      <w:sz w:val="18"/>
                      <w:szCs w:val="18"/>
                    </w:rPr>
                    <w:t xml:space="preserve"> </w:t>
                  </w:r>
                  <w:r w:rsidR="004D18B0" w:rsidRPr="004D18B0">
                    <w:rPr>
                      <w:rFonts w:ascii="Arial" w:hAnsi="Arial" w:cs="Arial"/>
                      <w:color w:val="5F497A" w:themeColor="accent4" w:themeShade="BF"/>
                      <w:sz w:val="18"/>
                      <w:szCs w:val="18"/>
                    </w:rPr>
                    <w:t>yönelik destek</w:t>
                  </w:r>
                  <w:r>
                    <w:rPr>
                      <w:rFonts w:ascii="Arial" w:hAnsi="Arial" w:cs="Arial"/>
                      <w:color w:val="5F497A" w:themeColor="accent4" w:themeShade="BF"/>
                      <w:sz w:val="18"/>
                      <w:szCs w:val="18"/>
                    </w:rPr>
                    <w:t xml:space="preserve"> </w:t>
                  </w:r>
                  <w:r w:rsidR="004D18B0" w:rsidRPr="004D18B0">
                    <w:rPr>
                      <w:rFonts w:ascii="Arial" w:hAnsi="Arial" w:cs="Arial"/>
                      <w:color w:val="5F497A" w:themeColor="accent4" w:themeShade="BF"/>
                      <w:sz w:val="18"/>
                      <w:szCs w:val="18"/>
                    </w:rPr>
                    <w:t>hizmetleri</w:t>
                  </w:r>
                  <w:r>
                    <w:rPr>
                      <w:rFonts w:ascii="Arial" w:hAnsi="Arial" w:cs="Arial"/>
                      <w:color w:val="5F497A" w:themeColor="accent4" w:themeShade="BF"/>
                      <w:sz w:val="18"/>
                      <w:szCs w:val="18"/>
                    </w:rPr>
                    <w:t xml:space="preserve"> </w:t>
                  </w:r>
                  <w:r w:rsidR="004D18B0" w:rsidRPr="004D18B0">
                    <w:rPr>
                      <w:rFonts w:ascii="Arial" w:hAnsi="Arial" w:cs="Arial"/>
                      <w:color w:val="5F497A" w:themeColor="accent4" w:themeShade="BF"/>
                      <w:sz w:val="18"/>
                      <w:szCs w:val="18"/>
                    </w:rPr>
                    <w:t>bulunmamaktadır.</w:t>
                  </w:r>
                </w:p>
              </w:tc>
              <w:tc>
                <w:tcPr>
                  <w:tcW w:w="425" w:type="dxa"/>
                  <w:vAlign w:val="center"/>
                </w:tcPr>
                <w:p w14:paraId="2BB06A37"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p>
              </w:tc>
            </w:tr>
            <w:tr w:rsidR="006D16B3" w:rsidRPr="00B67810" w14:paraId="676D1AD4" w14:textId="77777777" w:rsidTr="0063207E">
              <w:trPr>
                <w:trHeight w:val="345"/>
              </w:trPr>
              <w:tc>
                <w:tcPr>
                  <w:tcW w:w="637" w:type="dxa"/>
                  <w:vMerge/>
                  <w:vAlign w:val="center"/>
                </w:tcPr>
                <w:p w14:paraId="31F42245"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p>
              </w:tc>
              <w:tc>
                <w:tcPr>
                  <w:tcW w:w="492" w:type="dxa"/>
                  <w:vAlign w:val="center"/>
                </w:tcPr>
                <w:p w14:paraId="7DD3709A"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2</w:t>
                  </w:r>
                </w:p>
              </w:tc>
              <w:tc>
                <w:tcPr>
                  <w:tcW w:w="7872" w:type="dxa"/>
                  <w:vAlign w:val="center"/>
                </w:tcPr>
                <w:p w14:paraId="3393C559" w14:textId="481081E9" w:rsidR="006D16B3" w:rsidRPr="00CC6D27" w:rsidRDefault="00DA23BE" w:rsidP="00DA23BE">
                  <w:pPr>
                    <w:pStyle w:val="ListeParagraf"/>
                    <w:widowControl w:val="0"/>
                    <w:ind w:left="35"/>
                    <w:jc w:val="both"/>
                    <w:rPr>
                      <w:rFonts w:ascii="Arial" w:hAnsi="Arial" w:cs="Arial"/>
                      <w:color w:val="5F497A" w:themeColor="accent4" w:themeShade="BF"/>
                      <w:sz w:val="18"/>
                      <w:szCs w:val="18"/>
                    </w:rPr>
                  </w:pPr>
                  <w:r>
                    <w:rPr>
                      <w:rFonts w:ascii="Arial" w:hAnsi="Arial" w:cs="Arial"/>
                      <w:color w:val="5F497A" w:themeColor="accent4" w:themeShade="BF"/>
                      <w:sz w:val="18"/>
                      <w:szCs w:val="18"/>
                    </w:rPr>
                    <w:t xml:space="preserve">Birimde </w:t>
                  </w:r>
                  <w:r w:rsidR="004D18B0" w:rsidRPr="004D18B0">
                    <w:rPr>
                      <w:rFonts w:ascii="Arial" w:hAnsi="Arial" w:cs="Arial"/>
                      <w:color w:val="5F497A" w:themeColor="accent4" w:themeShade="BF"/>
                      <w:sz w:val="18"/>
                      <w:szCs w:val="18"/>
                    </w:rPr>
                    <w:t>öğrencilerin</w:t>
                  </w:r>
                  <w:r>
                    <w:rPr>
                      <w:rFonts w:ascii="Arial" w:hAnsi="Arial" w:cs="Arial"/>
                      <w:color w:val="5F497A" w:themeColor="accent4" w:themeShade="BF"/>
                      <w:sz w:val="18"/>
                      <w:szCs w:val="18"/>
                    </w:rPr>
                    <w:t xml:space="preserve"> </w:t>
                  </w:r>
                  <w:r w:rsidR="004D18B0" w:rsidRPr="004D18B0">
                    <w:rPr>
                      <w:rFonts w:ascii="Arial" w:hAnsi="Arial" w:cs="Arial"/>
                      <w:color w:val="5F497A" w:themeColor="accent4" w:themeShade="BF"/>
                      <w:sz w:val="18"/>
                      <w:szCs w:val="18"/>
                    </w:rPr>
                    <w:t>akademik gelişimi</w:t>
                  </w:r>
                  <w:r>
                    <w:rPr>
                      <w:rFonts w:ascii="Arial" w:hAnsi="Arial" w:cs="Arial"/>
                      <w:color w:val="5F497A" w:themeColor="accent4" w:themeShade="BF"/>
                      <w:sz w:val="18"/>
                      <w:szCs w:val="18"/>
                    </w:rPr>
                    <w:t xml:space="preserve"> </w:t>
                  </w:r>
                  <w:r w:rsidR="004D18B0" w:rsidRPr="004D18B0">
                    <w:rPr>
                      <w:rFonts w:ascii="Arial" w:hAnsi="Arial" w:cs="Arial"/>
                      <w:color w:val="5F497A" w:themeColor="accent4" w:themeShade="BF"/>
                      <w:sz w:val="18"/>
                      <w:szCs w:val="18"/>
                    </w:rPr>
                    <w:t>ve kariyer</w:t>
                  </w:r>
                  <w:r>
                    <w:rPr>
                      <w:rFonts w:ascii="Arial" w:hAnsi="Arial" w:cs="Arial"/>
                      <w:color w:val="5F497A" w:themeColor="accent4" w:themeShade="BF"/>
                      <w:sz w:val="18"/>
                      <w:szCs w:val="18"/>
                    </w:rPr>
                    <w:t xml:space="preserve"> </w:t>
                  </w:r>
                  <w:r w:rsidR="004D18B0" w:rsidRPr="004D18B0">
                    <w:rPr>
                      <w:rFonts w:ascii="Arial" w:hAnsi="Arial" w:cs="Arial"/>
                      <w:color w:val="5F497A" w:themeColor="accent4" w:themeShade="BF"/>
                      <w:sz w:val="18"/>
                      <w:szCs w:val="18"/>
                    </w:rPr>
                    <w:t>planlaması</w:t>
                  </w:r>
                  <w:r>
                    <w:rPr>
                      <w:rFonts w:ascii="Arial" w:hAnsi="Arial" w:cs="Arial"/>
                      <w:color w:val="5F497A" w:themeColor="accent4" w:themeShade="BF"/>
                      <w:sz w:val="18"/>
                      <w:szCs w:val="18"/>
                    </w:rPr>
                    <w:t xml:space="preserve"> </w:t>
                  </w:r>
                  <w:r w:rsidR="004D18B0" w:rsidRPr="004D18B0">
                    <w:rPr>
                      <w:rFonts w:ascii="Arial" w:hAnsi="Arial" w:cs="Arial"/>
                      <w:color w:val="5F497A" w:themeColor="accent4" w:themeShade="BF"/>
                      <w:sz w:val="18"/>
                      <w:szCs w:val="18"/>
                    </w:rPr>
                    <w:t>süreçlerine ilişkin</w:t>
                  </w:r>
                  <w:r>
                    <w:rPr>
                      <w:rFonts w:ascii="Arial" w:hAnsi="Arial" w:cs="Arial"/>
                      <w:color w:val="5F497A" w:themeColor="accent4" w:themeShade="BF"/>
                      <w:sz w:val="18"/>
                      <w:szCs w:val="18"/>
                    </w:rPr>
                    <w:t xml:space="preserve"> </w:t>
                  </w:r>
                  <w:r w:rsidR="004D18B0" w:rsidRPr="004D18B0">
                    <w:rPr>
                      <w:rFonts w:ascii="Arial" w:hAnsi="Arial" w:cs="Arial"/>
                      <w:color w:val="5F497A" w:themeColor="accent4" w:themeShade="BF"/>
                      <w:sz w:val="18"/>
                      <w:szCs w:val="18"/>
                    </w:rPr>
                    <w:t>tanımlı ilke ve</w:t>
                  </w:r>
                  <w:r>
                    <w:rPr>
                      <w:rFonts w:ascii="Arial" w:hAnsi="Arial" w:cs="Arial"/>
                      <w:color w:val="5F497A" w:themeColor="accent4" w:themeShade="BF"/>
                      <w:sz w:val="18"/>
                      <w:szCs w:val="18"/>
                    </w:rPr>
                    <w:t xml:space="preserve"> </w:t>
                  </w:r>
                  <w:r w:rsidR="004D18B0" w:rsidRPr="004D18B0">
                    <w:rPr>
                      <w:rFonts w:ascii="Arial" w:hAnsi="Arial" w:cs="Arial"/>
                      <w:color w:val="5F497A" w:themeColor="accent4" w:themeShade="BF"/>
                      <w:sz w:val="18"/>
                      <w:szCs w:val="18"/>
                    </w:rPr>
                    <w:t>kurallar</w:t>
                  </w:r>
                  <w:r>
                    <w:rPr>
                      <w:rFonts w:ascii="Arial" w:hAnsi="Arial" w:cs="Arial"/>
                      <w:color w:val="5F497A" w:themeColor="accent4" w:themeShade="BF"/>
                      <w:sz w:val="18"/>
                      <w:szCs w:val="18"/>
                    </w:rPr>
                    <w:t xml:space="preserve"> </w:t>
                  </w:r>
                  <w:r w:rsidR="004D18B0" w:rsidRPr="004D18B0">
                    <w:rPr>
                      <w:rFonts w:ascii="Arial" w:hAnsi="Arial" w:cs="Arial"/>
                      <w:color w:val="5F497A" w:themeColor="accent4" w:themeShade="BF"/>
                      <w:sz w:val="18"/>
                      <w:szCs w:val="18"/>
                    </w:rPr>
                    <w:t>bulunmaktadır.</w:t>
                  </w:r>
                </w:p>
              </w:tc>
              <w:tc>
                <w:tcPr>
                  <w:tcW w:w="425" w:type="dxa"/>
                  <w:vAlign w:val="center"/>
                </w:tcPr>
                <w:p w14:paraId="4706B57B"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p>
              </w:tc>
            </w:tr>
            <w:tr w:rsidR="006D16B3" w:rsidRPr="00B67810" w14:paraId="03A68D73" w14:textId="77777777" w:rsidTr="0063207E">
              <w:trPr>
                <w:trHeight w:val="397"/>
              </w:trPr>
              <w:tc>
                <w:tcPr>
                  <w:tcW w:w="637" w:type="dxa"/>
                  <w:vMerge/>
                  <w:vAlign w:val="center"/>
                </w:tcPr>
                <w:p w14:paraId="5FAB2D7A"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p>
              </w:tc>
              <w:tc>
                <w:tcPr>
                  <w:tcW w:w="492" w:type="dxa"/>
                  <w:vAlign w:val="center"/>
                </w:tcPr>
                <w:p w14:paraId="44FC81D4"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3</w:t>
                  </w:r>
                </w:p>
              </w:tc>
              <w:tc>
                <w:tcPr>
                  <w:tcW w:w="7872" w:type="dxa"/>
                  <w:vAlign w:val="center"/>
                </w:tcPr>
                <w:p w14:paraId="260D7A0F" w14:textId="71805FCF" w:rsidR="006D16B3" w:rsidRPr="00CC6D27" w:rsidRDefault="00DA23BE" w:rsidP="00DA23BE">
                  <w:pPr>
                    <w:pStyle w:val="ListeParagraf"/>
                    <w:widowControl w:val="0"/>
                    <w:ind w:left="35"/>
                    <w:jc w:val="both"/>
                    <w:rPr>
                      <w:rFonts w:ascii="Arial" w:hAnsi="Arial" w:cs="Arial"/>
                      <w:color w:val="5F497A" w:themeColor="accent4" w:themeShade="BF"/>
                      <w:sz w:val="18"/>
                      <w:szCs w:val="18"/>
                    </w:rPr>
                  </w:pPr>
                  <w:r>
                    <w:rPr>
                      <w:rFonts w:ascii="Arial" w:hAnsi="Arial" w:cs="Arial"/>
                      <w:color w:val="5F497A" w:themeColor="accent4" w:themeShade="BF"/>
                      <w:sz w:val="18"/>
                      <w:szCs w:val="18"/>
                    </w:rPr>
                    <w:t xml:space="preserve">Birimde </w:t>
                  </w:r>
                  <w:r w:rsidR="004D18B0" w:rsidRPr="004D18B0">
                    <w:rPr>
                      <w:rFonts w:ascii="Arial" w:hAnsi="Arial" w:cs="Arial"/>
                      <w:color w:val="5F497A" w:themeColor="accent4" w:themeShade="BF"/>
                      <w:sz w:val="18"/>
                      <w:szCs w:val="18"/>
                    </w:rPr>
                    <w:t>öğrencilerin</w:t>
                  </w:r>
                  <w:r>
                    <w:rPr>
                      <w:rFonts w:ascii="Arial" w:hAnsi="Arial" w:cs="Arial"/>
                      <w:color w:val="5F497A" w:themeColor="accent4" w:themeShade="BF"/>
                      <w:sz w:val="18"/>
                      <w:szCs w:val="18"/>
                    </w:rPr>
                    <w:t xml:space="preserve"> </w:t>
                  </w:r>
                  <w:r w:rsidR="004D18B0" w:rsidRPr="004D18B0">
                    <w:rPr>
                      <w:rFonts w:ascii="Arial" w:hAnsi="Arial" w:cs="Arial"/>
                      <w:color w:val="5F497A" w:themeColor="accent4" w:themeShade="BF"/>
                      <w:sz w:val="18"/>
                      <w:szCs w:val="18"/>
                    </w:rPr>
                    <w:t>akademik gelişim v</w:t>
                  </w:r>
                  <w:r>
                    <w:rPr>
                      <w:rFonts w:ascii="Arial" w:hAnsi="Arial" w:cs="Arial"/>
                      <w:color w:val="5F497A" w:themeColor="accent4" w:themeShade="BF"/>
                      <w:sz w:val="18"/>
                      <w:szCs w:val="18"/>
                    </w:rPr>
                    <w:t xml:space="preserve">e </w:t>
                  </w:r>
                  <w:r w:rsidR="004D18B0" w:rsidRPr="004D18B0">
                    <w:rPr>
                      <w:rFonts w:ascii="Arial" w:hAnsi="Arial" w:cs="Arial"/>
                      <w:color w:val="5F497A" w:themeColor="accent4" w:themeShade="BF"/>
                      <w:sz w:val="18"/>
                      <w:szCs w:val="18"/>
                    </w:rPr>
                    <w:t>kariyer planlamasına</w:t>
                  </w:r>
                  <w:r>
                    <w:rPr>
                      <w:rFonts w:ascii="Arial" w:hAnsi="Arial" w:cs="Arial"/>
                      <w:color w:val="5F497A" w:themeColor="accent4" w:themeShade="BF"/>
                      <w:sz w:val="18"/>
                      <w:szCs w:val="18"/>
                    </w:rPr>
                    <w:t xml:space="preserve"> </w:t>
                  </w:r>
                  <w:r w:rsidR="004D18B0" w:rsidRPr="004D18B0">
                    <w:rPr>
                      <w:rFonts w:ascii="Arial" w:hAnsi="Arial" w:cs="Arial"/>
                      <w:color w:val="5F497A" w:themeColor="accent4" w:themeShade="BF"/>
                      <w:sz w:val="18"/>
                      <w:szCs w:val="18"/>
                    </w:rPr>
                    <w:t>yönelik destek</w:t>
                  </w:r>
                  <w:r>
                    <w:rPr>
                      <w:rFonts w:ascii="Arial" w:hAnsi="Arial" w:cs="Arial"/>
                      <w:color w:val="5F497A" w:themeColor="accent4" w:themeShade="BF"/>
                      <w:sz w:val="18"/>
                      <w:szCs w:val="18"/>
                    </w:rPr>
                    <w:t xml:space="preserve"> </w:t>
                  </w:r>
                  <w:r w:rsidR="004D18B0" w:rsidRPr="004D18B0">
                    <w:rPr>
                      <w:rFonts w:ascii="Arial" w:hAnsi="Arial" w:cs="Arial"/>
                      <w:color w:val="5F497A" w:themeColor="accent4" w:themeShade="BF"/>
                      <w:sz w:val="18"/>
                      <w:szCs w:val="18"/>
                    </w:rPr>
                    <w:t>hizmetleri tanımlı</w:t>
                  </w:r>
                  <w:r>
                    <w:rPr>
                      <w:rFonts w:ascii="Arial" w:hAnsi="Arial" w:cs="Arial"/>
                      <w:color w:val="5F497A" w:themeColor="accent4" w:themeShade="BF"/>
                      <w:sz w:val="18"/>
                      <w:szCs w:val="18"/>
                    </w:rPr>
                    <w:t xml:space="preserve"> </w:t>
                  </w:r>
                  <w:r w:rsidR="004D18B0" w:rsidRPr="004D18B0">
                    <w:rPr>
                      <w:rFonts w:ascii="Arial" w:hAnsi="Arial" w:cs="Arial"/>
                      <w:color w:val="5F497A" w:themeColor="accent4" w:themeShade="BF"/>
                      <w:sz w:val="18"/>
                      <w:szCs w:val="18"/>
                    </w:rPr>
                    <w:t>ilke ve kurallar</w:t>
                  </w:r>
                  <w:r>
                    <w:rPr>
                      <w:rFonts w:ascii="Arial" w:hAnsi="Arial" w:cs="Arial"/>
                      <w:color w:val="5F497A" w:themeColor="accent4" w:themeShade="BF"/>
                      <w:sz w:val="18"/>
                      <w:szCs w:val="18"/>
                    </w:rPr>
                    <w:t xml:space="preserve"> </w:t>
                  </w:r>
                  <w:proofErr w:type="gramStart"/>
                  <w:r w:rsidR="004D18B0" w:rsidRPr="004D18B0">
                    <w:rPr>
                      <w:rFonts w:ascii="Arial" w:hAnsi="Arial" w:cs="Arial"/>
                      <w:color w:val="5F497A" w:themeColor="accent4" w:themeShade="BF"/>
                      <w:sz w:val="18"/>
                      <w:szCs w:val="18"/>
                    </w:rPr>
                    <w:t>dahilinde</w:t>
                  </w:r>
                  <w:proofErr w:type="gramEnd"/>
                  <w:r>
                    <w:rPr>
                      <w:rFonts w:ascii="Arial" w:hAnsi="Arial" w:cs="Arial"/>
                      <w:color w:val="5F497A" w:themeColor="accent4" w:themeShade="BF"/>
                      <w:sz w:val="18"/>
                      <w:szCs w:val="18"/>
                    </w:rPr>
                    <w:t xml:space="preserve"> </w:t>
                  </w:r>
                  <w:r w:rsidR="004D18B0" w:rsidRPr="004D18B0">
                    <w:rPr>
                      <w:rFonts w:ascii="Arial" w:hAnsi="Arial" w:cs="Arial"/>
                      <w:color w:val="5F497A" w:themeColor="accent4" w:themeShade="BF"/>
                      <w:sz w:val="18"/>
                      <w:szCs w:val="18"/>
                    </w:rPr>
                    <w:t>yürütülmektedir.</w:t>
                  </w:r>
                </w:p>
              </w:tc>
              <w:tc>
                <w:tcPr>
                  <w:tcW w:w="425" w:type="dxa"/>
                  <w:vAlign w:val="center"/>
                </w:tcPr>
                <w:p w14:paraId="6E105555"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p>
              </w:tc>
            </w:tr>
            <w:tr w:rsidR="006D16B3" w:rsidRPr="00B67810" w14:paraId="1FEF6C88" w14:textId="77777777" w:rsidTr="0063207E">
              <w:trPr>
                <w:trHeight w:val="397"/>
              </w:trPr>
              <w:tc>
                <w:tcPr>
                  <w:tcW w:w="637" w:type="dxa"/>
                  <w:vMerge/>
                  <w:vAlign w:val="center"/>
                </w:tcPr>
                <w:p w14:paraId="278D3A16"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p>
              </w:tc>
              <w:tc>
                <w:tcPr>
                  <w:tcW w:w="492" w:type="dxa"/>
                  <w:vAlign w:val="center"/>
                </w:tcPr>
                <w:p w14:paraId="6FFA3881"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4</w:t>
                  </w:r>
                </w:p>
              </w:tc>
              <w:tc>
                <w:tcPr>
                  <w:tcW w:w="7872" w:type="dxa"/>
                  <w:vAlign w:val="center"/>
                </w:tcPr>
                <w:p w14:paraId="6D5696E2" w14:textId="3C79B29F" w:rsidR="006D16B3" w:rsidRPr="00CC6D27" w:rsidRDefault="00DA23BE" w:rsidP="00DA23BE">
                  <w:pPr>
                    <w:pStyle w:val="ListeParagraf"/>
                    <w:widowControl w:val="0"/>
                    <w:ind w:left="35"/>
                    <w:jc w:val="both"/>
                    <w:rPr>
                      <w:rFonts w:ascii="Arial" w:hAnsi="Arial" w:cs="Arial"/>
                      <w:color w:val="5F497A" w:themeColor="accent4" w:themeShade="BF"/>
                      <w:sz w:val="18"/>
                      <w:szCs w:val="18"/>
                    </w:rPr>
                  </w:pPr>
                  <w:r>
                    <w:rPr>
                      <w:rFonts w:ascii="Arial" w:hAnsi="Arial" w:cs="Arial"/>
                      <w:color w:val="5F497A" w:themeColor="accent4" w:themeShade="BF"/>
                      <w:sz w:val="18"/>
                      <w:szCs w:val="18"/>
                    </w:rPr>
                    <w:t xml:space="preserve">Birimde </w:t>
                  </w:r>
                  <w:r w:rsidR="004D18B0" w:rsidRPr="004D18B0">
                    <w:rPr>
                      <w:rFonts w:ascii="Arial" w:hAnsi="Arial" w:cs="Arial"/>
                      <w:color w:val="5F497A" w:themeColor="accent4" w:themeShade="BF"/>
                      <w:sz w:val="18"/>
                      <w:szCs w:val="18"/>
                    </w:rPr>
                    <w:t>öğrencilerin</w:t>
                  </w:r>
                  <w:r>
                    <w:rPr>
                      <w:rFonts w:ascii="Arial" w:hAnsi="Arial" w:cs="Arial"/>
                      <w:color w:val="5F497A" w:themeColor="accent4" w:themeShade="BF"/>
                      <w:sz w:val="18"/>
                      <w:szCs w:val="18"/>
                    </w:rPr>
                    <w:t xml:space="preserve"> </w:t>
                  </w:r>
                  <w:r w:rsidR="004D18B0" w:rsidRPr="004D18B0">
                    <w:rPr>
                      <w:rFonts w:ascii="Arial" w:hAnsi="Arial" w:cs="Arial"/>
                      <w:color w:val="5F497A" w:themeColor="accent4" w:themeShade="BF"/>
                      <w:sz w:val="18"/>
                      <w:szCs w:val="18"/>
                    </w:rPr>
                    <w:t>akademik gelişimi ve</w:t>
                  </w:r>
                  <w:r>
                    <w:rPr>
                      <w:rFonts w:ascii="Arial" w:hAnsi="Arial" w:cs="Arial"/>
                      <w:color w:val="5F497A" w:themeColor="accent4" w:themeShade="BF"/>
                      <w:sz w:val="18"/>
                      <w:szCs w:val="18"/>
                    </w:rPr>
                    <w:t xml:space="preserve"> </w:t>
                  </w:r>
                  <w:r w:rsidR="004D18B0" w:rsidRPr="004D18B0">
                    <w:rPr>
                      <w:rFonts w:ascii="Arial" w:hAnsi="Arial" w:cs="Arial"/>
                      <w:color w:val="5F497A" w:themeColor="accent4" w:themeShade="BF"/>
                      <w:sz w:val="18"/>
                      <w:szCs w:val="18"/>
                    </w:rPr>
                    <w:t>kariyer planlamasına</w:t>
                  </w:r>
                  <w:r>
                    <w:rPr>
                      <w:rFonts w:ascii="Arial" w:hAnsi="Arial" w:cs="Arial"/>
                      <w:color w:val="5F497A" w:themeColor="accent4" w:themeShade="BF"/>
                      <w:sz w:val="18"/>
                      <w:szCs w:val="18"/>
                    </w:rPr>
                    <w:t xml:space="preserve"> </w:t>
                  </w:r>
                  <w:r w:rsidR="004D18B0" w:rsidRPr="004D18B0">
                    <w:rPr>
                      <w:rFonts w:ascii="Arial" w:hAnsi="Arial" w:cs="Arial"/>
                      <w:color w:val="5F497A" w:themeColor="accent4" w:themeShade="BF"/>
                      <w:sz w:val="18"/>
                      <w:szCs w:val="18"/>
                    </w:rPr>
                    <w:t>ilişkin uygulamalar</w:t>
                  </w:r>
                  <w:r>
                    <w:rPr>
                      <w:rFonts w:ascii="Arial" w:hAnsi="Arial" w:cs="Arial"/>
                      <w:color w:val="5F497A" w:themeColor="accent4" w:themeShade="BF"/>
                      <w:sz w:val="18"/>
                      <w:szCs w:val="18"/>
                    </w:rPr>
                    <w:t xml:space="preserve"> </w:t>
                  </w:r>
                  <w:r w:rsidR="004D18B0" w:rsidRPr="004D18B0">
                    <w:rPr>
                      <w:rFonts w:ascii="Arial" w:hAnsi="Arial" w:cs="Arial"/>
                      <w:color w:val="5F497A" w:themeColor="accent4" w:themeShade="BF"/>
                      <w:sz w:val="18"/>
                      <w:szCs w:val="18"/>
                    </w:rPr>
                    <w:t>izlenmekte ve</w:t>
                  </w:r>
                  <w:r>
                    <w:rPr>
                      <w:rFonts w:ascii="Arial" w:hAnsi="Arial" w:cs="Arial"/>
                      <w:color w:val="5F497A" w:themeColor="accent4" w:themeShade="BF"/>
                      <w:sz w:val="18"/>
                      <w:szCs w:val="18"/>
                    </w:rPr>
                    <w:t xml:space="preserve"> </w:t>
                  </w:r>
                  <w:r w:rsidR="004D18B0" w:rsidRPr="004D18B0">
                    <w:rPr>
                      <w:rFonts w:ascii="Arial" w:hAnsi="Arial" w:cs="Arial"/>
                      <w:color w:val="5F497A" w:themeColor="accent4" w:themeShade="BF"/>
                      <w:sz w:val="18"/>
                      <w:szCs w:val="18"/>
                    </w:rPr>
                    <w:t>öğrencilerin</w:t>
                  </w:r>
                  <w:r>
                    <w:rPr>
                      <w:rFonts w:ascii="Arial" w:hAnsi="Arial" w:cs="Arial"/>
                      <w:color w:val="5F497A" w:themeColor="accent4" w:themeShade="BF"/>
                      <w:sz w:val="18"/>
                      <w:szCs w:val="18"/>
                    </w:rPr>
                    <w:t xml:space="preserve"> </w:t>
                  </w:r>
                  <w:r w:rsidR="004D18B0" w:rsidRPr="004D18B0">
                    <w:rPr>
                      <w:rFonts w:ascii="Arial" w:hAnsi="Arial" w:cs="Arial"/>
                      <w:color w:val="5F497A" w:themeColor="accent4" w:themeShade="BF"/>
                      <w:sz w:val="18"/>
                      <w:szCs w:val="18"/>
                    </w:rPr>
                    <w:t>katılımıyla</w:t>
                  </w:r>
                  <w:r>
                    <w:rPr>
                      <w:rFonts w:ascii="Arial" w:hAnsi="Arial" w:cs="Arial"/>
                      <w:color w:val="5F497A" w:themeColor="accent4" w:themeShade="BF"/>
                      <w:sz w:val="18"/>
                      <w:szCs w:val="18"/>
                    </w:rPr>
                    <w:t xml:space="preserve"> </w:t>
                  </w:r>
                  <w:r w:rsidR="004D18B0" w:rsidRPr="004D18B0">
                    <w:rPr>
                      <w:rFonts w:ascii="Arial" w:hAnsi="Arial" w:cs="Arial"/>
                      <w:color w:val="5F497A" w:themeColor="accent4" w:themeShade="BF"/>
                      <w:sz w:val="18"/>
                      <w:szCs w:val="18"/>
                    </w:rPr>
                    <w:t>iyileştirilmektedir.</w:t>
                  </w:r>
                </w:p>
              </w:tc>
              <w:tc>
                <w:tcPr>
                  <w:tcW w:w="425" w:type="dxa"/>
                  <w:vAlign w:val="center"/>
                </w:tcPr>
                <w:p w14:paraId="2DE75D34"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p>
              </w:tc>
            </w:tr>
            <w:tr w:rsidR="006D16B3" w:rsidRPr="00B67810" w14:paraId="4C4FB09F" w14:textId="77777777" w:rsidTr="0063207E">
              <w:trPr>
                <w:trHeight w:val="397"/>
              </w:trPr>
              <w:tc>
                <w:tcPr>
                  <w:tcW w:w="637" w:type="dxa"/>
                  <w:vMerge/>
                  <w:vAlign w:val="center"/>
                </w:tcPr>
                <w:p w14:paraId="3F2372AD"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p>
              </w:tc>
              <w:tc>
                <w:tcPr>
                  <w:tcW w:w="492" w:type="dxa"/>
                  <w:vAlign w:val="center"/>
                </w:tcPr>
                <w:p w14:paraId="4DF32572"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5</w:t>
                  </w:r>
                </w:p>
              </w:tc>
              <w:tc>
                <w:tcPr>
                  <w:tcW w:w="7872" w:type="dxa"/>
                  <w:vAlign w:val="center"/>
                </w:tcPr>
                <w:p w14:paraId="03F07503" w14:textId="77777777" w:rsidR="006D16B3" w:rsidRPr="00CC6D27" w:rsidRDefault="006D16B3" w:rsidP="006D16B3">
                  <w:pPr>
                    <w:widowControl w:val="0"/>
                    <w:jc w:val="both"/>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İçselleştirilmiş, sistematik, sürdürülebilir ve örnek gösterilebilir uygulamalar bulunmaktadır.</w:t>
                  </w:r>
                </w:p>
              </w:tc>
              <w:tc>
                <w:tcPr>
                  <w:tcW w:w="425" w:type="dxa"/>
                  <w:vAlign w:val="center"/>
                </w:tcPr>
                <w:p w14:paraId="3AC5AB76"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p>
              </w:tc>
            </w:tr>
          </w:tbl>
          <w:p w14:paraId="63CCBB4D" w14:textId="77777777" w:rsidR="006D16B3" w:rsidRPr="00984D8B" w:rsidRDefault="006D16B3" w:rsidP="00847B6B">
            <w:pPr>
              <w:pStyle w:val="ListeParagraf"/>
              <w:ind w:left="426"/>
              <w:jc w:val="both"/>
              <w:rPr>
                <w:rFonts w:ascii="Arial" w:hAnsi="Arial" w:cs="Arial"/>
                <w:color w:val="FF0000"/>
              </w:rPr>
            </w:pPr>
          </w:p>
        </w:tc>
      </w:tr>
      <w:tr w:rsidR="00155E91" w:rsidRPr="00984D8B" w14:paraId="29B33FF3" w14:textId="77777777" w:rsidTr="00275F23">
        <w:tc>
          <w:tcPr>
            <w:tcW w:w="10031" w:type="dxa"/>
            <w:shd w:val="clear" w:color="auto" w:fill="auto"/>
            <w:vAlign w:val="center"/>
          </w:tcPr>
          <w:p w14:paraId="12CB9D2F" w14:textId="4FFF5F79" w:rsidR="00334807" w:rsidRPr="00984D8B" w:rsidRDefault="00334807" w:rsidP="007F50E1">
            <w:pPr>
              <w:ind w:left="426"/>
              <w:jc w:val="both"/>
              <w:rPr>
                <w:rFonts w:ascii="Arial" w:hAnsi="Arial" w:cs="Arial"/>
                <w:bCs/>
                <w:i/>
                <w:iCs/>
                <w:color w:val="FF0000"/>
              </w:rPr>
            </w:pPr>
            <w:r w:rsidRPr="00984D8B">
              <w:rPr>
                <w:rFonts w:ascii="Arial" w:hAnsi="Arial" w:cs="Arial"/>
                <w:bCs/>
                <w:i/>
                <w:iCs/>
                <w:color w:val="FF0000"/>
              </w:rPr>
              <w:t xml:space="preserve">Kanıt </w:t>
            </w:r>
            <w:r w:rsidR="00847B6B">
              <w:rPr>
                <w:rFonts w:ascii="Arial" w:hAnsi="Arial" w:cs="Arial"/>
                <w:bCs/>
                <w:i/>
                <w:iCs/>
                <w:color w:val="FF0000"/>
              </w:rPr>
              <w:t>ve URL</w:t>
            </w:r>
            <w:r w:rsidR="00847B6B" w:rsidRPr="00984D8B">
              <w:rPr>
                <w:rFonts w:ascii="Arial" w:hAnsi="Arial" w:cs="Arial"/>
                <w:bCs/>
                <w:i/>
                <w:iCs/>
                <w:color w:val="FF0000"/>
              </w:rPr>
              <w:t xml:space="preserve"> </w:t>
            </w:r>
            <w:r w:rsidRPr="00984D8B">
              <w:rPr>
                <w:rFonts w:ascii="Arial" w:hAnsi="Arial" w:cs="Arial"/>
                <w:bCs/>
                <w:i/>
                <w:iCs/>
                <w:color w:val="FF0000"/>
              </w:rPr>
              <w:t>Listesi (Kanıt olarak sunulacak belge adı veya linkini listeleyiniz)</w:t>
            </w:r>
          </w:p>
          <w:p w14:paraId="17977D6B" w14:textId="0B810FDF" w:rsidR="00984D8B" w:rsidRPr="00402502" w:rsidRDefault="00334807" w:rsidP="00402502">
            <w:pPr>
              <w:widowControl w:val="0"/>
              <w:tabs>
                <w:tab w:val="left" w:pos="175"/>
              </w:tabs>
              <w:ind w:left="426"/>
              <w:jc w:val="both"/>
              <w:rPr>
                <w:rFonts w:ascii="Arial" w:hAnsi="Arial" w:cs="Arial"/>
                <w:bCs/>
                <w:i/>
                <w:iCs/>
              </w:rPr>
            </w:pPr>
            <w:r w:rsidRPr="00984D8B">
              <w:rPr>
                <w:rFonts w:ascii="Arial" w:hAnsi="Arial" w:cs="Arial"/>
                <w:bCs/>
                <w:i/>
                <w:iCs/>
              </w:rPr>
              <w:t>1.</w:t>
            </w:r>
          </w:p>
        </w:tc>
      </w:tr>
    </w:tbl>
    <w:p w14:paraId="2C038015" w14:textId="77777777" w:rsidR="001D7866" w:rsidRDefault="001D7866"/>
    <w:tbl>
      <w:tblPr>
        <w:tblStyle w:val="TabloKlavuzu"/>
        <w:tblW w:w="10031" w:type="dxa"/>
        <w:tblLook w:val="04A0" w:firstRow="1" w:lastRow="0" w:firstColumn="1" w:lastColumn="0" w:noHBand="0" w:noVBand="1"/>
      </w:tblPr>
      <w:tblGrid>
        <w:gridCol w:w="10031"/>
      </w:tblGrid>
      <w:tr w:rsidR="00223BBA" w:rsidRPr="00984D8B" w14:paraId="5C1B6BF0" w14:textId="77777777" w:rsidTr="00223BBA">
        <w:trPr>
          <w:trHeight w:val="454"/>
        </w:trPr>
        <w:tc>
          <w:tcPr>
            <w:tcW w:w="10031" w:type="dxa"/>
            <w:tcBorders>
              <w:bottom w:val="single" w:sz="4" w:space="0" w:color="auto"/>
            </w:tcBorders>
            <w:shd w:val="clear" w:color="auto" w:fill="5F86AA"/>
            <w:vAlign w:val="center"/>
          </w:tcPr>
          <w:p w14:paraId="5CA90B17" w14:textId="77777777" w:rsidR="00155E91" w:rsidRPr="00984D8B" w:rsidRDefault="00155E91" w:rsidP="007F50E1">
            <w:pPr>
              <w:ind w:left="306"/>
              <w:jc w:val="both"/>
              <w:rPr>
                <w:rFonts w:ascii="Arial" w:hAnsi="Arial" w:cs="Arial"/>
                <w:b/>
                <w:bCs/>
                <w:color w:val="FFFFFF" w:themeColor="background1"/>
              </w:rPr>
            </w:pPr>
            <w:r w:rsidRPr="00984D8B">
              <w:rPr>
                <w:rFonts w:ascii="Arial" w:hAnsi="Arial" w:cs="Arial"/>
                <w:b/>
                <w:bCs/>
                <w:color w:val="FFFFFF" w:themeColor="background1"/>
              </w:rPr>
              <w:t>B.3.3. Tesis ve altyapılar</w:t>
            </w:r>
          </w:p>
        </w:tc>
      </w:tr>
      <w:tr w:rsidR="00155E91" w:rsidRPr="00984D8B" w14:paraId="4DAD74C5" w14:textId="77777777" w:rsidTr="00275F23">
        <w:tc>
          <w:tcPr>
            <w:tcW w:w="10031" w:type="dxa"/>
            <w:shd w:val="clear" w:color="auto" w:fill="auto"/>
            <w:vAlign w:val="center"/>
          </w:tcPr>
          <w:p w14:paraId="2308B653" w14:textId="77777777" w:rsidR="00155E91" w:rsidRPr="00984D8B" w:rsidRDefault="00155E91" w:rsidP="00847B6B">
            <w:pPr>
              <w:pStyle w:val="ListeParagraf"/>
              <w:widowControl w:val="0"/>
              <w:numPr>
                <w:ilvl w:val="0"/>
                <w:numId w:val="28"/>
              </w:numPr>
              <w:autoSpaceDE w:val="0"/>
              <w:autoSpaceDN w:val="0"/>
              <w:ind w:left="426" w:firstLine="0"/>
              <w:contextualSpacing w:val="0"/>
              <w:jc w:val="both"/>
              <w:rPr>
                <w:rFonts w:ascii="Arial" w:hAnsi="Arial" w:cs="Arial"/>
                <w:color w:val="FF0000"/>
              </w:rPr>
            </w:pPr>
            <w:r w:rsidRPr="00984D8B">
              <w:rPr>
                <w:rFonts w:ascii="Arial" w:hAnsi="Arial" w:cs="Arial"/>
                <w:color w:val="FF0000"/>
              </w:rPr>
              <w:t>Tesis ve Altyapılar</w:t>
            </w:r>
          </w:p>
          <w:p w14:paraId="68EFAC2F" w14:textId="77777777" w:rsidR="00984D8B" w:rsidRPr="00984D8B" w:rsidRDefault="00984D8B" w:rsidP="00402502">
            <w:pPr>
              <w:jc w:val="both"/>
              <w:rPr>
                <w:rFonts w:ascii="Arial" w:hAnsi="Arial" w:cs="Arial"/>
              </w:rPr>
            </w:pPr>
          </w:p>
        </w:tc>
      </w:tr>
      <w:tr w:rsidR="006D16B3" w:rsidRPr="00B67810" w14:paraId="4D693244" w14:textId="77777777" w:rsidTr="00275F23">
        <w:tc>
          <w:tcPr>
            <w:tcW w:w="10031" w:type="dxa"/>
            <w:shd w:val="clear" w:color="auto" w:fill="auto"/>
            <w:vAlign w:val="center"/>
          </w:tcPr>
          <w:p w14:paraId="57BA2974" w14:textId="77777777" w:rsidR="006D16B3" w:rsidRPr="00D718D9" w:rsidRDefault="006D16B3" w:rsidP="006D16B3">
            <w:pPr>
              <w:pStyle w:val="ListeParagraf"/>
              <w:widowControl w:val="0"/>
              <w:ind w:left="0"/>
              <w:contextualSpacing w:val="0"/>
              <w:jc w:val="both"/>
              <w:rPr>
                <w:rFonts w:ascii="Arial" w:hAnsi="Arial" w:cs="Arial"/>
                <w:color w:val="5F497A" w:themeColor="accent4" w:themeShade="BF"/>
                <w:sz w:val="18"/>
                <w:szCs w:val="18"/>
              </w:rPr>
            </w:pPr>
            <w:r w:rsidRPr="00D718D9">
              <w:rPr>
                <w:rFonts w:ascii="Arial" w:hAnsi="Arial" w:cs="Arial"/>
                <w:color w:val="5F497A" w:themeColor="accent4" w:themeShade="BF"/>
                <w:sz w:val="18"/>
                <w:szCs w:val="18"/>
              </w:rPr>
              <w:t>Bu alt ölçüt</w:t>
            </w:r>
            <w:r>
              <w:rPr>
                <w:rFonts w:ascii="Arial" w:hAnsi="Arial" w:cs="Arial"/>
                <w:color w:val="5F497A" w:themeColor="accent4" w:themeShade="BF"/>
                <w:sz w:val="18"/>
                <w:szCs w:val="18"/>
              </w:rPr>
              <w:t xml:space="preserve">e ait </w:t>
            </w:r>
            <w:r w:rsidRPr="00D718D9">
              <w:rPr>
                <w:rFonts w:ascii="Arial" w:hAnsi="Arial" w:cs="Arial"/>
                <w:color w:val="5F497A" w:themeColor="accent4" w:themeShade="BF"/>
                <w:sz w:val="18"/>
                <w:szCs w:val="18"/>
              </w:rPr>
              <w:t>YÖKAK dereceli değerlendirme anahtarına göre biriminizin olgunluk düzeyi (lütfen ilgili kutucuğa X işareti koyunuz):</w:t>
            </w:r>
          </w:p>
          <w:p w14:paraId="1BD51D50" w14:textId="77777777" w:rsidR="006D16B3" w:rsidRDefault="006D16B3" w:rsidP="006D16B3">
            <w:pPr>
              <w:pStyle w:val="ListeParagraf"/>
              <w:widowControl w:val="0"/>
              <w:ind w:left="0"/>
              <w:contextualSpacing w:val="0"/>
              <w:jc w:val="both"/>
              <w:rPr>
                <w:rFonts w:ascii="Arial" w:hAnsi="Arial" w:cs="Arial"/>
                <w:color w:val="5F497A" w:themeColor="accent4" w:themeShade="BF"/>
              </w:rPr>
            </w:pPr>
          </w:p>
          <w:tbl>
            <w:tblPr>
              <w:tblStyle w:val="TabloKlavuzu"/>
              <w:tblpPr w:leftFromText="141" w:rightFromText="141" w:vertAnchor="text" w:horzAnchor="page" w:tblpX="264" w:tblpY="-68"/>
              <w:tblOverlap w:val="never"/>
              <w:tblW w:w="0" w:type="auto"/>
              <w:tblLook w:val="04A0" w:firstRow="1" w:lastRow="0" w:firstColumn="1" w:lastColumn="0" w:noHBand="0" w:noVBand="1"/>
            </w:tblPr>
            <w:tblGrid>
              <w:gridCol w:w="637"/>
              <w:gridCol w:w="492"/>
              <w:gridCol w:w="7872"/>
              <w:gridCol w:w="425"/>
            </w:tblGrid>
            <w:tr w:rsidR="006D16B3" w:rsidRPr="00B67810" w14:paraId="6FEDE2D4" w14:textId="77777777" w:rsidTr="0063207E">
              <w:trPr>
                <w:trHeight w:val="345"/>
              </w:trPr>
              <w:tc>
                <w:tcPr>
                  <w:tcW w:w="637" w:type="dxa"/>
                  <w:vMerge w:val="restart"/>
                  <w:vAlign w:val="center"/>
                </w:tcPr>
                <w:p w14:paraId="59D23531" w14:textId="3EC8FE6E" w:rsidR="006D16B3" w:rsidRPr="00CC6D27" w:rsidRDefault="004D18B0" w:rsidP="006D16B3">
                  <w:pPr>
                    <w:pStyle w:val="ListeParagraf"/>
                    <w:widowControl w:val="0"/>
                    <w:ind w:left="0"/>
                    <w:contextualSpacing w:val="0"/>
                    <w:jc w:val="center"/>
                    <w:rPr>
                      <w:rFonts w:ascii="Arial" w:hAnsi="Arial" w:cs="Arial"/>
                      <w:color w:val="5F497A" w:themeColor="accent4" w:themeShade="BF"/>
                      <w:sz w:val="18"/>
                      <w:szCs w:val="18"/>
                    </w:rPr>
                  </w:pPr>
                  <w:r>
                    <w:rPr>
                      <w:rFonts w:ascii="Arial" w:hAnsi="Arial" w:cs="Arial"/>
                      <w:color w:val="5F497A" w:themeColor="accent4" w:themeShade="BF"/>
                      <w:sz w:val="18"/>
                      <w:szCs w:val="18"/>
                    </w:rPr>
                    <w:t>B.3.3</w:t>
                  </w:r>
                </w:p>
              </w:tc>
              <w:tc>
                <w:tcPr>
                  <w:tcW w:w="492" w:type="dxa"/>
                  <w:vAlign w:val="center"/>
                </w:tcPr>
                <w:p w14:paraId="704F7C4E"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1</w:t>
                  </w:r>
                </w:p>
              </w:tc>
              <w:tc>
                <w:tcPr>
                  <w:tcW w:w="7872" w:type="dxa"/>
                  <w:vAlign w:val="center"/>
                </w:tcPr>
                <w:p w14:paraId="34609E91" w14:textId="60C66255" w:rsidR="006D16B3" w:rsidRPr="00CC6D27" w:rsidRDefault="00DA23BE" w:rsidP="00DA23BE">
                  <w:pPr>
                    <w:pStyle w:val="ListeParagraf"/>
                    <w:widowControl w:val="0"/>
                    <w:ind w:left="0"/>
                    <w:jc w:val="both"/>
                    <w:rPr>
                      <w:rFonts w:ascii="Arial" w:hAnsi="Arial" w:cs="Arial"/>
                      <w:color w:val="5F497A" w:themeColor="accent4" w:themeShade="BF"/>
                      <w:sz w:val="18"/>
                      <w:szCs w:val="18"/>
                    </w:rPr>
                  </w:pPr>
                  <w:r>
                    <w:rPr>
                      <w:rFonts w:ascii="Arial" w:hAnsi="Arial" w:cs="Arial"/>
                      <w:color w:val="5F497A" w:themeColor="accent4" w:themeShade="BF"/>
                      <w:sz w:val="18"/>
                      <w:szCs w:val="18"/>
                    </w:rPr>
                    <w:t xml:space="preserve">Birimde </w:t>
                  </w:r>
                  <w:r w:rsidR="004D18B0" w:rsidRPr="004D18B0">
                    <w:rPr>
                      <w:rFonts w:ascii="Arial" w:hAnsi="Arial" w:cs="Arial"/>
                      <w:color w:val="5F497A" w:themeColor="accent4" w:themeShade="BF"/>
                      <w:sz w:val="18"/>
                      <w:szCs w:val="18"/>
                    </w:rPr>
                    <w:t>uygun</w:t>
                  </w:r>
                  <w:r>
                    <w:rPr>
                      <w:rFonts w:ascii="Arial" w:hAnsi="Arial" w:cs="Arial"/>
                      <w:color w:val="5F497A" w:themeColor="accent4" w:themeShade="BF"/>
                      <w:sz w:val="18"/>
                      <w:szCs w:val="18"/>
                    </w:rPr>
                    <w:t xml:space="preserve"> </w:t>
                  </w:r>
                  <w:r w:rsidR="004D18B0" w:rsidRPr="004D18B0">
                    <w:rPr>
                      <w:rFonts w:ascii="Arial" w:hAnsi="Arial" w:cs="Arial"/>
                      <w:color w:val="5F497A" w:themeColor="accent4" w:themeShade="BF"/>
                      <w:sz w:val="18"/>
                      <w:szCs w:val="18"/>
                    </w:rPr>
                    <w:t>nitelik ve nicelikte</w:t>
                  </w:r>
                  <w:r>
                    <w:rPr>
                      <w:rFonts w:ascii="Arial" w:hAnsi="Arial" w:cs="Arial"/>
                      <w:color w:val="5F497A" w:themeColor="accent4" w:themeShade="BF"/>
                      <w:sz w:val="18"/>
                      <w:szCs w:val="18"/>
                    </w:rPr>
                    <w:t xml:space="preserve"> </w:t>
                  </w:r>
                  <w:r w:rsidR="004D18B0" w:rsidRPr="004D18B0">
                    <w:rPr>
                      <w:rFonts w:ascii="Arial" w:hAnsi="Arial" w:cs="Arial"/>
                      <w:color w:val="5F497A" w:themeColor="accent4" w:themeShade="BF"/>
                      <w:sz w:val="18"/>
                      <w:szCs w:val="18"/>
                    </w:rPr>
                    <w:t>tesisler ve altyapı</w:t>
                  </w:r>
                  <w:r>
                    <w:rPr>
                      <w:rFonts w:ascii="Arial" w:hAnsi="Arial" w:cs="Arial"/>
                      <w:color w:val="5F497A" w:themeColor="accent4" w:themeShade="BF"/>
                      <w:sz w:val="18"/>
                      <w:szCs w:val="18"/>
                    </w:rPr>
                    <w:t xml:space="preserve"> </w:t>
                  </w:r>
                  <w:r w:rsidR="004D18B0" w:rsidRPr="004D18B0">
                    <w:rPr>
                      <w:rFonts w:ascii="Arial" w:hAnsi="Arial" w:cs="Arial"/>
                      <w:color w:val="5F497A" w:themeColor="accent4" w:themeShade="BF"/>
                      <w:sz w:val="18"/>
                      <w:szCs w:val="18"/>
                    </w:rPr>
                    <w:t>bulunmamaktadır.</w:t>
                  </w:r>
                </w:p>
              </w:tc>
              <w:tc>
                <w:tcPr>
                  <w:tcW w:w="425" w:type="dxa"/>
                  <w:vAlign w:val="center"/>
                </w:tcPr>
                <w:p w14:paraId="79AFFF9B"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p>
              </w:tc>
            </w:tr>
            <w:tr w:rsidR="006D16B3" w:rsidRPr="00B67810" w14:paraId="2232C895" w14:textId="77777777" w:rsidTr="0063207E">
              <w:trPr>
                <w:trHeight w:val="345"/>
              </w:trPr>
              <w:tc>
                <w:tcPr>
                  <w:tcW w:w="637" w:type="dxa"/>
                  <w:vMerge/>
                  <w:vAlign w:val="center"/>
                </w:tcPr>
                <w:p w14:paraId="1423D33B"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p>
              </w:tc>
              <w:tc>
                <w:tcPr>
                  <w:tcW w:w="492" w:type="dxa"/>
                  <w:vAlign w:val="center"/>
                </w:tcPr>
                <w:p w14:paraId="3D6B4DC8"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2</w:t>
                  </w:r>
                </w:p>
              </w:tc>
              <w:tc>
                <w:tcPr>
                  <w:tcW w:w="7872" w:type="dxa"/>
                  <w:vAlign w:val="center"/>
                </w:tcPr>
                <w:p w14:paraId="5893D935" w14:textId="1E67476E" w:rsidR="006D16B3" w:rsidRPr="00CC6D27" w:rsidRDefault="00DA23BE" w:rsidP="00DA23BE">
                  <w:pPr>
                    <w:pStyle w:val="ListeParagraf"/>
                    <w:widowControl w:val="0"/>
                    <w:ind w:left="0"/>
                    <w:jc w:val="both"/>
                    <w:rPr>
                      <w:rFonts w:ascii="Arial" w:hAnsi="Arial" w:cs="Arial"/>
                      <w:color w:val="5F497A" w:themeColor="accent4" w:themeShade="BF"/>
                      <w:sz w:val="18"/>
                      <w:szCs w:val="18"/>
                    </w:rPr>
                  </w:pPr>
                  <w:r>
                    <w:rPr>
                      <w:rFonts w:ascii="Arial" w:hAnsi="Arial" w:cs="Arial"/>
                      <w:color w:val="5F497A" w:themeColor="accent4" w:themeShade="BF"/>
                      <w:sz w:val="18"/>
                      <w:szCs w:val="18"/>
                    </w:rPr>
                    <w:t xml:space="preserve">Birimde </w:t>
                  </w:r>
                  <w:r w:rsidRPr="004D18B0">
                    <w:rPr>
                      <w:rFonts w:ascii="Arial" w:hAnsi="Arial" w:cs="Arial"/>
                      <w:color w:val="5F497A" w:themeColor="accent4" w:themeShade="BF"/>
                      <w:sz w:val="18"/>
                      <w:szCs w:val="18"/>
                    </w:rPr>
                    <w:t>uygun</w:t>
                  </w:r>
                  <w:r w:rsidR="004D18B0" w:rsidRPr="004D18B0">
                    <w:rPr>
                      <w:rFonts w:ascii="Arial" w:hAnsi="Arial" w:cs="Arial"/>
                      <w:color w:val="5F497A" w:themeColor="accent4" w:themeShade="BF"/>
                      <w:sz w:val="18"/>
                      <w:szCs w:val="18"/>
                    </w:rPr>
                    <w:t xml:space="preserve"> nitelik</w:t>
                  </w:r>
                  <w:r>
                    <w:rPr>
                      <w:rFonts w:ascii="Arial" w:hAnsi="Arial" w:cs="Arial"/>
                      <w:color w:val="5F497A" w:themeColor="accent4" w:themeShade="BF"/>
                      <w:sz w:val="18"/>
                      <w:szCs w:val="18"/>
                    </w:rPr>
                    <w:t xml:space="preserve"> </w:t>
                  </w:r>
                  <w:r w:rsidR="004D18B0" w:rsidRPr="004D18B0">
                    <w:rPr>
                      <w:rFonts w:ascii="Arial" w:hAnsi="Arial" w:cs="Arial"/>
                      <w:color w:val="5F497A" w:themeColor="accent4" w:themeShade="BF"/>
                      <w:sz w:val="18"/>
                      <w:szCs w:val="18"/>
                    </w:rPr>
                    <w:t>ve nicelikte tesis ve</w:t>
                  </w:r>
                  <w:r>
                    <w:rPr>
                      <w:rFonts w:ascii="Arial" w:hAnsi="Arial" w:cs="Arial"/>
                      <w:color w:val="5F497A" w:themeColor="accent4" w:themeShade="BF"/>
                      <w:sz w:val="18"/>
                      <w:szCs w:val="18"/>
                    </w:rPr>
                    <w:t xml:space="preserve"> </w:t>
                  </w:r>
                  <w:r w:rsidR="004D18B0" w:rsidRPr="004D18B0">
                    <w:rPr>
                      <w:rFonts w:ascii="Arial" w:hAnsi="Arial" w:cs="Arial"/>
                      <w:color w:val="5F497A" w:themeColor="accent4" w:themeShade="BF"/>
                      <w:sz w:val="18"/>
                      <w:szCs w:val="18"/>
                    </w:rPr>
                    <w:t>altyapının</w:t>
                  </w:r>
                  <w:r>
                    <w:rPr>
                      <w:rFonts w:ascii="Arial" w:hAnsi="Arial" w:cs="Arial"/>
                      <w:color w:val="5F497A" w:themeColor="accent4" w:themeShade="BF"/>
                      <w:sz w:val="18"/>
                      <w:szCs w:val="18"/>
                    </w:rPr>
                    <w:t xml:space="preserve"> </w:t>
                  </w:r>
                  <w:r w:rsidR="004D18B0" w:rsidRPr="004D18B0">
                    <w:rPr>
                      <w:rFonts w:ascii="Arial" w:hAnsi="Arial" w:cs="Arial"/>
                      <w:color w:val="5F497A" w:themeColor="accent4" w:themeShade="BF"/>
                      <w:sz w:val="18"/>
                      <w:szCs w:val="18"/>
                    </w:rPr>
                    <w:t>(yemekhane, yurt,</w:t>
                  </w:r>
                  <w:r>
                    <w:rPr>
                      <w:rFonts w:ascii="Arial" w:hAnsi="Arial" w:cs="Arial"/>
                      <w:color w:val="5F497A" w:themeColor="accent4" w:themeShade="BF"/>
                      <w:sz w:val="18"/>
                      <w:szCs w:val="18"/>
                    </w:rPr>
                    <w:t xml:space="preserve"> </w:t>
                  </w:r>
                  <w:r w:rsidR="004D18B0" w:rsidRPr="004D18B0">
                    <w:rPr>
                      <w:rFonts w:ascii="Arial" w:hAnsi="Arial" w:cs="Arial"/>
                      <w:color w:val="5F497A" w:themeColor="accent4" w:themeShade="BF"/>
                      <w:sz w:val="18"/>
                      <w:szCs w:val="18"/>
                    </w:rPr>
                    <w:t>sağlık, kütüphane,</w:t>
                  </w:r>
                  <w:r>
                    <w:rPr>
                      <w:rFonts w:ascii="Arial" w:hAnsi="Arial" w:cs="Arial"/>
                      <w:color w:val="5F497A" w:themeColor="accent4" w:themeShade="BF"/>
                      <w:sz w:val="18"/>
                      <w:szCs w:val="18"/>
                    </w:rPr>
                    <w:t xml:space="preserve"> </w:t>
                  </w:r>
                  <w:r w:rsidR="004D18B0" w:rsidRPr="004D18B0">
                    <w:rPr>
                      <w:rFonts w:ascii="Arial" w:hAnsi="Arial" w:cs="Arial"/>
                      <w:color w:val="5F497A" w:themeColor="accent4" w:themeShade="BF"/>
                      <w:sz w:val="18"/>
                      <w:szCs w:val="18"/>
                    </w:rPr>
                    <w:t>ulaşım, bilgi ve iletişim</w:t>
                  </w:r>
                  <w:r>
                    <w:rPr>
                      <w:rFonts w:ascii="Arial" w:hAnsi="Arial" w:cs="Arial"/>
                      <w:color w:val="5F497A" w:themeColor="accent4" w:themeShade="BF"/>
                      <w:sz w:val="18"/>
                      <w:szCs w:val="18"/>
                    </w:rPr>
                    <w:t xml:space="preserve"> </w:t>
                  </w:r>
                  <w:r w:rsidR="004D18B0" w:rsidRPr="004D18B0">
                    <w:rPr>
                      <w:rFonts w:ascii="Arial" w:hAnsi="Arial" w:cs="Arial"/>
                      <w:color w:val="5F497A" w:themeColor="accent4" w:themeShade="BF"/>
                      <w:sz w:val="18"/>
                      <w:szCs w:val="18"/>
                    </w:rPr>
                    <w:t>altyapısı, uzaktan</w:t>
                  </w:r>
                  <w:r>
                    <w:rPr>
                      <w:rFonts w:ascii="Arial" w:hAnsi="Arial" w:cs="Arial"/>
                      <w:color w:val="5F497A" w:themeColor="accent4" w:themeShade="BF"/>
                      <w:sz w:val="18"/>
                      <w:szCs w:val="18"/>
                    </w:rPr>
                    <w:t xml:space="preserve"> </w:t>
                  </w:r>
                  <w:r w:rsidR="004D18B0" w:rsidRPr="004D18B0">
                    <w:rPr>
                      <w:rFonts w:ascii="Arial" w:hAnsi="Arial" w:cs="Arial"/>
                      <w:color w:val="5F497A" w:themeColor="accent4" w:themeShade="BF"/>
                      <w:sz w:val="18"/>
                      <w:szCs w:val="18"/>
                    </w:rPr>
                    <w:t>eğitim altyapısı vb.)</w:t>
                  </w:r>
                  <w:r>
                    <w:rPr>
                      <w:rFonts w:ascii="Arial" w:hAnsi="Arial" w:cs="Arial"/>
                      <w:color w:val="5F497A" w:themeColor="accent4" w:themeShade="BF"/>
                      <w:sz w:val="18"/>
                      <w:szCs w:val="18"/>
                    </w:rPr>
                    <w:t xml:space="preserve"> </w:t>
                  </w:r>
                  <w:r w:rsidR="004D18B0" w:rsidRPr="004D18B0">
                    <w:rPr>
                      <w:rFonts w:ascii="Arial" w:hAnsi="Arial" w:cs="Arial"/>
                      <w:color w:val="5F497A" w:themeColor="accent4" w:themeShade="BF"/>
                      <w:sz w:val="18"/>
                      <w:szCs w:val="18"/>
                    </w:rPr>
                    <w:t>kurulmasına ve</w:t>
                  </w:r>
                  <w:r>
                    <w:rPr>
                      <w:rFonts w:ascii="Arial" w:hAnsi="Arial" w:cs="Arial"/>
                      <w:color w:val="5F497A" w:themeColor="accent4" w:themeShade="BF"/>
                      <w:sz w:val="18"/>
                      <w:szCs w:val="18"/>
                    </w:rPr>
                    <w:t xml:space="preserve"> </w:t>
                  </w:r>
                  <w:r w:rsidR="004D18B0" w:rsidRPr="004D18B0">
                    <w:rPr>
                      <w:rFonts w:ascii="Arial" w:hAnsi="Arial" w:cs="Arial"/>
                      <w:color w:val="5F497A" w:themeColor="accent4" w:themeShade="BF"/>
                      <w:sz w:val="18"/>
                      <w:szCs w:val="18"/>
                    </w:rPr>
                    <w:t>kullanımına ilişkin</w:t>
                  </w:r>
                  <w:r>
                    <w:rPr>
                      <w:rFonts w:ascii="Arial" w:hAnsi="Arial" w:cs="Arial"/>
                      <w:color w:val="5F497A" w:themeColor="accent4" w:themeShade="BF"/>
                      <w:sz w:val="18"/>
                      <w:szCs w:val="18"/>
                    </w:rPr>
                    <w:t xml:space="preserve"> </w:t>
                  </w:r>
                  <w:r w:rsidR="004D18B0" w:rsidRPr="004D18B0">
                    <w:rPr>
                      <w:rFonts w:ascii="Arial" w:hAnsi="Arial" w:cs="Arial"/>
                      <w:color w:val="5F497A" w:themeColor="accent4" w:themeShade="BF"/>
                      <w:sz w:val="18"/>
                      <w:szCs w:val="18"/>
                    </w:rPr>
                    <w:t>planlamalar</w:t>
                  </w:r>
                  <w:r>
                    <w:rPr>
                      <w:rFonts w:ascii="Arial" w:hAnsi="Arial" w:cs="Arial"/>
                      <w:color w:val="5F497A" w:themeColor="accent4" w:themeShade="BF"/>
                      <w:sz w:val="18"/>
                      <w:szCs w:val="18"/>
                    </w:rPr>
                    <w:t xml:space="preserve"> </w:t>
                  </w:r>
                  <w:r w:rsidR="004D18B0" w:rsidRPr="004D18B0">
                    <w:rPr>
                      <w:rFonts w:ascii="Arial" w:hAnsi="Arial" w:cs="Arial"/>
                      <w:color w:val="5F497A" w:themeColor="accent4" w:themeShade="BF"/>
                      <w:sz w:val="18"/>
                      <w:szCs w:val="18"/>
                    </w:rPr>
                    <w:t xml:space="preserve">bulunmaktadır.   </w:t>
                  </w:r>
                </w:p>
              </w:tc>
              <w:tc>
                <w:tcPr>
                  <w:tcW w:w="425" w:type="dxa"/>
                  <w:vAlign w:val="center"/>
                </w:tcPr>
                <w:p w14:paraId="3B00A124"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p>
              </w:tc>
            </w:tr>
            <w:tr w:rsidR="006D16B3" w:rsidRPr="00B67810" w14:paraId="7890ACC0" w14:textId="77777777" w:rsidTr="0063207E">
              <w:trPr>
                <w:trHeight w:val="397"/>
              </w:trPr>
              <w:tc>
                <w:tcPr>
                  <w:tcW w:w="637" w:type="dxa"/>
                  <w:vMerge/>
                  <w:vAlign w:val="center"/>
                </w:tcPr>
                <w:p w14:paraId="1145C231"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p>
              </w:tc>
              <w:tc>
                <w:tcPr>
                  <w:tcW w:w="492" w:type="dxa"/>
                  <w:vAlign w:val="center"/>
                </w:tcPr>
                <w:p w14:paraId="3C377EE8"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3</w:t>
                  </w:r>
                </w:p>
              </w:tc>
              <w:tc>
                <w:tcPr>
                  <w:tcW w:w="7872" w:type="dxa"/>
                  <w:vAlign w:val="center"/>
                </w:tcPr>
                <w:p w14:paraId="380C7175" w14:textId="4A0D4538" w:rsidR="006D16B3" w:rsidRPr="00CC6D27" w:rsidRDefault="00DA23BE" w:rsidP="00DA23BE">
                  <w:pPr>
                    <w:pStyle w:val="ListeParagraf"/>
                    <w:widowControl w:val="0"/>
                    <w:ind w:left="0"/>
                    <w:jc w:val="both"/>
                    <w:rPr>
                      <w:rFonts w:ascii="Arial" w:hAnsi="Arial" w:cs="Arial"/>
                      <w:color w:val="5F497A" w:themeColor="accent4" w:themeShade="BF"/>
                      <w:sz w:val="18"/>
                      <w:szCs w:val="18"/>
                    </w:rPr>
                  </w:pPr>
                  <w:r>
                    <w:rPr>
                      <w:rFonts w:ascii="Arial" w:hAnsi="Arial" w:cs="Arial"/>
                      <w:color w:val="5F497A" w:themeColor="accent4" w:themeShade="BF"/>
                      <w:sz w:val="18"/>
                      <w:szCs w:val="18"/>
                    </w:rPr>
                    <w:t xml:space="preserve">Birimin </w:t>
                  </w:r>
                  <w:r w:rsidR="004D18B0" w:rsidRPr="004D18B0">
                    <w:rPr>
                      <w:rFonts w:ascii="Arial" w:hAnsi="Arial" w:cs="Arial"/>
                      <w:color w:val="5F497A" w:themeColor="accent4" w:themeShade="BF"/>
                      <w:sz w:val="18"/>
                      <w:szCs w:val="18"/>
                    </w:rPr>
                    <w:t>genelinde tesis ve</w:t>
                  </w:r>
                  <w:r>
                    <w:rPr>
                      <w:rFonts w:ascii="Arial" w:hAnsi="Arial" w:cs="Arial"/>
                      <w:color w:val="5F497A" w:themeColor="accent4" w:themeShade="BF"/>
                      <w:sz w:val="18"/>
                      <w:szCs w:val="18"/>
                    </w:rPr>
                    <w:t xml:space="preserve"> </w:t>
                  </w:r>
                  <w:r w:rsidR="004D18B0" w:rsidRPr="004D18B0">
                    <w:rPr>
                      <w:rFonts w:ascii="Arial" w:hAnsi="Arial" w:cs="Arial"/>
                      <w:color w:val="5F497A" w:themeColor="accent4" w:themeShade="BF"/>
                      <w:sz w:val="18"/>
                      <w:szCs w:val="18"/>
                    </w:rPr>
                    <w:t>altyapı</w:t>
                  </w:r>
                  <w:r>
                    <w:rPr>
                      <w:rFonts w:ascii="Arial" w:hAnsi="Arial" w:cs="Arial"/>
                      <w:color w:val="5F497A" w:themeColor="accent4" w:themeShade="BF"/>
                      <w:sz w:val="18"/>
                      <w:szCs w:val="18"/>
                    </w:rPr>
                    <w:t xml:space="preserve"> </w:t>
                  </w:r>
                  <w:r w:rsidR="004D18B0" w:rsidRPr="004D18B0">
                    <w:rPr>
                      <w:rFonts w:ascii="Arial" w:hAnsi="Arial" w:cs="Arial"/>
                      <w:color w:val="5F497A" w:themeColor="accent4" w:themeShade="BF"/>
                      <w:sz w:val="18"/>
                      <w:szCs w:val="18"/>
                    </w:rPr>
                    <w:t>erişilebilirdir ve</w:t>
                  </w:r>
                  <w:r>
                    <w:rPr>
                      <w:rFonts w:ascii="Arial" w:hAnsi="Arial" w:cs="Arial"/>
                      <w:color w:val="5F497A" w:themeColor="accent4" w:themeShade="BF"/>
                      <w:sz w:val="18"/>
                      <w:szCs w:val="18"/>
                    </w:rPr>
                    <w:t xml:space="preserve"> </w:t>
                  </w:r>
                  <w:r w:rsidR="004D18B0" w:rsidRPr="004D18B0">
                    <w:rPr>
                      <w:rFonts w:ascii="Arial" w:hAnsi="Arial" w:cs="Arial"/>
                      <w:color w:val="5F497A" w:themeColor="accent4" w:themeShade="BF"/>
                      <w:sz w:val="18"/>
                      <w:szCs w:val="18"/>
                    </w:rPr>
                    <w:t>bunlardan fırsat</w:t>
                  </w:r>
                  <w:r>
                    <w:rPr>
                      <w:rFonts w:ascii="Arial" w:hAnsi="Arial" w:cs="Arial"/>
                      <w:color w:val="5F497A" w:themeColor="accent4" w:themeShade="BF"/>
                      <w:sz w:val="18"/>
                      <w:szCs w:val="18"/>
                    </w:rPr>
                    <w:t xml:space="preserve"> </w:t>
                  </w:r>
                  <w:r w:rsidR="004D18B0" w:rsidRPr="004D18B0">
                    <w:rPr>
                      <w:rFonts w:ascii="Arial" w:hAnsi="Arial" w:cs="Arial"/>
                      <w:color w:val="5F497A" w:themeColor="accent4" w:themeShade="BF"/>
                      <w:sz w:val="18"/>
                      <w:szCs w:val="18"/>
                    </w:rPr>
                    <w:t>eşitliğine dayalı</w:t>
                  </w:r>
                  <w:r>
                    <w:rPr>
                      <w:rFonts w:ascii="Arial" w:hAnsi="Arial" w:cs="Arial"/>
                      <w:color w:val="5F497A" w:themeColor="accent4" w:themeShade="BF"/>
                      <w:sz w:val="18"/>
                      <w:szCs w:val="18"/>
                    </w:rPr>
                    <w:t xml:space="preserve"> </w:t>
                  </w:r>
                  <w:r w:rsidR="004D18B0" w:rsidRPr="004D18B0">
                    <w:rPr>
                      <w:rFonts w:ascii="Arial" w:hAnsi="Arial" w:cs="Arial"/>
                      <w:color w:val="5F497A" w:themeColor="accent4" w:themeShade="BF"/>
                      <w:sz w:val="18"/>
                      <w:szCs w:val="18"/>
                    </w:rPr>
                    <w:t>olarak</w:t>
                  </w:r>
                  <w:r>
                    <w:rPr>
                      <w:rFonts w:ascii="Arial" w:hAnsi="Arial" w:cs="Arial"/>
                      <w:color w:val="5F497A" w:themeColor="accent4" w:themeShade="BF"/>
                      <w:sz w:val="18"/>
                      <w:szCs w:val="18"/>
                    </w:rPr>
                    <w:t xml:space="preserve"> </w:t>
                  </w:r>
                  <w:r w:rsidR="004D18B0" w:rsidRPr="00DA23BE">
                    <w:rPr>
                      <w:rFonts w:ascii="Arial" w:hAnsi="Arial" w:cs="Arial"/>
                      <w:color w:val="5F497A" w:themeColor="accent4" w:themeShade="BF"/>
                      <w:sz w:val="18"/>
                      <w:szCs w:val="18"/>
                    </w:rPr>
                    <w:t>yararlanılmaktadır.</w:t>
                  </w:r>
                </w:p>
              </w:tc>
              <w:tc>
                <w:tcPr>
                  <w:tcW w:w="425" w:type="dxa"/>
                  <w:vAlign w:val="center"/>
                </w:tcPr>
                <w:p w14:paraId="506973EA"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p>
              </w:tc>
            </w:tr>
            <w:tr w:rsidR="006D16B3" w:rsidRPr="00B67810" w14:paraId="03DE9169" w14:textId="77777777" w:rsidTr="0063207E">
              <w:trPr>
                <w:trHeight w:val="397"/>
              </w:trPr>
              <w:tc>
                <w:tcPr>
                  <w:tcW w:w="637" w:type="dxa"/>
                  <w:vMerge/>
                  <w:vAlign w:val="center"/>
                </w:tcPr>
                <w:p w14:paraId="61402C4C"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p>
              </w:tc>
              <w:tc>
                <w:tcPr>
                  <w:tcW w:w="492" w:type="dxa"/>
                  <w:vAlign w:val="center"/>
                </w:tcPr>
                <w:p w14:paraId="75F044D6"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4</w:t>
                  </w:r>
                </w:p>
              </w:tc>
              <w:tc>
                <w:tcPr>
                  <w:tcW w:w="7872" w:type="dxa"/>
                  <w:vAlign w:val="center"/>
                </w:tcPr>
                <w:p w14:paraId="1D8DAECB" w14:textId="431D5453" w:rsidR="006D16B3" w:rsidRPr="00CC6D27" w:rsidRDefault="004D18B0" w:rsidP="00DA23BE">
                  <w:pPr>
                    <w:pStyle w:val="ListeParagraf"/>
                    <w:widowControl w:val="0"/>
                    <w:ind w:left="0"/>
                    <w:jc w:val="both"/>
                    <w:rPr>
                      <w:rFonts w:ascii="Arial" w:hAnsi="Arial" w:cs="Arial"/>
                      <w:color w:val="5F497A" w:themeColor="accent4" w:themeShade="BF"/>
                      <w:sz w:val="18"/>
                      <w:szCs w:val="18"/>
                    </w:rPr>
                  </w:pPr>
                  <w:r w:rsidRPr="004D18B0">
                    <w:rPr>
                      <w:rFonts w:ascii="Arial" w:hAnsi="Arial" w:cs="Arial"/>
                      <w:color w:val="5F497A" w:themeColor="accent4" w:themeShade="BF"/>
                      <w:sz w:val="18"/>
                      <w:szCs w:val="18"/>
                    </w:rPr>
                    <w:t>Tesis ve altyapının</w:t>
                  </w:r>
                  <w:r w:rsidR="00DA23BE">
                    <w:rPr>
                      <w:rFonts w:ascii="Arial" w:hAnsi="Arial" w:cs="Arial"/>
                      <w:color w:val="5F497A" w:themeColor="accent4" w:themeShade="BF"/>
                      <w:sz w:val="18"/>
                      <w:szCs w:val="18"/>
                    </w:rPr>
                    <w:t xml:space="preserve"> </w:t>
                  </w:r>
                  <w:r w:rsidRPr="004D18B0">
                    <w:rPr>
                      <w:rFonts w:ascii="Arial" w:hAnsi="Arial" w:cs="Arial"/>
                      <w:color w:val="5F497A" w:themeColor="accent4" w:themeShade="BF"/>
                      <w:sz w:val="18"/>
                      <w:szCs w:val="18"/>
                    </w:rPr>
                    <w:t>kullanımı izlenmekte</w:t>
                  </w:r>
                  <w:r w:rsidR="00DA23BE">
                    <w:rPr>
                      <w:rFonts w:ascii="Arial" w:hAnsi="Arial" w:cs="Arial"/>
                      <w:color w:val="5F497A" w:themeColor="accent4" w:themeShade="BF"/>
                      <w:sz w:val="18"/>
                      <w:szCs w:val="18"/>
                    </w:rPr>
                    <w:t xml:space="preserve"> </w:t>
                  </w:r>
                  <w:r w:rsidRPr="004D18B0">
                    <w:rPr>
                      <w:rFonts w:ascii="Arial" w:hAnsi="Arial" w:cs="Arial"/>
                      <w:color w:val="5F497A" w:themeColor="accent4" w:themeShade="BF"/>
                      <w:sz w:val="18"/>
                      <w:szCs w:val="18"/>
                    </w:rPr>
                    <w:t>ve ihtiyaçlar</w:t>
                  </w:r>
                  <w:r w:rsidR="00DA23BE">
                    <w:rPr>
                      <w:rFonts w:ascii="Arial" w:hAnsi="Arial" w:cs="Arial"/>
                      <w:color w:val="5F497A" w:themeColor="accent4" w:themeShade="BF"/>
                      <w:sz w:val="18"/>
                      <w:szCs w:val="18"/>
                    </w:rPr>
                    <w:t xml:space="preserve"> </w:t>
                  </w:r>
                  <w:r w:rsidRPr="004D18B0">
                    <w:rPr>
                      <w:rFonts w:ascii="Arial" w:hAnsi="Arial" w:cs="Arial"/>
                      <w:color w:val="5F497A" w:themeColor="accent4" w:themeShade="BF"/>
                      <w:sz w:val="18"/>
                      <w:szCs w:val="18"/>
                    </w:rPr>
                    <w:t>doğrultusunda</w:t>
                  </w:r>
                  <w:r w:rsidR="00DA23BE">
                    <w:rPr>
                      <w:rFonts w:ascii="Arial" w:hAnsi="Arial" w:cs="Arial"/>
                      <w:color w:val="5F497A" w:themeColor="accent4" w:themeShade="BF"/>
                      <w:sz w:val="18"/>
                      <w:szCs w:val="18"/>
                    </w:rPr>
                    <w:t xml:space="preserve"> </w:t>
                  </w:r>
                  <w:r w:rsidRPr="004D18B0">
                    <w:rPr>
                      <w:rFonts w:ascii="Arial" w:hAnsi="Arial" w:cs="Arial"/>
                      <w:color w:val="5F497A" w:themeColor="accent4" w:themeShade="BF"/>
                      <w:sz w:val="18"/>
                      <w:szCs w:val="18"/>
                    </w:rPr>
                    <w:t>iyileştirilmektedir</w:t>
                  </w:r>
                </w:p>
              </w:tc>
              <w:tc>
                <w:tcPr>
                  <w:tcW w:w="425" w:type="dxa"/>
                  <w:vAlign w:val="center"/>
                </w:tcPr>
                <w:p w14:paraId="5F776EB2"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p>
              </w:tc>
            </w:tr>
            <w:tr w:rsidR="006D16B3" w:rsidRPr="00B67810" w14:paraId="1DE4DF7B" w14:textId="77777777" w:rsidTr="0063207E">
              <w:trPr>
                <w:trHeight w:val="397"/>
              </w:trPr>
              <w:tc>
                <w:tcPr>
                  <w:tcW w:w="637" w:type="dxa"/>
                  <w:vMerge/>
                  <w:vAlign w:val="center"/>
                </w:tcPr>
                <w:p w14:paraId="0C7D2E75"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p>
              </w:tc>
              <w:tc>
                <w:tcPr>
                  <w:tcW w:w="492" w:type="dxa"/>
                  <w:vAlign w:val="center"/>
                </w:tcPr>
                <w:p w14:paraId="396BF2A8"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5</w:t>
                  </w:r>
                </w:p>
              </w:tc>
              <w:tc>
                <w:tcPr>
                  <w:tcW w:w="7872" w:type="dxa"/>
                  <w:vAlign w:val="center"/>
                </w:tcPr>
                <w:p w14:paraId="7D48DAB0" w14:textId="77777777" w:rsidR="006D16B3" w:rsidRPr="00CC6D27" w:rsidRDefault="006D16B3" w:rsidP="006D16B3">
                  <w:pPr>
                    <w:widowControl w:val="0"/>
                    <w:jc w:val="both"/>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İçselleştirilmiş, sistematik, sürdürülebilir ve örnek gösterilebilir uygulamalar bulunmaktadır.</w:t>
                  </w:r>
                </w:p>
              </w:tc>
              <w:tc>
                <w:tcPr>
                  <w:tcW w:w="425" w:type="dxa"/>
                  <w:vAlign w:val="center"/>
                </w:tcPr>
                <w:p w14:paraId="6EFA92F6"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p>
              </w:tc>
            </w:tr>
          </w:tbl>
          <w:p w14:paraId="7AF613F9" w14:textId="77777777" w:rsidR="006D16B3" w:rsidRPr="00984D8B" w:rsidRDefault="006D16B3" w:rsidP="006D16B3">
            <w:pPr>
              <w:pStyle w:val="ListeParagraf"/>
              <w:widowControl w:val="0"/>
              <w:autoSpaceDE w:val="0"/>
              <w:autoSpaceDN w:val="0"/>
              <w:ind w:left="426"/>
              <w:contextualSpacing w:val="0"/>
              <w:jc w:val="both"/>
              <w:rPr>
                <w:rFonts w:ascii="Arial" w:hAnsi="Arial" w:cs="Arial"/>
                <w:color w:val="FF0000"/>
              </w:rPr>
            </w:pPr>
          </w:p>
        </w:tc>
      </w:tr>
      <w:tr w:rsidR="00155E91" w:rsidRPr="00984D8B" w14:paraId="1F6640EB" w14:textId="77777777" w:rsidTr="00275F23">
        <w:tc>
          <w:tcPr>
            <w:tcW w:w="10031" w:type="dxa"/>
            <w:shd w:val="clear" w:color="auto" w:fill="auto"/>
            <w:vAlign w:val="center"/>
          </w:tcPr>
          <w:p w14:paraId="470E193D" w14:textId="17D13588" w:rsidR="00334807" w:rsidRPr="00984D8B" w:rsidRDefault="00334807" w:rsidP="007F50E1">
            <w:pPr>
              <w:ind w:left="426"/>
              <w:jc w:val="both"/>
              <w:rPr>
                <w:rFonts w:ascii="Arial" w:hAnsi="Arial" w:cs="Arial"/>
                <w:bCs/>
                <w:i/>
                <w:iCs/>
                <w:color w:val="FF0000"/>
              </w:rPr>
            </w:pPr>
            <w:r w:rsidRPr="00984D8B">
              <w:rPr>
                <w:rFonts w:ascii="Arial" w:hAnsi="Arial" w:cs="Arial"/>
                <w:bCs/>
                <w:i/>
                <w:iCs/>
                <w:color w:val="FF0000"/>
              </w:rPr>
              <w:t xml:space="preserve">Kanıt </w:t>
            </w:r>
            <w:r w:rsidR="00847B6B">
              <w:rPr>
                <w:rFonts w:ascii="Arial" w:hAnsi="Arial" w:cs="Arial"/>
                <w:bCs/>
                <w:i/>
                <w:iCs/>
                <w:color w:val="FF0000"/>
              </w:rPr>
              <w:t>ve URL</w:t>
            </w:r>
            <w:r w:rsidR="00847B6B" w:rsidRPr="00984D8B">
              <w:rPr>
                <w:rFonts w:ascii="Arial" w:hAnsi="Arial" w:cs="Arial"/>
                <w:bCs/>
                <w:i/>
                <w:iCs/>
                <w:color w:val="FF0000"/>
              </w:rPr>
              <w:t xml:space="preserve"> </w:t>
            </w:r>
            <w:r w:rsidRPr="00984D8B">
              <w:rPr>
                <w:rFonts w:ascii="Arial" w:hAnsi="Arial" w:cs="Arial"/>
                <w:bCs/>
                <w:i/>
                <w:iCs/>
                <w:color w:val="FF0000"/>
              </w:rPr>
              <w:t>Listesi (Kanıt olarak sunulacak belge adı veya linkini listeleyiniz)</w:t>
            </w:r>
          </w:p>
          <w:p w14:paraId="515E0803" w14:textId="599D465A" w:rsidR="00984D8B" w:rsidRPr="00BE43F2" w:rsidRDefault="00334807" w:rsidP="00BE43F2">
            <w:pPr>
              <w:widowControl w:val="0"/>
              <w:tabs>
                <w:tab w:val="left" w:pos="175"/>
              </w:tabs>
              <w:ind w:left="426"/>
              <w:jc w:val="both"/>
              <w:rPr>
                <w:rFonts w:ascii="Arial" w:hAnsi="Arial" w:cs="Arial"/>
                <w:bCs/>
                <w:i/>
                <w:iCs/>
              </w:rPr>
            </w:pPr>
            <w:r w:rsidRPr="00984D8B">
              <w:rPr>
                <w:rFonts w:ascii="Arial" w:hAnsi="Arial" w:cs="Arial"/>
                <w:bCs/>
                <w:i/>
                <w:iCs/>
              </w:rPr>
              <w:t>1.</w:t>
            </w:r>
          </w:p>
        </w:tc>
      </w:tr>
    </w:tbl>
    <w:p w14:paraId="1D5578E0" w14:textId="77777777" w:rsidR="001D7866" w:rsidRDefault="001D7866"/>
    <w:tbl>
      <w:tblPr>
        <w:tblStyle w:val="TabloKlavuzu"/>
        <w:tblW w:w="10031" w:type="dxa"/>
        <w:tblLook w:val="04A0" w:firstRow="1" w:lastRow="0" w:firstColumn="1" w:lastColumn="0" w:noHBand="0" w:noVBand="1"/>
      </w:tblPr>
      <w:tblGrid>
        <w:gridCol w:w="10031"/>
      </w:tblGrid>
      <w:tr w:rsidR="00223BBA" w:rsidRPr="00984D8B" w14:paraId="01BC0040" w14:textId="77777777" w:rsidTr="00223BBA">
        <w:trPr>
          <w:trHeight w:val="454"/>
        </w:trPr>
        <w:tc>
          <w:tcPr>
            <w:tcW w:w="10031" w:type="dxa"/>
            <w:tcBorders>
              <w:bottom w:val="single" w:sz="4" w:space="0" w:color="auto"/>
            </w:tcBorders>
            <w:shd w:val="clear" w:color="auto" w:fill="5F86AA"/>
            <w:vAlign w:val="center"/>
          </w:tcPr>
          <w:p w14:paraId="30D54B71" w14:textId="77777777" w:rsidR="00155E91" w:rsidRPr="00984D8B" w:rsidRDefault="00155E91" w:rsidP="007F50E1">
            <w:pPr>
              <w:ind w:left="306"/>
              <w:jc w:val="both"/>
              <w:rPr>
                <w:rFonts w:ascii="Arial" w:hAnsi="Arial" w:cs="Arial"/>
                <w:b/>
                <w:bCs/>
                <w:color w:val="FFFFFF" w:themeColor="background1"/>
              </w:rPr>
            </w:pPr>
            <w:r w:rsidRPr="00984D8B">
              <w:rPr>
                <w:rFonts w:ascii="Arial" w:hAnsi="Arial" w:cs="Arial"/>
                <w:b/>
                <w:bCs/>
                <w:color w:val="FFFFFF" w:themeColor="background1"/>
              </w:rPr>
              <w:t>B.3.4. Dezavantajlı gruplar</w:t>
            </w:r>
          </w:p>
        </w:tc>
      </w:tr>
      <w:tr w:rsidR="00155E91" w:rsidRPr="00984D8B" w14:paraId="3F9315E6" w14:textId="77777777" w:rsidTr="00275F23">
        <w:tc>
          <w:tcPr>
            <w:tcW w:w="10031" w:type="dxa"/>
            <w:shd w:val="clear" w:color="auto" w:fill="auto"/>
            <w:vAlign w:val="center"/>
          </w:tcPr>
          <w:p w14:paraId="246254B1" w14:textId="34F44A7D" w:rsidR="00155E91" w:rsidRPr="00984D8B" w:rsidRDefault="00155E91" w:rsidP="00916390">
            <w:pPr>
              <w:pStyle w:val="ListeParagraf"/>
              <w:widowControl w:val="0"/>
              <w:numPr>
                <w:ilvl w:val="0"/>
                <w:numId w:val="29"/>
              </w:numPr>
              <w:autoSpaceDE w:val="0"/>
              <w:autoSpaceDN w:val="0"/>
              <w:ind w:left="426" w:firstLine="0"/>
              <w:contextualSpacing w:val="0"/>
              <w:jc w:val="both"/>
              <w:rPr>
                <w:rFonts w:ascii="Arial" w:hAnsi="Arial" w:cs="Arial"/>
                <w:color w:val="FF0000"/>
              </w:rPr>
            </w:pPr>
            <w:r w:rsidRPr="00984D8B">
              <w:rPr>
                <w:rFonts w:ascii="Arial" w:hAnsi="Arial" w:cs="Arial"/>
                <w:color w:val="FF0000"/>
              </w:rPr>
              <w:t xml:space="preserve">Planlama ve </w:t>
            </w:r>
            <w:r w:rsidR="00334807" w:rsidRPr="00984D8B">
              <w:rPr>
                <w:rFonts w:ascii="Arial" w:hAnsi="Arial" w:cs="Arial"/>
                <w:color w:val="FF0000"/>
              </w:rPr>
              <w:t>uygulama</w:t>
            </w:r>
          </w:p>
          <w:p w14:paraId="34E7E6EE" w14:textId="1A55D178" w:rsidR="00984D8B" w:rsidRPr="00984D8B" w:rsidRDefault="00984D8B" w:rsidP="00984D8B">
            <w:pPr>
              <w:jc w:val="both"/>
              <w:rPr>
                <w:rFonts w:ascii="Arial" w:hAnsi="Arial" w:cs="Arial"/>
              </w:rPr>
            </w:pPr>
          </w:p>
        </w:tc>
      </w:tr>
      <w:tr w:rsidR="006D16B3" w:rsidRPr="00B67810" w14:paraId="7FFA6597" w14:textId="77777777" w:rsidTr="00275F23">
        <w:tc>
          <w:tcPr>
            <w:tcW w:w="10031" w:type="dxa"/>
            <w:shd w:val="clear" w:color="auto" w:fill="auto"/>
            <w:vAlign w:val="center"/>
          </w:tcPr>
          <w:p w14:paraId="44184EFC" w14:textId="77777777" w:rsidR="006D16B3" w:rsidRPr="00D718D9" w:rsidRDefault="006D16B3" w:rsidP="006D16B3">
            <w:pPr>
              <w:pStyle w:val="ListeParagraf"/>
              <w:widowControl w:val="0"/>
              <w:ind w:left="0"/>
              <w:contextualSpacing w:val="0"/>
              <w:jc w:val="both"/>
              <w:rPr>
                <w:rFonts w:ascii="Arial" w:hAnsi="Arial" w:cs="Arial"/>
                <w:color w:val="5F497A" w:themeColor="accent4" w:themeShade="BF"/>
                <w:sz w:val="18"/>
                <w:szCs w:val="18"/>
              </w:rPr>
            </w:pPr>
            <w:r w:rsidRPr="00D718D9">
              <w:rPr>
                <w:rFonts w:ascii="Arial" w:hAnsi="Arial" w:cs="Arial"/>
                <w:color w:val="5F497A" w:themeColor="accent4" w:themeShade="BF"/>
                <w:sz w:val="18"/>
                <w:szCs w:val="18"/>
              </w:rPr>
              <w:t>Bu alt ölçüt</w:t>
            </w:r>
            <w:r>
              <w:rPr>
                <w:rFonts w:ascii="Arial" w:hAnsi="Arial" w:cs="Arial"/>
                <w:color w:val="5F497A" w:themeColor="accent4" w:themeShade="BF"/>
                <w:sz w:val="18"/>
                <w:szCs w:val="18"/>
              </w:rPr>
              <w:t xml:space="preserve">e ait </w:t>
            </w:r>
            <w:r w:rsidRPr="00D718D9">
              <w:rPr>
                <w:rFonts w:ascii="Arial" w:hAnsi="Arial" w:cs="Arial"/>
                <w:color w:val="5F497A" w:themeColor="accent4" w:themeShade="BF"/>
                <w:sz w:val="18"/>
                <w:szCs w:val="18"/>
              </w:rPr>
              <w:t>YÖKAK dereceli değerlendirme anahtarına göre biriminizin olgunluk düzeyi (lütfen ilgili kutucuğa X işareti koyunuz):</w:t>
            </w:r>
          </w:p>
          <w:p w14:paraId="739B0092" w14:textId="77777777" w:rsidR="006D16B3" w:rsidRDefault="006D16B3" w:rsidP="006D16B3">
            <w:pPr>
              <w:pStyle w:val="ListeParagraf"/>
              <w:widowControl w:val="0"/>
              <w:ind w:left="0"/>
              <w:contextualSpacing w:val="0"/>
              <w:jc w:val="both"/>
              <w:rPr>
                <w:rFonts w:ascii="Arial" w:hAnsi="Arial" w:cs="Arial"/>
                <w:color w:val="5F497A" w:themeColor="accent4" w:themeShade="BF"/>
              </w:rPr>
            </w:pPr>
          </w:p>
          <w:tbl>
            <w:tblPr>
              <w:tblStyle w:val="TabloKlavuzu"/>
              <w:tblpPr w:leftFromText="141" w:rightFromText="141" w:vertAnchor="text" w:horzAnchor="page" w:tblpX="264" w:tblpY="-68"/>
              <w:tblOverlap w:val="never"/>
              <w:tblW w:w="0" w:type="auto"/>
              <w:tblLook w:val="04A0" w:firstRow="1" w:lastRow="0" w:firstColumn="1" w:lastColumn="0" w:noHBand="0" w:noVBand="1"/>
            </w:tblPr>
            <w:tblGrid>
              <w:gridCol w:w="637"/>
              <w:gridCol w:w="492"/>
              <w:gridCol w:w="7872"/>
              <w:gridCol w:w="425"/>
            </w:tblGrid>
            <w:tr w:rsidR="006D16B3" w:rsidRPr="00B67810" w14:paraId="0BBC9B99" w14:textId="77777777" w:rsidTr="0063207E">
              <w:trPr>
                <w:trHeight w:val="345"/>
              </w:trPr>
              <w:tc>
                <w:tcPr>
                  <w:tcW w:w="637" w:type="dxa"/>
                  <w:vMerge w:val="restart"/>
                  <w:vAlign w:val="center"/>
                </w:tcPr>
                <w:p w14:paraId="1C71D7E1" w14:textId="0AF6AD5C" w:rsidR="006D16B3" w:rsidRPr="00CC6D27" w:rsidRDefault="004D18B0" w:rsidP="006D16B3">
                  <w:pPr>
                    <w:pStyle w:val="ListeParagraf"/>
                    <w:widowControl w:val="0"/>
                    <w:ind w:left="0"/>
                    <w:contextualSpacing w:val="0"/>
                    <w:jc w:val="center"/>
                    <w:rPr>
                      <w:rFonts w:ascii="Arial" w:hAnsi="Arial" w:cs="Arial"/>
                      <w:color w:val="5F497A" w:themeColor="accent4" w:themeShade="BF"/>
                      <w:sz w:val="18"/>
                      <w:szCs w:val="18"/>
                    </w:rPr>
                  </w:pPr>
                  <w:r>
                    <w:rPr>
                      <w:rFonts w:ascii="Arial" w:hAnsi="Arial" w:cs="Arial"/>
                      <w:color w:val="5F497A" w:themeColor="accent4" w:themeShade="BF"/>
                      <w:sz w:val="18"/>
                      <w:szCs w:val="18"/>
                    </w:rPr>
                    <w:t>B.3.4</w:t>
                  </w:r>
                </w:p>
              </w:tc>
              <w:tc>
                <w:tcPr>
                  <w:tcW w:w="492" w:type="dxa"/>
                  <w:vAlign w:val="center"/>
                </w:tcPr>
                <w:p w14:paraId="56738983"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1</w:t>
                  </w:r>
                </w:p>
              </w:tc>
              <w:tc>
                <w:tcPr>
                  <w:tcW w:w="7872" w:type="dxa"/>
                  <w:vAlign w:val="center"/>
                </w:tcPr>
                <w:p w14:paraId="296F37F7" w14:textId="70F3C94D" w:rsidR="006D16B3" w:rsidRPr="00CC6D27" w:rsidRDefault="00E6243A" w:rsidP="00E6243A">
                  <w:pPr>
                    <w:pStyle w:val="ListeParagraf"/>
                    <w:widowControl w:val="0"/>
                    <w:ind w:left="0"/>
                    <w:jc w:val="both"/>
                    <w:rPr>
                      <w:rFonts w:ascii="Arial" w:hAnsi="Arial" w:cs="Arial"/>
                      <w:color w:val="5F497A" w:themeColor="accent4" w:themeShade="BF"/>
                      <w:sz w:val="18"/>
                      <w:szCs w:val="18"/>
                    </w:rPr>
                  </w:pPr>
                  <w:r>
                    <w:rPr>
                      <w:rFonts w:ascii="Arial" w:hAnsi="Arial" w:cs="Arial"/>
                      <w:color w:val="5F497A" w:themeColor="accent4" w:themeShade="BF"/>
                      <w:sz w:val="18"/>
                      <w:szCs w:val="18"/>
                    </w:rPr>
                    <w:t xml:space="preserve">Birimde </w:t>
                  </w:r>
                  <w:r w:rsidR="004D18B0" w:rsidRPr="004D18B0">
                    <w:rPr>
                      <w:rFonts w:ascii="Arial" w:hAnsi="Arial" w:cs="Arial"/>
                      <w:color w:val="5F497A" w:themeColor="accent4" w:themeShade="BF"/>
                      <w:sz w:val="18"/>
                      <w:szCs w:val="18"/>
                    </w:rPr>
                    <w:t>dezavantajlı</w:t>
                  </w:r>
                  <w:r>
                    <w:rPr>
                      <w:rFonts w:ascii="Arial" w:hAnsi="Arial" w:cs="Arial"/>
                      <w:color w:val="5F497A" w:themeColor="accent4" w:themeShade="BF"/>
                      <w:sz w:val="18"/>
                      <w:szCs w:val="18"/>
                    </w:rPr>
                    <w:t xml:space="preserve"> </w:t>
                  </w:r>
                  <w:r w:rsidR="004D18B0" w:rsidRPr="004D18B0">
                    <w:rPr>
                      <w:rFonts w:ascii="Arial" w:hAnsi="Arial" w:cs="Arial"/>
                      <w:color w:val="5F497A" w:themeColor="accent4" w:themeShade="BF"/>
                      <w:sz w:val="18"/>
                      <w:szCs w:val="18"/>
                    </w:rPr>
                    <w:t>grupların eğitim</w:t>
                  </w:r>
                  <w:r>
                    <w:rPr>
                      <w:rFonts w:ascii="Arial" w:hAnsi="Arial" w:cs="Arial"/>
                      <w:color w:val="5F497A" w:themeColor="accent4" w:themeShade="BF"/>
                      <w:sz w:val="18"/>
                      <w:szCs w:val="18"/>
                    </w:rPr>
                    <w:t xml:space="preserve"> </w:t>
                  </w:r>
                  <w:r w:rsidR="004D18B0" w:rsidRPr="004D18B0">
                    <w:rPr>
                      <w:rFonts w:ascii="Arial" w:hAnsi="Arial" w:cs="Arial"/>
                      <w:color w:val="5F497A" w:themeColor="accent4" w:themeShade="BF"/>
                      <w:sz w:val="18"/>
                      <w:szCs w:val="18"/>
                    </w:rPr>
                    <w:t>olanaklarına</w:t>
                  </w:r>
                  <w:r>
                    <w:rPr>
                      <w:rFonts w:ascii="Arial" w:hAnsi="Arial" w:cs="Arial"/>
                      <w:color w:val="5F497A" w:themeColor="accent4" w:themeShade="BF"/>
                      <w:sz w:val="18"/>
                      <w:szCs w:val="18"/>
                    </w:rPr>
                    <w:t xml:space="preserve"> </w:t>
                  </w:r>
                  <w:r w:rsidR="004D18B0" w:rsidRPr="004D18B0">
                    <w:rPr>
                      <w:rFonts w:ascii="Arial" w:hAnsi="Arial" w:cs="Arial"/>
                      <w:color w:val="5F497A" w:themeColor="accent4" w:themeShade="BF"/>
                      <w:sz w:val="18"/>
                      <w:szCs w:val="18"/>
                    </w:rPr>
                    <w:t>erişimine ilişkin</w:t>
                  </w:r>
                  <w:r>
                    <w:rPr>
                      <w:rFonts w:ascii="Arial" w:hAnsi="Arial" w:cs="Arial"/>
                      <w:color w:val="5F497A" w:themeColor="accent4" w:themeShade="BF"/>
                      <w:sz w:val="18"/>
                      <w:szCs w:val="18"/>
                    </w:rPr>
                    <w:t xml:space="preserve"> </w:t>
                  </w:r>
                  <w:r w:rsidR="004D18B0" w:rsidRPr="004D18B0">
                    <w:rPr>
                      <w:rFonts w:ascii="Arial" w:hAnsi="Arial" w:cs="Arial"/>
                      <w:color w:val="5F497A" w:themeColor="accent4" w:themeShade="BF"/>
                      <w:sz w:val="18"/>
                      <w:szCs w:val="18"/>
                    </w:rPr>
                    <w:t>planlamalar</w:t>
                  </w:r>
                  <w:r>
                    <w:rPr>
                      <w:rFonts w:ascii="Arial" w:hAnsi="Arial" w:cs="Arial"/>
                      <w:color w:val="5F497A" w:themeColor="accent4" w:themeShade="BF"/>
                      <w:sz w:val="18"/>
                      <w:szCs w:val="18"/>
                    </w:rPr>
                    <w:t xml:space="preserve"> </w:t>
                  </w:r>
                  <w:r w:rsidR="004D18B0" w:rsidRPr="004D18B0">
                    <w:rPr>
                      <w:rFonts w:ascii="Arial" w:hAnsi="Arial" w:cs="Arial"/>
                      <w:color w:val="5F497A" w:themeColor="accent4" w:themeShade="BF"/>
                      <w:sz w:val="18"/>
                      <w:szCs w:val="18"/>
                    </w:rPr>
                    <w:t>bulunmamaktadır.</w:t>
                  </w:r>
                </w:p>
              </w:tc>
              <w:tc>
                <w:tcPr>
                  <w:tcW w:w="425" w:type="dxa"/>
                  <w:vAlign w:val="center"/>
                </w:tcPr>
                <w:p w14:paraId="2AC2BC40"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p>
              </w:tc>
            </w:tr>
            <w:tr w:rsidR="006D16B3" w:rsidRPr="00B67810" w14:paraId="4807141E" w14:textId="77777777" w:rsidTr="0063207E">
              <w:trPr>
                <w:trHeight w:val="345"/>
              </w:trPr>
              <w:tc>
                <w:tcPr>
                  <w:tcW w:w="637" w:type="dxa"/>
                  <w:vMerge/>
                  <w:vAlign w:val="center"/>
                </w:tcPr>
                <w:p w14:paraId="5DAA06D6"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p>
              </w:tc>
              <w:tc>
                <w:tcPr>
                  <w:tcW w:w="492" w:type="dxa"/>
                  <w:vAlign w:val="center"/>
                </w:tcPr>
                <w:p w14:paraId="5ED519CE"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2</w:t>
                  </w:r>
                </w:p>
              </w:tc>
              <w:tc>
                <w:tcPr>
                  <w:tcW w:w="7872" w:type="dxa"/>
                  <w:vAlign w:val="center"/>
                </w:tcPr>
                <w:p w14:paraId="304BDA6A" w14:textId="03C97592" w:rsidR="006D16B3" w:rsidRPr="00CC6D27" w:rsidRDefault="004D18B0" w:rsidP="00E6243A">
                  <w:pPr>
                    <w:pStyle w:val="ListeParagraf"/>
                    <w:widowControl w:val="0"/>
                    <w:ind w:left="0"/>
                    <w:jc w:val="both"/>
                    <w:rPr>
                      <w:rFonts w:ascii="Arial" w:hAnsi="Arial" w:cs="Arial"/>
                      <w:color w:val="5F497A" w:themeColor="accent4" w:themeShade="BF"/>
                      <w:sz w:val="18"/>
                      <w:szCs w:val="18"/>
                    </w:rPr>
                  </w:pPr>
                  <w:r w:rsidRPr="004D18B0">
                    <w:rPr>
                      <w:rFonts w:ascii="Arial" w:hAnsi="Arial" w:cs="Arial"/>
                      <w:color w:val="5F497A" w:themeColor="accent4" w:themeShade="BF"/>
                      <w:sz w:val="18"/>
                      <w:szCs w:val="18"/>
                    </w:rPr>
                    <w:t>Dezavantajlı</w:t>
                  </w:r>
                  <w:r w:rsidR="00E6243A">
                    <w:rPr>
                      <w:rFonts w:ascii="Arial" w:hAnsi="Arial" w:cs="Arial"/>
                      <w:color w:val="5F497A" w:themeColor="accent4" w:themeShade="BF"/>
                      <w:sz w:val="18"/>
                      <w:szCs w:val="18"/>
                    </w:rPr>
                    <w:t xml:space="preserve"> </w:t>
                  </w:r>
                  <w:r w:rsidRPr="004D18B0">
                    <w:rPr>
                      <w:rFonts w:ascii="Arial" w:hAnsi="Arial" w:cs="Arial"/>
                      <w:color w:val="5F497A" w:themeColor="accent4" w:themeShade="BF"/>
                      <w:sz w:val="18"/>
                      <w:szCs w:val="18"/>
                    </w:rPr>
                    <w:t>grupların eğitim</w:t>
                  </w:r>
                  <w:r w:rsidR="00E6243A">
                    <w:rPr>
                      <w:rFonts w:ascii="Arial" w:hAnsi="Arial" w:cs="Arial"/>
                      <w:color w:val="5F497A" w:themeColor="accent4" w:themeShade="BF"/>
                      <w:sz w:val="18"/>
                      <w:szCs w:val="18"/>
                    </w:rPr>
                    <w:t xml:space="preserve"> </w:t>
                  </w:r>
                  <w:r w:rsidRPr="004D18B0">
                    <w:rPr>
                      <w:rFonts w:ascii="Arial" w:hAnsi="Arial" w:cs="Arial"/>
                      <w:color w:val="5F497A" w:themeColor="accent4" w:themeShade="BF"/>
                      <w:sz w:val="18"/>
                      <w:szCs w:val="18"/>
                    </w:rPr>
                    <w:t>olanaklarına</w:t>
                  </w:r>
                  <w:r w:rsidR="00E6243A">
                    <w:rPr>
                      <w:rFonts w:ascii="Arial" w:hAnsi="Arial" w:cs="Arial"/>
                      <w:color w:val="5F497A" w:themeColor="accent4" w:themeShade="BF"/>
                      <w:sz w:val="18"/>
                      <w:szCs w:val="18"/>
                    </w:rPr>
                    <w:t xml:space="preserve"> </w:t>
                  </w:r>
                  <w:r w:rsidRPr="004D18B0">
                    <w:rPr>
                      <w:rFonts w:ascii="Arial" w:hAnsi="Arial" w:cs="Arial"/>
                      <w:color w:val="5F497A" w:themeColor="accent4" w:themeShade="BF"/>
                      <w:sz w:val="18"/>
                      <w:szCs w:val="18"/>
                    </w:rPr>
                    <w:t>nitelikli ve adil erişimine ilişkin</w:t>
                  </w:r>
                  <w:r w:rsidR="00E6243A">
                    <w:rPr>
                      <w:rFonts w:ascii="Arial" w:hAnsi="Arial" w:cs="Arial"/>
                      <w:color w:val="5F497A" w:themeColor="accent4" w:themeShade="BF"/>
                      <w:sz w:val="18"/>
                      <w:szCs w:val="18"/>
                    </w:rPr>
                    <w:t xml:space="preserve"> </w:t>
                  </w:r>
                  <w:r w:rsidRPr="004D18B0">
                    <w:rPr>
                      <w:rFonts w:ascii="Arial" w:hAnsi="Arial" w:cs="Arial"/>
                      <w:color w:val="5F497A" w:themeColor="accent4" w:themeShade="BF"/>
                      <w:sz w:val="18"/>
                      <w:szCs w:val="18"/>
                    </w:rPr>
                    <w:t>planlamalar</w:t>
                  </w:r>
                  <w:r w:rsidR="00E6243A">
                    <w:rPr>
                      <w:rFonts w:ascii="Arial" w:hAnsi="Arial" w:cs="Arial"/>
                      <w:color w:val="5F497A" w:themeColor="accent4" w:themeShade="BF"/>
                      <w:sz w:val="18"/>
                      <w:szCs w:val="18"/>
                    </w:rPr>
                    <w:t xml:space="preserve"> </w:t>
                  </w:r>
                  <w:r w:rsidRPr="004D18B0">
                    <w:rPr>
                      <w:rFonts w:ascii="Arial" w:hAnsi="Arial" w:cs="Arial"/>
                      <w:color w:val="5F497A" w:themeColor="accent4" w:themeShade="BF"/>
                      <w:sz w:val="18"/>
                      <w:szCs w:val="18"/>
                    </w:rPr>
                    <w:t xml:space="preserve">bulunmaktadır.   </w:t>
                  </w:r>
                </w:p>
              </w:tc>
              <w:tc>
                <w:tcPr>
                  <w:tcW w:w="425" w:type="dxa"/>
                  <w:vAlign w:val="center"/>
                </w:tcPr>
                <w:p w14:paraId="6906E188"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p>
              </w:tc>
            </w:tr>
            <w:tr w:rsidR="006D16B3" w:rsidRPr="00B67810" w14:paraId="18894487" w14:textId="77777777" w:rsidTr="0063207E">
              <w:trPr>
                <w:trHeight w:val="397"/>
              </w:trPr>
              <w:tc>
                <w:tcPr>
                  <w:tcW w:w="637" w:type="dxa"/>
                  <w:vMerge/>
                  <w:vAlign w:val="center"/>
                </w:tcPr>
                <w:p w14:paraId="529BAA73"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p>
              </w:tc>
              <w:tc>
                <w:tcPr>
                  <w:tcW w:w="492" w:type="dxa"/>
                  <w:vAlign w:val="center"/>
                </w:tcPr>
                <w:p w14:paraId="38E6D8AB"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3</w:t>
                  </w:r>
                </w:p>
              </w:tc>
              <w:tc>
                <w:tcPr>
                  <w:tcW w:w="7872" w:type="dxa"/>
                  <w:vAlign w:val="center"/>
                </w:tcPr>
                <w:p w14:paraId="0B12D843" w14:textId="616DF75D" w:rsidR="006D16B3" w:rsidRPr="00CC6D27" w:rsidRDefault="004D18B0" w:rsidP="00E6243A">
                  <w:pPr>
                    <w:pStyle w:val="ListeParagraf"/>
                    <w:widowControl w:val="0"/>
                    <w:ind w:left="0"/>
                    <w:jc w:val="both"/>
                    <w:rPr>
                      <w:rFonts w:ascii="Arial" w:hAnsi="Arial" w:cs="Arial"/>
                      <w:color w:val="5F497A" w:themeColor="accent4" w:themeShade="BF"/>
                      <w:sz w:val="18"/>
                      <w:szCs w:val="18"/>
                    </w:rPr>
                  </w:pPr>
                  <w:r w:rsidRPr="004D18B0">
                    <w:rPr>
                      <w:rFonts w:ascii="Arial" w:hAnsi="Arial" w:cs="Arial"/>
                      <w:color w:val="5F497A" w:themeColor="accent4" w:themeShade="BF"/>
                      <w:sz w:val="18"/>
                      <w:szCs w:val="18"/>
                    </w:rPr>
                    <w:t>Dezavantajlı</w:t>
                  </w:r>
                  <w:r w:rsidR="00E6243A">
                    <w:rPr>
                      <w:rFonts w:ascii="Arial" w:hAnsi="Arial" w:cs="Arial"/>
                      <w:color w:val="5F497A" w:themeColor="accent4" w:themeShade="BF"/>
                      <w:sz w:val="18"/>
                      <w:szCs w:val="18"/>
                    </w:rPr>
                    <w:t xml:space="preserve"> </w:t>
                  </w:r>
                  <w:r w:rsidRPr="004D18B0">
                    <w:rPr>
                      <w:rFonts w:ascii="Arial" w:hAnsi="Arial" w:cs="Arial"/>
                      <w:color w:val="5F497A" w:themeColor="accent4" w:themeShade="BF"/>
                      <w:sz w:val="18"/>
                      <w:szCs w:val="18"/>
                    </w:rPr>
                    <w:t>grupların eğitim</w:t>
                  </w:r>
                  <w:r w:rsidR="00E6243A">
                    <w:rPr>
                      <w:rFonts w:ascii="Arial" w:hAnsi="Arial" w:cs="Arial"/>
                      <w:color w:val="5F497A" w:themeColor="accent4" w:themeShade="BF"/>
                      <w:sz w:val="18"/>
                      <w:szCs w:val="18"/>
                    </w:rPr>
                    <w:t xml:space="preserve"> </w:t>
                  </w:r>
                  <w:r w:rsidRPr="004D18B0">
                    <w:rPr>
                      <w:rFonts w:ascii="Arial" w:hAnsi="Arial" w:cs="Arial"/>
                      <w:color w:val="5F497A" w:themeColor="accent4" w:themeShade="BF"/>
                      <w:sz w:val="18"/>
                      <w:szCs w:val="18"/>
                    </w:rPr>
                    <w:t>olanaklarına</w:t>
                  </w:r>
                  <w:r w:rsidR="00E6243A">
                    <w:rPr>
                      <w:rFonts w:ascii="Arial" w:hAnsi="Arial" w:cs="Arial"/>
                      <w:color w:val="5F497A" w:themeColor="accent4" w:themeShade="BF"/>
                      <w:sz w:val="18"/>
                      <w:szCs w:val="18"/>
                    </w:rPr>
                    <w:t xml:space="preserve"> </w:t>
                  </w:r>
                  <w:r w:rsidRPr="004D18B0">
                    <w:rPr>
                      <w:rFonts w:ascii="Arial" w:hAnsi="Arial" w:cs="Arial"/>
                      <w:color w:val="5F497A" w:themeColor="accent4" w:themeShade="BF"/>
                      <w:sz w:val="18"/>
                      <w:szCs w:val="18"/>
                    </w:rPr>
                    <w:t>erişimine ilişkin</w:t>
                  </w:r>
                  <w:r w:rsidR="00E6243A">
                    <w:rPr>
                      <w:rFonts w:ascii="Arial" w:hAnsi="Arial" w:cs="Arial"/>
                      <w:color w:val="5F497A" w:themeColor="accent4" w:themeShade="BF"/>
                      <w:sz w:val="18"/>
                      <w:szCs w:val="18"/>
                    </w:rPr>
                    <w:t xml:space="preserve"> </w:t>
                  </w:r>
                  <w:r w:rsidRPr="004D18B0">
                    <w:rPr>
                      <w:rFonts w:ascii="Arial" w:hAnsi="Arial" w:cs="Arial"/>
                      <w:color w:val="5F497A" w:themeColor="accent4" w:themeShade="BF"/>
                      <w:sz w:val="18"/>
                      <w:szCs w:val="18"/>
                    </w:rPr>
                    <w:t>uygulamalar</w:t>
                  </w:r>
                  <w:r w:rsidR="00E6243A">
                    <w:rPr>
                      <w:rFonts w:ascii="Arial" w:hAnsi="Arial" w:cs="Arial"/>
                      <w:color w:val="5F497A" w:themeColor="accent4" w:themeShade="BF"/>
                      <w:sz w:val="18"/>
                      <w:szCs w:val="18"/>
                    </w:rPr>
                    <w:t xml:space="preserve"> </w:t>
                  </w:r>
                  <w:r w:rsidRPr="004D18B0">
                    <w:rPr>
                      <w:rFonts w:ascii="Arial" w:hAnsi="Arial" w:cs="Arial"/>
                      <w:color w:val="5F497A" w:themeColor="accent4" w:themeShade="BF"/>
                      <w:sz w:val="18"/>
                      <w:szCs w:val="18"/>
                    </w:rPr>
                    <w:t>yürütülmektedir.</w:t>
                  </w:r>
                </w:p>
              </w:tc>
              <w:tc>
                <w:tcPr>
                  <w:tcW w:w="425" w:type="dxa"/>
                  <w:vAlign w:val="center"/>
                </w:tcPr>
                <w:p w14:paraId="6CFF4865"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p>
              </w:tc>
            </w:tr>
            <w:tr w:rsidR="006D16B3" w:rsidRPr="00B67810" w14:paraId="7769EEB2" w14:textId="77777777" w:rsidTr="0063207E">
              <w:trPr>
                <w:trHeight w:val="397"/>
              </w:trPr>
              <w:tc>
                <w:tcPr>
                  <w:tcW w:w="637" w:type="dxa"/>
                  <w:vMerge/>
                  <w:vAlign w:val="center"/>
                </w:tcPr>
                <w:p w14:paraId="6516B001"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p>
              </w:tc>
              <w:tc>
                <w:tcPr>
                  <w:tcW w:w="492" w:type="dxa"/>
                  <w:vAlign w:val="center"/>
                </w:tcPr>
                <w:p w14:paraId="326B02B6"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4</w:t>
                  </w:r>
                </w:p>
              </w:tc>
              <w:tc>
                <w:tcPr>
                  <w:tcW w:w="7872" w:type="dxa"/>
                  <w:vAlign w:val="center"/>
                </w:tcPr>
                <w:p w14:paraId="4E53CC9E" w14:textId="2292312C" w:rsidR="006D16B3" w:rsidRPr="00CC6D27" w:rsidRDefault="004D18B0" w:rsidP="00BE43F2">
                  <w:pPr>
                    <w:pStyle w:val="ListeParagraf"/>
                    <w:widowControl w:val="0"/>
                    <w:ind w:left="0"/>
                    <w:jc w:val="both"/>
                    <w:rPr>
                      <w:rFonts w:ascii="Arial" w:hAnsi="Arial" w:cs="Arial"/>
                      <w:color w:val="5F497A" w:themeColor="accent4" w:themeShade="BF"/>
                      <w:sz w:val="18"/>
                      <w:szCs w:val="18"/>
                    </w:rPr>
                  </w:pPr>
                  <w:r w:rsidRPr="004D18B0">
                    <w:rPr>
                      <w:rFonts w:ascii="Arial" w:hAnsi="Arial" w:cs="Arial"/>
                      <w:color w:val="5F497A" w:themeColor="accent4" w:themeShade="BF"/>
                      <w:sz w:val="18"/>
                      <w:szCs w:val="18"/>
                    </w:rPr>
                    <w:t>Dezavantajlı</w:t>
                  </w:r>
                  <w:r w:rsidR="00E6243A">
                    <w:rPr>
                      <w:rFonts w:ascii="Arial" w:hAnsi="Arial" w:cs="Arial"/>
                      <w:color w:val="5F497A" w:themeColor="accent4" w:themeShade="BF"/>
                      <w:sz w:val="18"/>
                      <w:szCs w:val="18"/>
                    </w:rPr>
                    <w:t xml:space="preserve"> </w:t>
                  </w:r>
                  <w:r w:rsidRPr="004D18B0">
                    <w:rPr>
                      <w:rFonts w:ascii="Arial" w:hAnsi="Arial" w:cs="Arial"/>
                      <w:color w:val="5F497A" w:themeColor="accent4" w:themeShade="BF"/>
                      <w:sz w:val="18"/>
                      <w:szCs w:val="18"/>
                    </w:rPr>
                    <w:t>grupların eğitim</w:t>
                  </w:r>
                  <w:r w:rsidR="00E6243A">
                    <w:rPr>
                      <w:rFonts w:ascii="Arial" w:hAnsi="Arial" w:cs="Arial"/>
                      <w:color w:val="5F497A" w:themeColor="accent4" w:themeShade="BF"/>
                      <w:sz w:val="18"/>
                      <w:szCs w:val="18"/>
                    </w:rPr>
                    <w:t xml:space="preserve"> </w:t>
                  </w:r>
                  <w:r w:rsidRPr="004D18B0">
                    <w:rPr>
                      <w:rFonts w:ascii="Arial" w:hAnsi="Arial" w:cs="Arial"/>
                      <w:color w:val="5F497A" w:themeColor="accent4" w:themeShade="BF"/>
                      <w:sz w:val="18"/>
                      <w:szCs w:val="18"/>
                    </w:rPr>
                    <w:t>olanaklarına</w:t>
                  </w:r>
                  <w:r w:rsidR="00E6243A">
                    <w:rPr>
                      <w:rFonts w:ascii="Arial" w:hAnsi="Arial" w:cs="Arial"/>
                      <w:color w:val="5F497A" w:themeColor="accent4" w:themeShade="BF"/>
                      <w:sz w:val="18"/>
                      <w:szCs w:val="18"/>
                    </w:rPr>
                    <w:t xml:space="preserve"> </w:t>
                  </w:r>
                  <w:r w:rsidRPr="004D18B0">
                    <w:rPr>
                      <w:rFonts w:ascii="Arial" w:hAnsi="Arial" w:cs="Arial"/>
                      <w:color w:val="5F497A" w:themeColor="accent4" w:themeShade="BF"/>
                      <w:sz w:val="18"/>
                      <w:szCs w:val="18"/>
                    </w:rPr>
                    <w:t>erişimine yönelik</w:t>
                  </w:r>
                  <w:r w:rsidR="00E6243A">
                    <w:rPr>
                      <w:rFonts w:ascii="Arial" w:hAnsi="Arial" w:cs="Arial"/>
                      <w:color w:val="5F497A" w:themeColor="accent4" w:themeShade="BF"/>
                      <w:sz w:val="18"/>
                      <w:szCs w:val="18"/>
                    </w:rPr>
                    <w:t xml:space="preserve"> </w:t>
                  </w:r>
                  <w:r w:rsidRPr="004D18B0">
                    <w:rPr>
                      <w:rFonts w:ascii="Arial" w:hAnsi="Arial" w:cs="Arial"/>
                      <w:color w:val="5F497A" w:themeColor="accent4" w:themeShade="BF"/>
                      <w:sz w:val="18"/>
                      <w:szCs w:val="18"/>
                    </w:rPr>
                    <w:t>uygulamalar</w:t>
                  </w:r>
                  <w:r w:rsidR="00E6243A">
                    <w:rPr>
                      <w:rFonts w:ascii="Arial" w:hAnsi="Arial" w:cs="Arial"/>
                      <w:color w:val="5F497A" w:themeColor="accent4" w:themeShade="BF"/>
                      <w:sz w:val="18"/>
                      <w:szCs w:val="18"/>
                    </w:rPr>
                    <w:t xml:space="preserve"> </w:t>
                  </w:r>
                  <w:r w:rsidRPr="004D18B0">
                    <w:rPr>
                      <w:rFonts w:ascii="Arial" w:hAnsi="Arial" w:cs="Arial"/>
                      <w:color w:val="5F497A" w:themeColor="accent4" w:themeShade="BF"/>
                      <w:sz w:val="18"/>
                      <w:szCs w:val="18"/>
                    </w:rPr>
                    <w:t>izlenmekte ve</w:t>
                  </w:r>
                  <w:r w:rsidR="00BE43F2">
                    <w:rPr>
                      <w:rFonts w:ascii="Arial" w:hAnsi="Arial" w:cs="Arial"/>
                      <w:color w:val="5F497A" w:themeColor="accent4" w:themeShade="BF"/>
                      <w:sz w:val="18"/>
                      <w:szCs w:val="18"/>
                    </w:rPr>
                    <w:t xml:space="preserve"> d</w:t>
                  </w:r>
                  <w:r w:rsidRPr="004D18B0">
                    <w:rPr>
                      <w:rFonts w:ascii="Arial" w:hAnsi="Arial" w:cs="Arial"/>
                      <w:color w:val="5F497A" w:themeColor="accent4" w:themeShade="BF"/>
                      <w:sz w:val="18"/>
                      <w:szCs w:val="18"/>
                    </w:rPr>
                    <w:t>ezavantajlı</w:t>
                  </w:r>
                  <w:r w:rsidR="00E6243A">
                    <w:rPr>
                      <w:rFonts w:ascii="Arial" w:hAnsi="Arial" w:cs="Arial"/>
                      <w:color w:val="5F497A" w:themeColor="accent4" w:themeShade="BF"/>
                      <w:sz w:val="18"/>
                      <w:szCs w:val="18"/>
                    </w:rPr>
                    <w:t xml:space="preserve"> </w:t>
                  </w:r>
                  <w:r w:rsidRPr="004D18B0">
                    <w:rPr>
                      <w:rFonts w:ascii="Arial" w:hAnsi="Arial" w:cs="Arial"/>
                      <w:color w:val="5F497A" w:themeColor="accent4" w:themeShade="BF"/>
                      <w:sz w:val="18"/>
                      <w:szCs w:val="18"/>
                    </w:rPr>
                    <w:t>grupların görüşleri</w:t>
                  </w:r>
                  <w:r w:rsidR="00E6243A">
                    <w:rPr>
                      <w:rFonts w:ascii="Arial" w:hAnsi="Arial" w:cs="Arial"/>
                      <w:color w:val="5F497A" w:themeColor="accent4" w:themeShade="BF"/>
                      <w:sz w:val="18"/>
                      <w:szCs w:val="18"/>
                    </w:rPr>
                    <w:t xml:space="preserve"> </w:t>
                  </w:r>
                  <w:r w:rsidRPr="004D18B0">
                    <w:rPr>
                      <w:rFonts w:ascii="Arial" w:hAnsi="Arial" w:cs="Arial"/>
                      <w:color w:val="5F497A" w:themeColor="accent4" w:themeShade="BF"/>
                      <w:sz w:val="18"/>
                      <w:szCs w:val="18"/>
                    </w:rPr>
                    <w:t>de alınarak</w:t>
                  </w:r>
                  <w:r w:rsidR="00E6243A">
                    <w:rPr>
                      <w:rFonts w:ascii="Arial" w:hAnsi="Arial" w:cs="Arial"/>
                      <w:color w:val="5F497A" w:themeColor="accent4" w:themeShade="BF"/>
                      <w:sz w:val="18"/>
                      <w:szCs w:val="18"/>
                    </w:rPr>
                    <w:t xml:space="preserve"> </w:t>
                  </w:r>
                  <w:r w:rsidRPr="004D18B0">
                    <w:rPr>
                      <w:rFonts w:ascii="Arial" w:hAnsi="Arial" w:cs="Arial"/>
                      <w:color w:val="5F497A" w:themeColor="accent4" w:themeShade="BF"/>
                      <w:sz w:val="18"/>
                      <w:szCs w:val="18"/>
                    </w:rPr>
                    <w:t>iyileştirilmektedir.</w:t>
                  </w:r>
                </w:p>
              </w:tc>
              <w:tc>
                <w:tcPr>
                  <w:tcW w:w="425" w:type="dxa"/>
                  <w:vAlign w:val="center"/>
                </w:tcPr>
                <w:p w14:paraId="7FDDB4B1"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p>
              </w:tc>
            </w:tr>
            <w:tr w:rsidR="006D16B3" w:rsidRPr="00B67810" w14:paraId="379A94C4" w14:textId="77777777" w:rsidTr="0063207E">
              <w:trPr>
                <w:trHeight w:val="397"/>
              </w:trPr>
              <w:tc>
                <w:tcPr>
                  <w:tcW w:w="637" w:type="dxa"/>
                  <w:vMerge/>
                  <w:vAlign w:val="center"/>
                </w:tcPr>
                <w:p w14:paraId="35F7215E"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p>
              </w:tc>
              <w:tc>
                <w:tcPr>
                  <w:tcW w:w="492" w:type="dxa"/>
                  <w:vAlign w:val="center"/>
                </w:tcPr>
                <w:p w14:paraId="64C7F2FB"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5</w:t>
                  </w:r>
                </w:p>
              </w:tc>
              <w:tc>
                <w:tcPr>
                  <w:tcW w:w="7872" w:type="dxa"/>
                  <w:vAlign w:val="center"/>
                </w:tcPr>
                <w:p w14:paraId="65C16D3C" w14:textId="77777777" w:rsidR="006D16B3" w:rsidRPr="00CC6D27" w:rsidRDefault="006D16B3" w:rsidP="006D16B3">
                  <w:pPr>
                    <w:widowControl w:val="0"/>
                    <w:jc w:val="both"/>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İçselleştirilmiş, sistematik, sürdürülebilir ve örnek gösterilebilir uygulamalar bulunmaktadır.</w:t>
                  </w:r>
                </w:p>
              </w:tc>
              <w:tc>
                <w:tcPr>
                  <w:tcW w:w="425" w:type="dxa"/>
                  <w:vAlign w:val="center"/>
                </w:tcPr>
                <w:p w14:paraId="48887FC5"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p>
              </w:tc>
            </w:tr>
          </w:tbl>
          <w:p w14:paraId="67C15C2F" w14:textId="77777777" w:rsidR="006D16B3" w:rsidRPr="00984D8B" w:rsidRDefault="006D16B3" w:rsidP="006D16B3">
            <w:pPr>
              <w:pStyle w:val="ListeParagraf"/>
              <w:widowControl w:val="0"/>
              <w:autoSpaceDE w:val="0"/>
              <w:autoSpaceDN w:val="0"/>
              <w:ind w:left="426"/>
              <w:contextualSpacing w:val="0"/>
              <w:jc w:val="both"/>
              <w:rPr>
                <w:rFonts w:ascii="Arial" w:hAnsi="Arial" w:cs="Arial"/>
                <w:color w:val="FF0000"/>
              </w:rPr>
            </w:pPr>
          </w:p>
        </w:tc>
      </w:tr>
      <w:tr w:rsidR="00155E91" w:rsidRPr="00984D8B" w14:paraId="0216DD09" w14:textId="77777777" w:rsidTr="00275F23">
        <w:tc>
          <w:tcPr>
            <w:tcW w:w="10031" w:type="dxa"/>
            <w:shd w:val="clear" w:color="auto" w:fill="auto"/>
            <w:vAlign w:val="center"/>
          </w:tcPr>
          <w:p w14:paraId="151C5FA5" w14:textId="13D34177" w:rsidR="00334807" w:rsidRPr="00984D8B" w:rsidRDefault="00334807" w:rsidP="007F50E1">
            <w:pPr>
              <w:ind w:left="426"/>
              <w:jc w:val="both"/>
              <w:rPr>
                <w:rFonts w:ascii="Arial" w:hAnsi="Arial" w:cs="Arial"/>
                <w:bCs/>
                <w:i/>
                <w:iCs/>
                <w:color w:val="FF0000"/>
              </w:rPr>
            </w:pPr>
            <w:r w:rsidRPr="00984D8B">
              <w:rPr>
                <w:rFonts w:ascii="Arial" w:hAnsi="Arial" w:cs="Arial"/>
                <w:bCs/>
                <w:i/>
                <w:iCs/>
                <w:color w:val="FF0000"/>
              </w:rPr>
              <w:t xml:space="preserve">Kanıt </w:t>
            </w:r>
            <w:r w:rsidR="00916390">
              <w:rPr>
                <w:rFonts w:ascii="Arial" w:hAnsi="Arial" w:cs="Arial"/>
                <w:bCs/>
                <w:i/>
                <w:iCs/>
                <w:color w:val="FF0000"/>
              </w:rPr>
              <w:t>ve URL</w:t>
            </w:r>
            <w:r w:rsidR="00916390" w:rsidRPr="00984D8B">
              <w:rPr>
                <w:rFonts w:ascii="Arial" w:hAnsi="Arial" w:cs="Arial"/>
                <w:bCs/>
                <w:i/>
                <w:iCs/>
                <w:color w:val="FF0000"/>
              </w:rPr>
              <w:t xml:space="preserve"> </w:t>
            </w:r>
            <w:r w:rsidRPr="00984D8B">
              <w:rPr>
                <w:rFonts w:ascii="Arial" w:hAnsi="Arial" w:cs="Arial"/>
                <w:bCs/>
                <w:i/>
                <w:iCs/>
                <w:color w:val="FF0000"/>
              </w:rPr>
              <w:t>Listesi (Kanıt olarak sunulacak belge adı veya linkini listeleyiniz)</w:t>
            </w:r>
          </w:p>
          <w:p w14:paraId="7C8E0671" w14:textId="77777777" w:rsidR="00334807" w:rsidRPr="00984D8B" w:rsidRDefault="00334807" w:rsidP="007F50E1">
            <w:pPr>
              <w:widowControl w:val="0"/>
              <w:tabs>
                <w:tab w:val="left" w:pos="175"/>
              </w:tabs>
              <w:ind w:left="426"/>
              <w:jc w:val="both"/>
              <w:rPr>
                <w:rFonts w:ascii="Arial" w:hAnsi="Arial" w:cs="Arial"/>
                <w:bCs/>
                <w:i/>
                <w:iCs/>
              </w:rPr>
            </w:pPr>
            <w:r w:rsidRPr="00984D8B">
              <w:rPr>
                <w:rFonts w:ascii="Arial" w:hAnsi="Arial" w:cs="Arial"/>
                <w:bCs/>
                <w:i/>
                <w:iCs/>
              </w:rPr>
              <w:t>1.</w:t>
            </w:r>
          </w:p>
          <w:p w14:paraId="51F3692E" w14:textId="77777777" w:rsidR="00155E91" w:rsidRPr="00984D8B" w:rsidRDefault="00155E91" w:rsidP="007F50E1">
            <w:pPr>
              <w:pStyle w:val="ListeParagraf"/>
              <w:tabs>
                <w:tab w:val="left" w:pos="175"/>
              </w:tabs>
              <w:ind w:left="0"/>
              <w:jc w:val="both"/>
              <w:rPr>
                <w:rFonts w:ascii="Arial" w:hAnsi="Arial" w:cs="Arial"/>
                <w:i/>
                <w:iCs/>
              </w:rPr>
            </w:pPr>
          </w:p>
        </w:tc>
      </w:tr>
      <w:tr w:rsidR="00223BBA" w:rsidRPr="00984D8B" w14:paraId="6D115318" w14:textId="77777777" w:rsidTr="00223BBA">
        <w:trPr>
          <w:trHeight w:val="454"/>
        </w:trPr>
        <w:tc>
          <w:tcPr>
            <w:tcW w:w="10031" w:type="dxa"/>
            <w:tcBorders>
              <w:bottom w:val="single" w:sz="4" w:space="0" w:color="auto"/>
            </w:tcBorders>
            <w:shd w:val="clear" w:color="auto" w:fill="5F86AA"/>
            <w:vAlign w:val="center"/>
          </w:tcPr>
          <w:p w14:paraId="422A5525" w14:textId="77777777" w:rsidR="00155E91" w:rsidRPr="00984D8B" w:rsidRDefault="00155E91" w:rsidP="007F50E1">
            <w:pPr>
              <w:ind w:left="306"/>
              <w:jc w:val="both"/>
              <w:rPr>
                <w:rFonts w:ascii="Arial" w:hAnsi="Arial" w:cs="Arial"/>
                <w:color w:val="FFFFFF" w:themeColor="background1"/>
              </w:rPr>
            </w:pPr>
            <w:r w:rsidRPr="00984D8B">
              <w:rPr>
                <w:rFonts w:ascii="Arial" w:hAnsi="Arial" w:cs="Arial"/>
                <w:b/>
                <w:bCs/>
                <w:color w:val="FFFFFF" w:themeColor="background1"/>
              </w:rPr>
              <w:lastRenderedPageBreak/>
              <w:t>B.3.5. Sosyal, kültürel, sportif faaliyetler</w:t>
            </w:r>
          </w:p>
        </w:tc>
      </w:tr>
      <w:tr w:rsidR="00155E91" w:rsidRPr="00984D8B" w14:paraId="4883FBF7" w14:textId="77777777" w:rsidTr="00275F23">
        <w:tc>
          <w:tcPr>
            <w:tcW w:w="10031" w:type="dxa"/>
            <w:shd w:val="clear" w:color="auto" w:fill="auto"/>
            <w:vAlign w:val="center"/>
          </w:tcPr>
          <w:p w14:paraId="4CADAAB7" w14:textId="3B1EC34E" w:rsidR="00155E91" w:rsidRPr="00984D8B" w:rsidRDefault="00155E91" w:rsidP="00916390">
            <w:pPr>
              <w:pStyle w:val="ListeParagraf"/>
              <w:widowControl w:val="0"/>
              <w:numPr>
                <w:ilvl w:val="0"/>
                <w:numId w:val="27"/>
              </w:numPr>
              <w:autoSpaceDE w:val="0"/>
              <w:autoSpaceDN w:val="0"/>
              <w:ind w:left="426" w:firstLine="0"/>
              <w:contextualSpacing w:val="0"/>
              <w:jc w:val="both"/>
              <w:rPr>
                <w:rFonts w:ascii="Arial" w:hAnsi="Arial" w:cs="Arial"/>
                <w:color w:val="FF0000"/>
              </w:rPr>
            </w:pPr>
            <w:r w:rsidRPr="00984D8B">
              <w:rPr>
                <w:rFonts w:ascii="Arial" w:hAnsi="Arial" w:cs="Arial"/>
                <w:color w:val="FF0000"/>
              </w:rPr>
              <w:t xml:space="preserve">Öğrenci </w:t>
            </w:r>
            <w:r w:rsidR="00334807" w:rsidRPr="00984D8B">
              <w:rPr>
                <w:rFonts w:ascii="Arial" w:hAnsi="Arial" w:cs="Arial"/>
                <w:color w:val="FF0000"/>
              </w:rPr>
              <w:t>topluluk çalışmaları</w:t>
            </w:r>
          </w:p>
          <w:p w14:paraId="3D7B1702" w14:textId="3AA61C32" w:rsidR="00155E91" w:rsidRPr="00984D8B" w:rsidRDefault="00155E91" w:rsidP="00984D8B">
            <w:pPr>
              <w:jc w:val="both"/>
              <w:rPr>
                <w:rFonts w:ascii="Arial" w:hAnsi="Arial" w:cs="Arial"/>
              </w:rPr>
            </w:pPr>
          </w:p>
          <w:p w14:paraId="3D59C491" w14:textId="77777777" w:rsidR="00984D8B" w:rsidRPr="00984D8B" w:rsidRDefault="00984D8B" w:rsidP="00984D8B">
            <w:pPr>
              <w:jc w:val="both"/>
              <w:rPr>
                <w:rFonts w:ascii="Arial" w:hAnsi="Arial" w:cs="Arial"/>
              </w:rPr>
            </w:pPr>
          </w:p>
          <w:p w14:paraId="362E6A1D" w14:textId="344A4E82" w:rsidR="00155E91" w:rsidRPr="00984D8B" w:rsidRDefault="00155E91" w:rsidP="00847B6B">
            <w:pPr>
              <w:pStyle w:val="ListeParagraf"/>
              <w:widowControl w:val="0"/>
              <w:numPr>
                <w:ilvl w:val="0"/>
                <w:numId w:val="27"/>
              </w:numPr>
              <w:autoSpaceDE w:val="0"/>
              <w:autoSpaceDN w:val="0"/>
              <w:ind w:left="426" w:firstLine="0"/>
              <w:contextualSpacing w:val="0"/>
              <w:jc w:val="both"/>
              <w:rPr>
                <w:rFonts w:ascii="Arial" w:hAnsi="Arial" w:cs="Arial"/>
                <w:color w:val="FF0000"/>
              </w:rPr>
            </w:pPr>
            <w:r w:rsidRPr="00984D8B">
              <w:rPr>
                <w:rFonts w:ascii="Arial" w:hAnsi="Arial" w:cs="Arial"/>
                <w:color w:val="FF0000"/>
              </w:rPr>
              <w:t xml:space="preserve">Sosyal, </w:t>
            </w:r>
            <w:r w:rsidR="00334807" w:rsidRPr="00984D8B">
              <w:rPr>
                <w:rFonts w:ascii="Arial" w:hAnsi="Arial" w:cs="Arial"/>
                <w:color w:val="FF0000"/>
              </w:rPr>
              <w:t>kültürel ve sportif faaliyetler</w:t>
            </w:r>
          </w:p>
          <w:p w14:paraId="37D6C85E" w14:textId="77777777" w:rsidR="00155E91" w:rsidRPr="00984D8B" w:rsidRDefault="00155E91" w:rsidP="00984D8B">
            <w:pPr>
              <w:pStyle w:val="ListeParagraf"/>
              <w:ind w:left="0"/>
              <w:jc w:val="both"/>
              <w:rPr>
                <w:rFonts w:ascii="Arial" w:hAnsi="Arial" w:cs="Arial"/>
              </w:rPr>
            </w:pPr>
          </w:p>
          <w:p w14:paraId="6217DCF1" w14:textId="43CCF5F3" w:rsidR="00984D8B" w:rsidRPr="00984D8B" w:rsidRDefault="00984D8B" w:rsidP="00984D8B">
            <w:pPr>
              <w:pStyle w:val="ListeParagraf"/>
              <w:ind w:left="0"/>
              <w:jc w:val="both"/>
              <w:rPr>
                <w:rFonts w:ascii="Arial" w:hAnsi="Arial" w:cs="Arial"/>
              </w:rPr>
            </w:pPr>
          </w:p>
        </w:tc>
      </w:tr>
      <w:tr w:rsidR="006D16B3" w:rsidRPr="00B67810" w14:paraId="25D3C950" w14:textId="77777777" w:rsidTr="00275F23">
        <w:tc>
          <w:tcPr>
            <w:tcW w:w="10031" w:type="dxa"/>
            <w:shd w:val="clear" w:color="auto" w:fill="auto"/>
            <w:vAlign w:val="center"/>
          </w:tcPr>
          <w:p w14:paraId="48DEBB15" w14:textId="77777777" w:rsidR="006D16B3" w:rsidRPr="00D718D9" w:rsidRDefault="006D16B3" w:rsidP="006D16B3">
            <w:pPr>
              <w:pStyle w:val="ListeParagraf"/>
              <w:widowControl w:val="0"/>
              <w:ind w:left="0"/>
              <w:contextualSpacing w:val="0"/>
              <w:jc w:val="both"/>
              <w:rPr>
                <w:rFonts w:ascii="Arial" w:hAnsi="Arial" w:cs="Arial"/>
                <w:color w:val="5F497A" w:themeColor="accent4" w:themeShade="BF"/>
                <w:sz w:val="18"/>
                <w:szCs w:val="18"/>
              </w:rPr>
            </w:pPr>
            <w:r w:rsidRPr="00D718D9">
              <w:rPr>
                <w:rFonts w:ascii="Arial" w:hAnsi="Arial" w:cs="Arial"/>
                <w:color w:val="5F497A" w:themeColor="accent4" w:themeShade="BF"/>
                <w:sz w:val="18"/>
                <w:szCs w:val="18"/>
              </w:rPr>
              <w:t>Bu alt ölçüt</w:t>
            </w:r>
            <w:r>
              <w:rPr>
                <w:rFonts w:ascii="Arial" w:hAnsi="Arial" w:cs="Arial"/>
                <w:color w:val="5F497A" w:themeColor="accent4" w:themeShade="BF"/>
                <w:sz w:val="18"/>
                <w:szCs w:val="18"/>
              </w:rPr>
              <w:t xml:space="preserve">e ait </w:t>
            </w:r>
            <w:r w:rsidRPr="00D718D9">
              <w:rPr>
                <w:rFonts w:ascii="Arial" w:hAnsi="Arial" w:cs="Arial"/>
                <w:color w:val="5F497A" w:themeColor="accent4" w:themeShade="BF"/>
                <w:sz w:val="18"/>
                <w:szCs w:val="18"/>
              </w:rPr>
              <w:t>YÖKAK dereceli değerlendirme anahtarına göre biriminizin olgunluk düzeyi (lütfen ilgili kutucuğa X işareti koyunuz):</w:t>
            </w:r>
          </w:p>
          <w:p w14:paraId="23BBF73D" w14:textId="77777777" w:rsidR="006D16B3" w:rsidRDefault="006D16B3" w:rsidP="006D16B3">
            <w:pPr>
              <w:pStyle w:val="ListeParagraf"/>
              <w:widowControl w:val="0"/>
              <w:ind w:left="0"/>
              <w:contextualSpacing w:val="0"/>
              <w:jc w:val="both"/>
              <w:rPr>
                <w:rFonts w:ascii="Arial" w:hAnsi="Arial" w:cs="Arial"/>
                <w:color w:val="5F497A" w:themeColor="accent4" w:themeShade="BF"/>
              </w:rPr>
            </w:pPr>
          </w:p>
          <w:tbl>
            <w:tblPr>
              <w:tblStyle w:val="TabloKlavuzu"/>
              <w:tblpPr w:leftFromText="141" w:rightFromText="141" w:vertAnchor="text" w:horzAnchor="page" w:tblpX="264" w:tblpY="-68"/>
              <w:tblOverlap w:val="never"/>
              <w:tblW w:w="0" w:type="auto"/>
              <w:tblLook w:val="04A0" w:firstRow="1" w:lastRow="0" w:firstColumn="1" w:lastColumn="0" w:noHBand="0" w:noVBand="1"/>
            </w:tblPr>
            <w:tblGrid>
              <w:gridCol w:w="637"/>
              <w:gridCol w:w="492"/>
              <w:gridCol w:w="7872"/>
              <w:gridCol w:w="425"/>
            </w:tblGrid>
            <w:tr w:rsidR="006D16B3" w:rsidRPr="00B67810" w14:paraId="765141EE" w14:textId="77777777" w:rsidTr="0063207E">
              <w:trPr>
                <w:trHeight w:val="345"/>
              </w:trPr>
              <w:tc>
                <w:tcPr>
                  <w:tcW w:w="637" w:type="dxa"/>
                  <w:vMerge w:val="restart"/>
                  <w:vAlign w:val="center"/>
                </w:tcPr>
                <w:p w14:paraId="7D089422" w14:textId="54BE316B" w:rsidR="006D16B3" w:rsidRPr="00CC6D27" w:rsidRDefault="004D18B0" w:rsidP="006D16B3">
                  <w:pPr>
                    <w:pStyle w:val="ListeParagraf"/>
                    <w:widowControl w:val="0"/>
                    <w:ind w:left="0"/>
                    <w:contextualSpacing w:val="0"/>
                    <w:jc w:val="center"/>
                    <w:rPr>
                      <w:rFonts w:ascii="Arial" w:hAnsi="Arial" w:cs="Arial"/>
                      <w:color w:val="5F497A" w:themeColor="accent4" w:themeShade="BF"/>
                      <w:sz w:val="18"/>
                      <w:szCs w:val="18"/>
                    </w:rPr>
                  </w:pPr>
                  <w:r>
                    <w:rPr>
                      <w:rFonts w:ascii="Arial" w:hAnsi="Arial" w:cs="Arial"/>
                      <w:color w:val="5F497A" w:themeColor="accent4" w:themeShade="BF"/>
                      <w:sz w:val="18"/>
                      <w:szCs w:val="18"/>
                    </w:rPr>
                    <w:t>B.3.5</w:t>
                  </w:r>
                </w:p>
              </w:tc>
              <w:tc>
                <w:tcPr>
                  <w:tcW w:w="492" w:type="dxa"/>
                  <w:vAlign w:val="center"/>
                </w:tcPr>
                <w:p w14:paraId="4D27C64D"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1</w:t>
                  </w:r>
                </w:p>
              </w:tc>
              <w:tc>
                <w:tcPr>
                  <w:tcW w:w="7872" w:type="dxa"/>
                  <w:vAlign w:val="center"/>
                </w:tcPr>
                <w:p w14:paraId="09EF4BD2" w14:textId="7C062DFA" w:rsidR="006D16B3" w:rsidRPr="00CC6D27" w:rsidRDefault="00A1655D" w:rsidP="00EF00C4">
                  <w:pPr>
                    <w:pStyle w:val="ListeParagraf"/>
                    <w:widowControl w:val="0"/>
                    <w:ind w:left="0"/>
                    <w:jc w:val="both"/>
                    <w:rPr>
                      <w:rFonts w:ascii="Arial" w:hAnsi="Arial" w:cs="Arial"/>
                      <w:color w:val="5F497A" w:themeColor="accent4" w:themeShade="BF"/>
                      <w:sz w:val="18"/>
                      <w:szCs w:val="18"/>
                    </w:rPr>
                  </w:pPr>
                  <w:r>
                    <w:rPr>
                      <w:rFonts w:ascii="Arial" w:hAnsi="Arial" w:cs="Arial"/>
                      <w:color w:val="5F497A" w:themeColor="accent4" w:themeShade="BF"/>
                      <w:sz w:val="18"/>
                      <w:szCs w:val="18"/>
                    </w:rPr>
                    <w:t xml:space="preserve">Birimde </w:t>
                  </w:r>
                  <w:r w:rsidRPr="004D18B0">
                    <w:rPr>
                      <w:rFonts w:ascii="Arial" w:hAnsi="Arial" w:cs="Arial"/>
                      <w:color w:val="5F497A" w:themeColor="accent4" w:themeShade="BF"/>
                      <w:sz w:val="18"/>
                      <w:szCs w:val="18"/>
                    </w:rPr>
                    <w:t>uygun</w:t>
                  </w:r>
                  <w:r w:rsidR="00E6243A">
                    <w:rPr>
                      <w:rFonts w:ascii="Arial" w:hAnsi="Arial" w:cs="Arial"/>
                      <w:color w:val="5F497A" w:themeColor="accent4" w:themeShade="BF"/>
                      <w:sz w:val="18"/>
                      <w:szCs w:val="18"/>
                    </w:rPr>
                    <w:t xml:space="preserve"> </w:t>
                  </w:r>
                  <w:r w:rsidR="004D18B0" w:rsidRPr="004D18B0">
                    <w:rPr>
                      <w:rFonts w:ascii="Arial" w:hAnsi="Arial" w:cs="Arial"/>
                      <w:color w:val="5F497A" w:themeColor="accent4" w:themeShade="BF"/>
                      <w:sz w:val="18"/>
                      <w:szCs w:val="18"/>
                    </w:rPr>
                    <w:t>nitelik ve nicelikte</w:t>
                  </w:r>
                  <w:r w:rsidR="00E6243A">
                    <w:rPr>
                      <w:rFonts w:ascii="Arial" w:hAnsi="Arial" w:cs="Arial"/>
                      <w:color w:val="5F497A" w:themeColor="accent4" w:themeShade="BF"/>
                      <w:sz w:val="18"/>
                      <w:szCs w:val="18"/>
                    </w:rPr>
                    <w:t xml:space="preserve"> </w:t>
                  </w:r>
                  <w:r w:rsidR="004D18B0" w:rsidRPr="004D18B0">
                    <w:rPr>
                      <w:rFonts w:ascii="Arial" w:hAnsi="Arial" w:cs="Arial"/>
                      <w:color w:val="5F497A" w:themeColor="accent4" w:themeShade="BF"/>
                      <w:sz w:val="18"/>
                      <w:szCs w:val="18"/>
                    </w:rPr>
                    <w:t>sosyal, kültürel ve</w:t>
                  </w:r>
                  <w:r w:rsidR="00E6243A">
                    <w:rPr>
                      <w:rFonts w:ascii="Arial" w:hAnsi="Arial" w:cs="Arial"/>
                      <w:color w:val="5F497A" w:themeColor="accent4" w:themeShade="BF"/>
                      <w:sz w:val="18"/>
                      <w:szCs w:val="18"/>
                    </w:rPr>
                    <w:t xml:space="preserve"> </w:t>
                  </w:r>
                  <w:r w:rsidR="004D18B0" w:rsidRPr="004D18B0">
                    <w:rPr>
                      <w:rFonts w:ascii="Arial" w:hAnsi="Arial" w:cs="Arial"/>
                      <w:color w:val="5F497A" w:themeColor="accent4" w:themeShade="BF"/>
                      <w:sz w:val="18"/>
                      <w:szCs w:val="18"/>
                    </w:rPr>
                    <w:t>sportif faaliyet</w:t>
                  </w:r>
                  <w:r w:rsidR="00E6243A">
                    <w:rPr>
                      <w:rFonts w:ascii="Arial" w:hAnsi="Arial" w:cs="Arial"/>
                      <w:color w:val="5F497A" w:themeColor="accent4" w:themeShade="BF"/>
                      <w:sz w:val="18"/>
                      <w:szCs w:val="18"/>
                    </w:rPr>
                    <w:t xml:space="preserve"> </w:t>
                  </w:r>
                  <w:r w:rsidR="004D18B0" w:rsidRPr="004D18B0">
                    <w:rPr>
                      <w:rFonts w:ascii="Arial" w:hAnsi="Arial" w:cs="Arial"/>
                      <w:color w:val="5F497A" w:themeColor="accent4" w:themeShade="BF"/>
                      <w:sz w:val="18"/>
                      <w:szCs w:val="18"/>
                    </w:rPr>
                    <w:t>olanakları</w:t>
                  </w:r>
                  <w:r w:rsidR="00E6243A">
                    <w:rPr>
                      <w:rFonts w:ascii="Arial" w:hAnsi="Arial" w:cs="Arial"/>
                      <w:color w:val="5F497A" w:themeColor="accent4" w:themeShade="BF"/>
                      <w:sz w:val="18"/>
                      <w:szCs w:val="18"/>
                    </w:rPr>
                    <w:t xml:space="preserve"> </w:t>
                  </w:r>
                  <w:r w:rsidR="004D18B0" w:rsidRPr="004D18B0">
                    <w:rPr>
                      <w:rFonts w:ascii="Arial" w:hAnsi="Arial" w:cs="Arial"/>
                      <w:color w:val="5F497A" w:themeColor="accent4" w:themeShade="BF"/>
                      <w:sz w:val="18"/>
                      <w:szCs w:val="18"/>
                    </w:rPr>
                    <w:t>bulunmamaktadır.</w:t>
                  </w:r>
                </w:p>
              </w:tc>
              <w:tc>
                <w:tcPr>
                  <w:tcW w:w="425" w:type="dxa"/>
                  <w:vAlign w:val="center"/>
                </w:tcPr>
                <w:p w14:paraId="3C3C7495"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p>
              </w:tc>
            </w:tr>
            <w:tr w:rsidR="006D16B3" w:rsidRPr="00B67810" w14:paraId="47EB099F" w14:textId="77777777" w:rsidTr="0063207E">
              <w:trPr>
                <w:trHeight w:val="345"/>
              </w:trPr>
              <w:tc>
                <w:tcPr>
                  <w:tcW w:w="637" w:type="dxa"/>
                  <w:vMerge/>
                  <w:vAlign w:val="center"/>
                </w:tcPr>
                <w:p w14:paraId="265B4471"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p>
              </w:tc>
              <w:tc>
                <w:tcPr>
                  <w:tcW w:w="492" w:type="dxa"/>
                  <w:vAlign w:val="center"/>
                </w:tcPr>
                <w:p w14:paraId="165D7BFE"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2</w:t>
                  </w:r>
                </w:p>
              </w:tc>
              <w:tc>
                <w:tcPr>
                  <w:tcW w:w="7872" w:type="dxa"/>
                  <w:vAlign w:val="center"/>
                </w:tcPr>
                <w:p w14:paraId="1B6A8A0E" w14:textId="03350ABD" w:rsidR="006D16B3" w:rsidRPr="00CC6D27" w:rsidRDefault="004D18B0" w:rsidP="00EF00C4">
                  <w:pPr>
                    <w:pStyle w:val="ListeParagraf"/>
                    <w:widowControl w:val="0"/>
                    <w:ind w:left="0"/>
                    <w:jc w:val="both"/>
                    <w:rPr>
                      <w:rFonts w:ascii="Arial" w:hAnsi="Arial" w:cs="Arial"/>
                      <w:color w:val="5F497A" w:themeColor="accent4" w:themeShade="BF"/>
                      <w:sz w:val="18"/>
                      <w:szCs w:val="18"/>
                    </w:rPr>
                  </w:pPr>
                  <w:r w:rsidRPr="004D18B0">
                    <w:rPr>
                      <w:rFonts w:ascii="Arial" w:hAnsi="Arial" w:cs="Arial"/>
                      <w:color w:val="5F497A" w:themeColor="accent4" w:themeShade="BF"/>
                      <w:sz w:val="18"/>
                      <w:szCs w:val="18"/>
                    </w:rPr>
                    <w:t>Sosyal, kültürel ve</w:t>
                  </w:r>
                  <w:r w:rsidR="00E6243A">
                    <w:rPr>
                      <w:rFonts w:ascii="Arial" w:hAnsi="Arial" w:cs="Arial"/>
                      <w:color w:val="5F497A" w:themeColor="accent4" w:themeShade="BF"/>
                      <w:sz w:val="18"/>
                      <w:szCs w:val="18"/>
                    </w:rPr>
                    <w:t xml:space="preserve"> </w:t>
                  </w:r>
                  <w:r w:rsidRPr="004D18B0">
                    <w:rPr>
                      <w:rFonts w:ascii="Arial" w:hAnsi="Arial" w:cs="Arial"/>
                      <w:color w:val="5F497A" w:themeColor="accent4" w:themeShade="BF"/>
                      <w:sz w:val="18"/>
                      <w:szCs w:val="18"/>
                    </w:rPr>
                    <w:t>sportif faaliyet</w:t>
                  </w:r>
                  <w:r w:rsidR="00E6243A">
                    <w:rPr>
                      <w:rFonts w:ascii="Arial" w:hAnsi="Arial" w:cs="Arial"/>
                      <w:color w:val="5F497A" w:themeColor="accent4" w:themeShade="BF"/>
                      <w:sz w:val="18"/>
                      <w:szCs w:val="18"/>
                    </w:rPr>
                    <w:t xml:space="preserve"> </w:t>
                  </w:r>
                  <w:r w:rsidRPr="004D18B0">
                    <w:rPr>
                      <w:rFonts w:ascii="Arial" w:hAnsi="Arial" w:cs="Arial"/>
                      <w:color w:val="5F497A" w:themeColor="accent4" w:themeShade="BF"/>
                      <w:sz w:val="18"/>
                      <w:szCs w:val="18"/>
                    </w:rPr>
                    <w:t>olanaklarının</w:t>
                  </w:r>
                  <w:r w:rsidR="00E6243A">
                    <w:rPr>
                      <w:rFonts w:ascii="Arial" w:hAnsi="Arial" w:cs="Arial"/>
                      <w:color w:val="5F497A" w:themeColor="accent4" w:themeShade="BF"/>
                      <w:sz w:val="18"/>
                      <w:szCs w:val="18"/>
                    </w:rPr>
                    <w:t xml:space="preserve"> </w:t>
                  </w:r>
                  <w:r w:rsidRPr="004D18B0">
                    <w:rPr>
                      <w:rFonts w:ascii="Arial" w:hAnsi="Arial" w:cs="Arial"/>
                      <w:color w:val="5F497A" w:themeColor="accent4" w:themeShade="BF"/>
                      <w:sz w:val="18"/>
                      <w:szCs w:val="18"/>
                    </w:rPr>
                    <w:t>yaratılmasına ilişkin</w:t>
                  </w:r>
                  <w:r w:rsidR="00E6243A">
                    <w:rPr>
                      <w:rFonts w:ascii="Arial" w:hAnsi="Arial" w:cs="Arial"/>
                      <w:color w:val="5F497A" w:themeColor="accent4" w:themeShade="BF"/>
                      <w:sz w:val="18"/>
                      <w:szCs w:val="18"/>
                    </w:rPr>
                    <w:t xml:space="preserve"> </w:t>
                  </w:r>
                  <w:r w:rsidRPr="004D18B0">
                    <w:rPr>
                      <w:rFonts w:ascii="Arial" w:hAnsi="Arial" w:cs="Arial"/>
                      <w:color w:val="5F497A" w:themeColor="accent4" w:themeShade="BF"/>
                      <w:sz w:val="18"/>
                      <w:szCs w:val="18"/>
                    </w:rPr>
                    <w:t>planlamalar</w:t>
                  </w:r>
                  <w:r w:rsidR="00E6243A">
                    <w:rPr>
                      <w:rFonts w:ascii="Arial" w:hAnsi="Arial" w:cs="Arial"/>
                      <w:color w:val="5F497A" w:themeColor="accent4" w:themeShade="BF"/>
                      <w:sz w:val="18"/>
                      <w:szCs w:val="18"/>
                    </w:rPr>
                    <w:t xml:space="preserve"> </w:t>
                  </w:r>
                  <w:r w:rsidRPr="004D18B0">
                    <w:rPr>
                      <w:rFonts w:ascii="Arial" w:hAnsi="Arial" w:cs="Arial"/>
                      <w:color w:val="5F497A" w:themeColor="accent4" w:themeShade="BF"/>
                      <w:sz w:val="18"/>
                      <w:szCs w:val="18"/>
                    </w:rPr>
                    <w:t xml:space="preserve">bulunmaktadır.   </w:t>
                  </w:r>
                </w:p>
              </w:tc>
              <w:tc>
                <w:tcPr>
                  <w:tcW w:w="425" w:type="dxa"/>
                  <w:vAlign w:val="center"/>
                </w:tcPr>
                <w:p w14:paraId="613EF933"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p>
              </w:tc>
            </w:tr>
            <w:tr w:rsidR="006D16B3" w:rsidRPr="00B67810" w14:paraId="431FEA3E" w14:textId="77777777" w:rsidTr="0063207E">
              <w:trPr>
                <w:trHeight w:val="397"/>
              </w:trPr>
              <w:tc>
                <w:tcPr>
                  <w:tcW w:w="637" w:type="dxa"/>
                  <w:vMerge/>
                  <w:vAlign w:val="center"/>
                </w:tcPr>
                <w:p w14:paraId="1EDCE86A"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p>
              </w:tc>
              <w:tc>
                <w:tcPr>
                  <w:tcW w:w="492" w:type="dxa"/>
                  <w:vAlign w:val="center"/>
                </w:tcPr>
                <w:p w14:paraId="1BCCE135"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3</w:t>
                  </w:r>
                </w:p>
              </w:tc>
              <w:tc>
                <w:tcPr>
                  <w:tcW w:w="7872" w:type="dxa"/>
                  <w:vAlign w:val="center"/>
                </w:tcPr>
                <w:p w14:paraId="1DE878A9" w14:textId="2DFB19F4" w:rsidR="006D16B3" w:rsidRPr="00CC6D27" w:rsidRDefault="00E6243A" w:rsidP="00EF00C4">
                  <w:pPr>
                    <w:pStyle w:val="ListeParagraf"/>
                    <w:widowControl w:val="0"/>
                    <w:ind w:left="0"/>
                    <w:jc w:val="both"/>
                    <w:rPr>
                      <w:rFonts w:ascii="Arial" w:hAnsi="Arial" w:cs="Arial"/>
                      <w:color w:val="5F497A" w:themeColor="accent4" w:themeShade="BF"/>
                      <w:sz w:val="18"/>
                      <w:szCs w:val="18"/>
                    </w:rPr>
                  </w:pPr>
                  <w:r>
                    <w:rPr>
                      <w:rFonts w:ascii="Arial" w:hAnsi="Arial" w:cs="Arial"/>
                      <w:color w:val="5F497A" w:themeColor="accent4" w:themeShade="BF"/>
                      <w:sz w:val="18"/>
                      <w:szCs w:val="18"/>
                    </w:rPr>
                    <w:t>Birimin</w:t>
                  </w:r>
                  <w:r w:rsidR="00EF00C4">
                    <w:rPr>
                      <w:rFonts w:ascii="Arial" w:hAnsi="Arial" w:cs="Arial"/>
                      <w:color w:val="5F497A" w:themeColor="accent4" w:themeShade="BF"/>
                      <w:sz w:val="18"/>
                      <w:szCs w:val="18"/>
                    </w:rPr>
                    <w:t xml:space="preserve"> </w:t>
                  </w:r>
                  <w:r w:rsidR="004D18B0" w:rsidRPr="004D18B0">
                    <w:rPr>
                      <w:rFonts w:ascii="Arial" w:hAnsi="Arial" w:cs="Arial"/>
                      <w:color w:val="5F497A" w:themeColor="accent4" w:themeShade="BF"/>
                      <w:sz w:val="18"/>
                      <w:szCs w:val="18"/>
                    </w:rPr>
                    <w:t>genelinde sosyal,</w:t>
                  </w:r>
                  <w:r w:rsidR="00EF00C4">
                    <w:rPr>
                      <w:rFonts w:ascii="Arial" w:hAnsi="Arial" w:cs="Arial"/>
                      <w:color w:val="5F497A" w:themeColor="accent4" w:themeShade="BF"/>
                      <w:sz w:val="18"/>
                      <w:szCs w:val="18"/>
                    </w:rPr>
                    <w:t xml:space="preserve"> </w:t>
                  </w:r>
                  <w:r w:rsidR="004D18B0" w:rsidRPr="004D18B0">
                    <w:rPr>
                      <w:rFonts w:ascii="Arial" w:hAnsi="Arial" w:cs="Arial"/>
                      <w:color w:val="5F497A" w:themeColor="accent4" w:themeShade="BF"/>
                      <w:sz w:val="18"/>
                      <w:szCs w:val="18"/>
                    </w:rPr>
                    <w:t>kültürel ve sportif</w:t>
                  </w:r>
                  <w:r w:rsidR="00EF00C4">
                    <w:rPr>
                      <w:rFonts w:ascii="Arial" w:hAnsi="Arial" w:cs="Arial"/>
                      <w:color w:val="5F497A" w:themeColor="accent4" w:themeShade="BF"/>
                      <w:sz w:val="18"/>
                      <w:szCs w:val="18"/>
                    </w:rPr>
                    <w:t xml:space="preserve"> </w:t>
                  </w:r>
                  <w:r w:rsidR="004D18B0" w:rsidRPr="004D18B0">
                    <w:rPr>
                      <w:rFonts w:ascii="Arial" w:hAnsi="Arial" w:cs="Arial"/>
                      <w:color w:val="5F497A" w:themeColor="accent4" w:themeShade="BF"/>
                      <w:sz w:val="18"/>
                      <w:szCs w:val="18"/>
                    </w:rPr>
                    <w:t>faaliyetler</w:t>
                  </w:r>
                  <w:r w:rsidR="00EF00C4">
                    <w:rPr>
                      <w:rFonts w:ascii="Arial" w:hAnsi="Arial" w:cs="Arial"/>
                      <w:color w:val="5F497A" w:themeColor="accent4" w:themeShade="BF"/>
                      <w:sz w:val="18"/>
                      <w:szCs w:val="18"/>
                    </w:rPr>
                    <w:t xml:space="preserve"> </w:t>
                  </w:r>
                  <w:r w:rsidR="004D18B0" w:rsidRPr="004D18B0">
                    <w:rPr>
                      <w:rFonts w:ascii="Arial" w:hAnsi="Arial" w:cs="Arial"/>
                      <w:color w:val="5F497A" w:themeColor="accent4" w:themeShade="BF"/>
                      <w:sz w:val="18"/>
                      <w:szCs w:val="18"/>
                    </w:rPr>
                    <w:t>erişilebilirdir ve</w:t>
                  </w:r>
                  <w:r w:rsidR="00EF00C4">
                    <w:rPr>
                      <w:rFonts w:ascii="Arial" w:hAnsi="Arial" w:cs="Arial"/>
                      <w:color w:val="5F497A" w:themeColor="accent4" w:themeShade="BF"/>
                      <w:sz w:val="18"/>
                      <w:szCs w:val="18"/>
                    </w:rPr>
                    <w:t xml:space="preserve"> </w:t>
                  </w:r>
                  <w:r w:rsidR="004D18B0" w:rsidRPr="004D18B0">
                    <w:rPr>
                      <w:rFonts w:ascii="Arial" w:hAnsi="Arial" w:cs="Arial"/>
                      <w:color w:val="5F497A" w:themeColor="accent4" w:themeShade="BF"/>
                      <w:sz w:val="18"/>
                      <w:szCs w:val="18"/>
                    </w:rPr>
                    <w:t>bunlardan fırsat</w:t>
                  </w:r>
                  <w:r w:rsidR="00EF00C4">
                    <w:rPr>
                      <w:rFonts w:ascii="Arial" w:hAnsi="Arial" w:cs="Arial"/>
                      <w:color w:val="5F497A" w:themeColor="accent4" w:themeShade="BF"/>
                      <w:sz w:val="18"/>
                      <w:szCs w:val="18"/>
                    </w:rPr>
                    <w:t xml:space="preserve"> </w:t>
                  </w:r>
                  <w:r w:rsidR="004D18B0" w:rsidRPr="004D18B0">
                    <w:rPr>
                      <w:rFonts w:ascii="Arial" w:hAnsi="Arial" w:cs="Arial"/>
                      <w:color w:val="5F497A" w:themeColor="accent4" w:themeShade="BF"/>
                      <w:sz w:val="18"/>
                      <w:szCs w:val="18"/>
                    </w:rPr>
                    <w:t>eşitliğine dayalı</w:t>
                  </w:r>
                  <w:r w:rsidR="00EF00C4">
                    <w:rPr>
                      <w:rFonts w:ascii="Arial" w:hAnsi="Arial" w:cs="Arial"/>
                      <w:color w:val="5F497A" w:themeColor="accent4" w:themeShade="BF"/>
                      <w:sz w:val="18"/>
                      <w:szCs w:val="18"/>
                    </w:rPr>
                    <w:t xml:space="preserve"> </w:t>
                  </w:r>
                  <w:r w:rsidR="004D18B0" w:rsidRPr="004D18B0">
                    <w:rPr>
                      <w:rFonts w:ascii="Arial" w:hAnsi="Arial" w:cs="Arial"/>
                      <w:color w:val="5F497A" w:themeColor="accent4" w:themeShade="BF"/>
                      <w:sz w:val="18"/>
                      <w:szCs w:val="18"/>
                    </w:rPr>
                    <w:t>olarak</w:t>
                  </w:r>
                  <w:r w:rsidR="00EF00C4">
                    <w:rPr>
                      <w:rFonts w:ascii="Arial" w:hAnsi="Arial" w:cs="Arial"/>
                      <w:color w:val="5F497A" w:themeColor="accent4" w:themeShade="BF"/>
                      <w:sz w:val="18"/>
                      <w:szCs w:val="18"/>
                    </w:rPr>
                    <w:t xml:space="preserve"> </w:t>
                  </w:r>
                  <w:r w:rsidR="004D18B0" w:rsidRPr="004D18B0">
                    <w:rPr>
                      <w:rFonts w:ascii="Arial" w:hAnsi="Arial" w:cs="Arial"/>
                      <w:color w:val="5F497A" w:themeColor="accent4" w:themeShade="BF"/>
                      <w:sz w:val="18"/>
                      <w:szCs w:val="18"/>
                    </w:rPr>
                    <w:t xml:space="preserve">yararlanılmaktadır. </w:t>
                  </w:r>
                </w:p>
              </w:tc>
              <w:tc>
                <w:tcPr>
                  <w:tcW w:w="425" w:type="dxa"/>
                  <w:vAlign w:val="center"/>
                </w:tcPr>
                <w:p w14:paraId="7A69AD07"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p>
              </w:tc>
            </w:tr>
            <w:tr w:rsidR="006D16B3" w:rsidRPr="00B67810" w14:paraId="14067096" w14:textId="77777777" w:rsidTr="0063207E">
              <w:trPr>
                <w:trHeight w:val="397"/>
              </w:trPr>
              <w:tc>
                <w:tcPr>
                  <w:tcW w:w="637" w:type="dxa"/>
                  <w:vMerge/>
                  <w:vAlign w:val="center"/>
                </w:tcPr>
                <w:p w14:paraId="3A6A1A60"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p>
              </w:tc>
              <w:tc>
                <w:tcPr>
                  <w:tcW w:w="492" w:type="dxa"/>
                  <w:vAlign w:val="center"/>
                </w:tcPr>
                <w:p w14:paraId="1382A427"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4</w:t>
                  </w:r>
                </w:p>
              </w:tc>
              <w:tc>
                <w:tcPr>
                  <w:tcW w:w="7872" w:type="dxa"/>
                  <w:vAlign w:val="center"/>
                </w:tcPr>
                <w:p w14:paraId="15E02664" w14:textId="6F0CEAFD" w:rsidR="006D16B3" w:rsidRPr="00CC6D27" w:rsidRDefault="004D18B0" w:rsidP="00EF00C4">
                  <w:pPr>
                    <w:pStyle w:val="ListeParagraf"/>
                    <w:widowControl w:val="0"/>
                    <w:ind w:left="0"/>
                    <w:jc w:val="both"/>
                    <w:rPr>
                      <w:rFonts w:ascii="Arial" w:hAnsi="Arial" w:cs="Arial"/>
                      <w:color w:val="5F497A" w:themeColor="accent4" w:themeShade="BF"/>
                      <w:sz w:val="18"/>
                      <w:szCs w:val="18"/>
                    </w:rPr>
                  </w:pPr>
                  <w:r w:rsidRPr="004D18B0">
                    <w:rPr>
                      <w:rFonts w:ascii="Arial" w:hAnsi="Arial" w:cs="Arial"/>
                      <w:color w:val="5F497A" w:themeColor="accent4" w:themeShade="BF"/>
                      <w:sz w:val="18"/>
                      <w:szCs w:val="18"/>
                    </w:rPr>
                    <w:t>Sosyal, kültürel ve</w:t>
                  </w:r>
                  <w:r w:rsidR="00EF00C4">
                    <w:rPr>
                      <w:rFonts w:ascii="Arial" w:hAnsi="Arial" w:cs="Arial"/>
                      <w:color w:val="5F497A" w:themeColor="accent4" w:themeShade="BF"/>
                      <w:sz w:val="18"/>
                      <w:szCs w:val="18"/>
                    </w:rPr>
                    <w:t xml:space="preserve"> </w:t>
                  </w:r>
                  <w:r w:rsidRPr="004D18B0">
                    <w:rPr>
                      <w:rFonts w:ascii="Arial" w:hAnsi="Arial" w:cs="Arial"/>
                      <w:color w:val="5F497A" w:themeColor="accent4" w:themeShade="BF"/>
                      <w:sz w:val="18"/>
                      <w:szCs w:val="18"/>
                    </w:rPr>
                    <w:t>sportif faaliyet</w:t>
                  </w:r>
                  <w:r w:rsidR="00EF00C4">
                    <w:rPr>
                      <w:rFonts w:ascii="Arial" w:hAnsi="Arial" w:cs="Arial"/>
                      <w:color w:val="5F497A" w:themeColor="accent4" w:themeShade="BF"/>
                      <w:sz w:val="18"/>
                      <w:szCs w:val="18"/>
                    </w:rPr>
                    <w:t xml:space="preserve"> </w:t>
                  </w:r>
                  <w:r w:rsidRPr="004D18B0">
                    <w:rPr>
                      <w:rFonts w:ascii="Arial" w:hAnsi="Arial" w:cs="Arial"/>
                      <w:color w:val="5F497A" w:themeColor="accent4" w:themeShade="BF"/>
                      <w:sz w:val="18"/>
                      <w:szCs w:val="18"/>
                    </w:rPr>
                    <w:t>mekanizmaları</w:t>
                  </w:r>
                  <w:r w:rsidR="00EF00C4">
                    <w:rPr>
                      <w:rFonts w:ascii="Arial" w:hAnsi="Arial" w:cs="Arial"/>
                      <w:color w:val="5F497A" w:themeColor="accent4" w:themeShade="BF"/>
                      <w:sz w:val="18"/>
                      <w:szCs w:val="18"/>
                    </w:rPr>
                    <w:t xml:space="preserve"> </w:t>
                  </w:r>
                  <w:r w:rsidRPr="004D18B0">
                    <w:rPr>
                      <w:rFonts w:ascii="Arial" w:hAnsi="Arial" w:cs="Arial"/>
                      <w:color w:val="5F497A" w:themeColor="accent4" w:themeShade="BF"/>
                      <w:sz w:val="18"/>
                      <w:szCs w:val="18"/>
                    </w:rPr>
                    <w:t xml:space="preserve">izlenmekte, </w:t>
                  </w:r>
                  <w:r w:rsidR="00EF00C4">
                    <w:rPr>
                      <w:rFonts w:ascii="Arial" w:hAnsi="Arial" w:cs="Arial"/>
                      <w:color w:val="5F497A" w:themeColor="accent4" w:themeShade="BF"/>
                      <w:sz w:val="18"/>
                      <w:szCs w:val="18"/>
                    </w:rPr>
                    <w:t>i</w:t>
                  </w:r>
                  <w:r w:rsidRPr="004D18B0">
                    <w:rPr>
                      <w:rFonts w:ascii="Arial" w:hAnsi="Arial" w:cs="Arial"/>
                      <w:color w:val="5F497A" w:themeColor="accent4" w:themeShade="BF"/>
                      <w:sz w:val="18"/>
                      <w:szCs w:val="18"/>
                    </w:rPr>
                    <w:t>htiyaçlar/talepler</w:t>
                  </w:r>
                  <w:r w:rsidR="00EF00C4">
                    <w:rPr>
                      <w:rFonts w:ascii="Arial" w:hAnsi="Arial" w:cs="Arial"/>
                      <w:color w:val="5F497A" w:themeColor="accent4" w:themeShade="BF"/>
                      <w:sz w:val="18"/>
                      <w:szCs w:val="18"/>
                    </w:rPr>
                    <w:t xml:space="preserve"> </w:t>
                  </w:r>
                  <w:r w:rsidRPr="004D18B0">
                    <w:rPr>
                      <w:rFonts w:ascii="Arial" w:hAnsi="Arial" w:cs="Arial"/>
                      <w:color w:val="5F497A" w:themeColor="accent4" w:themeShade="BF"/>
                      <w:sz w:val="18"/>
                      <w:szCs w:val="18"/>
                    </w:rPr>
                    <w:t>doğrultusunda</w:t>
                  </w:r>
                  <w:r w:rsidR="00EF00C4">
                    <w:rPr>
                      <w:rFonts w:ascii="Arial" w:hAnsi="Arial" w:cs="Arial"/>
                      <w:color w:val="5F497A" w:themeColor="accent4" w:themeShade="BF"/>
                      <w:sz w:val="18"/>
                      <w:szCs w:val="18"/>
                    </w:rPr>
                    <w:t xml:space="preserve"> </w:t>
                  </w:r>
                  <w:r w:rsidRPr="004D18B0">
                    <w:rPr>
                      <w:rFonts w:ascii="Arial" w:hAnsi="Arial" w:cs="Arial"/>
                      <w:color w:val="5F497A" w:themeColor="accent4" w:themeShade="BF"/>
                      <w:sz w:val="18"/>
                      <w:szCs w:val="18"/>
                    </w:rPr>
                    <w:t>faaliyetler</w:t>
                  </w:r>
                  <w:r w:rsidR="00EF00C4">
                    <w:rPr>
                      <w:rFonts w:ascii="Arial" w:hAnsi="Arial" w:cs="Arial"/>
                      <w:color w:val="5F497A" w:themeColor="accent4" w:themeShade="BF"/>
                      <w:sz w:val="18"/>
                      <w:szCs w:val="18"/>
                    </w:rPr>
                    <w:t xml:space="preserve"> </w:t>
                  </w:r>
                  <w:r w:rsidRPr="004D18B0">
                    <w:rPr>
                      <w:rFonts w:ascii="Arial" w:hAnsi="Arial" w:cs="Arial"/>
                      <w:color w:val="5F497A" w:themeColor="accent4" w:themeShade="BF"/>
                      <w:sz w:val="18"/>
                      <w:szCs w:val="18"/>
                    </w:rPr>
                    <w:t>çeşitlendirilmekte ve</w:t>
                  </w:r>
                  <w:r w:rsidR="00EF00C4">
                    <w:rPr>
                      <w:rFonts w:ascii="Arial" w:hAnsi="Arial" w:cs="Arial"/>
                      <w:color w:val="5F497A" w:themeColor="accent4" w:themeShade="BF"/>
                      <w:sz w:val="18"/>
                      <w:szCs w:val="18"/>
                    </w:rPr>
                    <w:t xml:space="preserve"> </w:t>
                  </w:r>
                  <w:r w:rsidRPr="004D18B0">
                    <w:rPr>
                      <w:rFonts w:ascii="Arial" w:hAnsi="Arial" w:cs="Arial"/>
                      <w:color w:val="5F497A" w:themeColor="accent4" w:themeShade="BF"/>
                      <w:sz w:val="18"/>
                      <w:szCs w:val="18"/>
                    </w:rPr>
                    <w:t>iyileştirilmektedir.</w:t>
                  </w:r>
                </w:p>
              </w:tc>
              <w:tc>
                <w:tcPr>
                  <w:tcW w:w="425" w:type="dxa"/>
                  <w:vAlign w:val="center"/>
                </w:tcPr>
                <w:p w14:paraId="532D82F9"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p>
              </w:tc>
            </w:tr>
            <w:tr w:rsidR="006D16B3" w:rsidRPr="00B67810" w14:paraId="72197C04" w14:textId="77777777" w:rsidTr="0063207E">
              <w:trPr>
                <w:trHeight w:val="397"/>
              </w:trPr>
              <w:tc>
                <w:tcPr>
                  <w:tcW w:w="637" w:type="dxa"/>
                  <w:vMerge/>
                  <w:vAlign w:val="center"/>
                </w:tcPr>
                <w:p w14:paraId="5619F412"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p>
              </w:tc>
              <w:tc>
                <w:tcPr>
                  <w:tcW w:w="492" w:type="dxa"/>
                  <w:vAlign w:val="center"/>
                </w:tcPr>
                <w:p w14:paraId="3CB53E9D"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5</w:t>
                  </w:r>
                </w:p>
              </w:tc>
              <w:tc>
                <w:tcPr>
                  <w:tcW w:w="7872" w:type="dxa"/>
                  <w:vAlign w:val="center"/>
                </w:tcPr>
                <w:p w14:paraId="102FF257" w14:textId="77777777" w:rsidR="006D16B3" w:rsidRPr="00CC6D27" w:rsidRDefault="006D16B3" w:rsidP="006D16B3">
                  <w:pPr>
                    <w:widowControl w:val="0"/>
                    <w:jc w:val="both"/>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İçselleştirilmiş, sistematik, sürdürülebilir ve örnek gösterilebilir uygulamalar bulunmaktadır.</w:t>
                  </w:r>
                </w:p>
              </w:tc>
              <w:tc>
                <w:tcPr>
                  <w:tcW w:w="425" w:type="dxa"/>
                  <w:vAlign w:val="center"/>
                </w:tcPr>
                <w:p w14:paraId="1A70BD43"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p>
              </w:tc>
            </w:tr>
          </w:tbl>
          <w:p w14:paraId="6D670FBD" w14:textId="77777777" w:rsidR="006D16B3" w:rsidRPr="00984D8B" w:rsidRDefault="006D16B3" w:rsidP="006D16B3">
            <w:pPr>
              <w:pStyle w:val="ListeParagraf"/>
              <w:widowControl w:val="0"/>
              <w:autoSpaceDE w:val="0"/>
              <w:autoSpaceDN w:val="0"/>
              <w:ind w:left="426"/>
              <w:contextualSpacing w:val="0"/>
              <w:jc w:val="both"/>
              <w:rPr>
                <w:rFonts w:ascii="Arial" w:hAnsi="Arial" w:cs="Arial"/>
                <w:color w:val="FF0000"/>
              </w:rPr>
            </w:pPr>
          </w:p>
        </w:tc>
      </w:tr>
      <w:tr w:rsidR="00155E91" w:rsidRPr="00984D8B" w14:paraId="31A39401" w14:textId="77777777" w:rsidTr="00275F23">
        <w:tc>
          <w:tcPr>
            <w:tcW w:w="10031" w:type="dxa"/>
            <w:shd w:val="clear" w:color="auto" w:fill="auto"/>
            <w:vAlign w:val="center"/>
          </w:tcPr>
          <w:p w14:paraId="17F3AB8F" w14:textId="1E6E983E" w:rsidR="0053395A" w:rsidRPr="00984D8B" w:rsidRDefault="0053395A" w:rsidP="007F50E1">
            <w:pPr>
              <w:ind w:left="426"/>
              <w:jc w:val="both"/>
              <w:rPr>
                <w:rFonts w:ascii="Arial" w:hAnsi="Arial" w:cs="Arial"/>
                <w:bCs/>
                <w:i/>
                <w:iCs/>
                <w:color w:val="FF0000"/>
              </w:rPr>
            </w:pPr>
            <w:r w:rsidRPr="00984D8B">
              <w:rPr>
                <w:rFonts w:ascii="Arial" w:hAnsi="Arial" w:cs="Arial"/>
                <w:bCs/>
                <w:i/>
                <w:iCs/>
                <w:color w:val="FF0000"/>
              </w:rPr>
              <w:t xml:space="preserve">Kanıt </w:t>
            </w:r>
            <w:r w:rsidR="00916390">
              <w:rPr>
                <w:rFonts w:ascii="Arial" w:hAnsi="Arial" w:cs="Arial"/>
                <w:bCs/>
                <w:i/>
                <w:iCs/>
                <w:color w:val="FF0000"/>
              </w:rPr>
              <w:t>ve URL</w:t>
            </w:r>
            <w:r w:rsidR="00916390" w:rsidRPr="00984D8B">
              <w:rPr>
                <w:rFonts w:ascii="Arial" w:hAnsi="Arial" w:cs="Arial"/>
                <w:bCs/>
                <w:i/>
                <w:iCs/>
                <w:color w:val="FF0000"/>
              </w:rPr>
              <w:t xml:space="preserve"> </w:t>
            </w:r>
            <w:r w:rsidRPr="00984D8B">
              <w:rPr>
                <w:rFonts w:ascii="Arial" w:hAnsi="Arial" w:cs="Arial"/>
                <w:bCs/>
                <w:i/>
                <w:iCs/>
                <w:color w:val="FF0000"/>
              </w:rPr>
              <w:t>Listesi (Kanıt olarak sunulacak belge adı veya linkini listeleyiniz)</w:t>
            </w:r>
          </w:p>
          <w:p w14:paraId="45D181E2" w14:textId="77777777" w:rsidR="00155E91" w:rsidRDefault="0053395A" w:rsidP="007F50E1">
            <w:pPr>
              <w:widowControl w:val="0"/>
              <w:tabs>
                <w:tab w:val="left" w:pos="175"/>
              </w:tabs>
              <w:ind w:left="426"/>
              <w:jc w:val="both"/>
              <w:rPr>
                <w:rFonts w:ascii="Arial" w:hAnsi="Arial" w:cs="Arial"/>
                <w:bCs/>
                <w:i/>
                <w:iCs/>
              </w:rPr>
            </w:pPr>
            <w:r w:rsidRPr="00984D8B">
              <w:rPr>
                <w:rFonts w:ascii="Arial" w:hAnsi="Arial" w:cs="Arial"/>
                <w:bCs/>
                <w:i/>
                <w:iCs/>
              </w:rPr>
              <w:t>1.</w:t>
            </w:r>
          </w:p>
          <w:p w14:paraId="62033F63" w14:textId="5288C9C8" w:rsidR="00984D8B" w:rsidRPr="00984D8B" w:rsidRDefault="00984D8B" w:rsidP="007F50E1">
            <w:pPr>
              <w:widowControl w:val="0"/>
              <w:tabs>
                <w:tab w:val="left" w:pos="175"/>
              </w:tabs>
              <w:ind w:left="426"/>
              <w:jc w:val="both"/>
              <w:rPr>
                <w:rFonts w:ascii="Arial" w:hAnsi="Arial" w:cs="Arial"/>
                <w:bCs/>
                <w:i/>
                <w:iCs/>
                <w:color w:val="FF0000"/>
              </w:rPr>
            </w:pPr>
          </w:p>
        </w:tc>
      </w:tr>
    </w:tbl>
    <w:p w14:paraId="0764D3B8" w14:textId="77777777" w:rsidR="001D7866" w:rsidRDefault="001D7866"/>
    <w:tbl>
      <w:tblPr>
        <w:tblStyle w:val="TabloKlavuzu"/>
        <w:tblW w:w="10031" w:type="dxa"/>
        <w:tblLook w:val="04A0" w:firstRow="1" w:lastRow="0" w:firstColumn="1" w:lastColumn="0" w:noHBand="0" w:noVBand="1"/>
      </w:tblPr>
      <w:tblGrid>
        <w:gridCol w:w="10031"/>
      </w:tblGrid>
      <w:tr w:rsidR="00155E91" w:rsidRPr="00984D8B" w14:paraId="04BD84DF" w14:textId="77777777" w:rsidTr="00223BBA">
        <w:trPr>
          <w:trHeight w:val="510"/>
        </w:trPr>
        <w:tc>
          <w:tcPr>
            <w:tcW w:w="10031" w:type="dxa"/>
            <w:shd w:val="clear" w:color="auto" w:fill="315278"/>
            <w:vAlign w:val="center"/>
          </w:tcPr>
          <w:p w14:paraId="6B71B870" w14:textId="77777777" w:rsidR="00155E91" w:rsidRPr="00984D8B" w:rsidRDefault="00155E91" w:rsidP="007F50E1">
            <w:pPr>
              <w:ind w:left="306"/>
              <w:jc w:val="both"/>
              <w:rPr>
                <w:rFonts w:ascii="Arial" w:hAnsi="Arial" w:cs="Arial"/>
                <w:color w:val="FFFFFF" w:themeColor="background1"/>
              </w:rPr>
            </w:pPr>
            <w:r w:rsidRPr="00984D8B">
              <w:rPr>
                <w:rFonts w:ascii="Arial" w:hAnsi="Arial" w:cs="Arial"/>
                <w:b/>
                <w:color w:val="FFFFFF" w:themeColor="background1"/>
              </w:rPr>
              <w:t xml:space="preserve">B.4. Öğretim kadrosu </w:t>
            </w:r>
          </w:p>
        </w:tc>
      </w:tr>
      <w:tr w:rsidR="00223BBA" w:rsidRPr="00B67810" w14:paraId="71C060A6" w14:textId="77777777" w:rsidTr="00223BBA">
        <w:trPr>
          <w:trHeight w:val="454"/>
        </w:trPr>
        <w:tc>
          <w:tcPr>
            <w:tcW w:w="10031" w:type="dxa"/>
            <w:tcBorders>
              <w:bottom w:val="single" w:sz="4" w:space="0" w:color="auto"/>
            </w:tcBorders>
            <w:shd w:val="clear" w:color="auto" w:fill="5F86AA"/>
            <w:vAlign w:val="center"/>
          </w:tcPr>
          <w:p w14:paraId="759F0CF1" w14:textId="77777777" w:rsidR="00155E91" w:rsidRPr="00984D8B" w:rsidRDefault="00155E91" w:rsidP="007F50E1">
            <w:pPr>
              <w:ind w:left="306"/>
              <w:jc w:val="both"/>
              <w:rPr>
                <w:rFonts w:ascii="Arial" w:hAnsi="Arial" w:cs="Arial"/>
                <w:b/>
                <w:bCs/>
                <w:color w:val="FFFFFF" w:themeColor="background1"/>
              </w:rPr>
            </w:pPr>
            <w:r w:rsidRPr="00984D8B">
              <w:rPr>
                <w:rFonts w:ascii="Arial" w:hAnsi="Arial" w:cs="Arial"/>
                <w:b/>
                <w:bCs/>
                <w:color w:val="FFFFFF" w:themeColor="background1"/>
              </w:rPr>
              <w:t xml:space="preserve">B.4.1. Atama, yükseltme ve görevlendirme </w:t>
            </w:r>
            <w:proofErr w:type="gramStart"/>
            <w:r w:rsidRPr="00984D8B">
              <w:rPr>
                <w:rFonts w:ascii="Arial" w:hAnsi="Arial" w:cs="Arial"/>
                <w:b/>
                <w:bCs/>
                <w:color w:val="FFFFFF" w:themeColor="background1"/>
              </w:rPr>
              <w:t>kriterleri</w:t>
            </w:r>
            <w:proofErr w:type="gramEnd"/>
          </w:p>
        </w:tc>
      </w:tr>
      <w:tr w:rsidR="00155E91" w:rsidRPr="00984D8B" w14:paraId="42BDD205" w14:textId="77777777" w:rsidTr="00275F23">
        <w:tc>
          <w:tcPr>
            <w:tcW w:w="10031" w:type="dxa"/>
            <w:shd w:val="clear" w:color="auto" w:fill="auto"/>
            <w:vAlign w:val="center"/>
          </w:tcPr>
          <w:p w14:paraId="7C48BE1B" w14:textId="1884D3B4" w:rsidR="00155E91" w:rsidRPr="00984D8B" w:rsidRDefault="00155E91" w:rsidP="00916390">
            <w:pPr>
              <w:pStyle w:val="ListeParagraf"/>
              <w:widowControl w:val="0"/>
              <w:numPr>
                <w:ilvl w:val="0"/>
                <w:numId w:val="30"/>
              </w:numPr>
              <w:autoSpaceDE w:val="0"/>
              <w:autoSpaceDN w:val="0"/>
              <w:ind w:left="426" w:firstLine="0"/>
              <w:contextualSpacing w:val="0"/>
              <w:jc w:val="both"/>
              <w:rPr>
                <w:rFonts w:ascii="Arial" w:hAnsi="Arial" w:cs="Arial"/>
                <w:color w:val="FF0000"/>
              </w:rPr>
            </w:pPr>
            <w:r w:rsidRPr="00984D8B">
              <w:rPr>
                <w:rFonts w:ascii="Arial" w:hAnsi="Arial" w:cs="Arial"/>
                <w:color w:val="FF0000"/>
              </w:rPr>
              <w:t xml:space="preserve">Öğretim </w:t>
            </w:r>
            <w:r w:rsidR="0053395A" w:rsidRPr="00984D8B">
              <w:rPr>
                <w:rFonts w:ascii="Arial" w:hAnsi="Arial" w:cs="Arial"/>
                <w:color w:val="FF0000"/>
              </w:rPr>
              <w:t>elemanları</w:t>
            </w:r>
          </w:p>
          <w:p w14:paraId="0DB2111D" w14:textId="68E33CA5" w:rsidR="00155E91" w:rsidRPr="00984D8B" w:rsidRDefault="00155E91" w:rsidP="00984D8B">
            <w:pPr>
              <w:jc w:val="both"/>
              <w:rPr>
                <w:rFonts w:ascii="Arial" w:hAnsi="Arial" w:cs="Arial"/>
              </w:rPr>
            </w:pPr>
          </w:p>
          <w:p w14:paraId="61E3D169" w14:textId="612472CE" w:rsidR="00155E91" w:rsidRPr="00984D8B" w:rsidRDefault="00155E91" w:rsidP="00916390">
            <w:pPr>
              <w:pStyle w:val="ListeParagraf"/>
              <w:widowControl w:val="0"/>
              <w:numPr>
                <w:ilvl w:val="0"/>
                <w:numId w:val="30"/>
              </w:numPr>
              <w:autoSpaceDE w:val="0"/>
              <w:autoSpaceDN w:val="0"/>
              <w:ind w:left="426" w:firstLine="0"/>
              <w:contextualSpacing w:val="0"/>
              <w:jc w:val="both"/>
              <w:rPr>
                <w:rFonts w:ascii="Arial" w:hAnsi="Arial" w:cs="Arial"/>
                <w:color w:val="FF0000"/>
              </w:rPr>
            </w:pPr>
            <w:r w:rsidRPr="00984D8B">
              <w:rPr>
                <w:rFonts w:ascii="Arial" w:hAnsi="Arial" w:cs="Arial"/>
                <w:color w:val="FF0000"/>
              </w:rPr>
              <w:t xml:space="preserve">Öğrettim </w:t>
            </w:r>
            <w:r w:rsidR="0053395A" w:rsidRPr="00984D8B">
              <w:rPr>
                <w:rFonts w:ascii="Arial" w:hAnsi="Arial" w:cs="Arial"/>
                <w:color w:val="FF0000"/>
              </w:rPr>
              <w:t>elemanının ders yükü ve dağılım dengesi</w:t>
            </w:r>
          </w:p>
          <w:p w14:paraId="2839A5C6" w14:textId="77777777" w:rsidR="00984D8B" w:rsidRPr="00984D8B" w:rsidRDefault="00984D8B" w:rsidP="00984D8B">
            <w:pPr>
              <w:jc w:val="both"/>
              <w:rPr>
                <w:rFonts w:ascii="Arial" w:hAnsi="Arial" w:cs="Arial"/>
              </w:rPr>
            </w:pPr>
          </w:p>
          <w:p w14:paraId="319686ED" w14:textId="4E2BAD19" w:rsidR="00155E91" w:rsidRPr="00984D8B" w:rsidRDefault="00155E91" w:rsidP="00916390">
            <w:pPr>
              <w:pStyle w:val="ListeParagraf"/>
              <w:widowControl w:val="0"/>
              <w:numPr>
                <w:ilvl w:val="0"/>
                <w:numId w:val="30"/>
              </w:numPr>
              <w:autoSpaceDE w:val="0"/>
              <w:autoSpaceDN w:val="0"/>
              <w:ind w:left="426" w:firstLine="0"/>
              <w:contextualSpacing w:val="0"/>
              <w:jc w:val="both"/>
              <w:rPr>
                <w:rFonts w:ascii="Arial" w:hAnsi="Arial" w:cs="Arial"/>
                <w:color w:val="FF0000"/>
              </w:rPr>
            </w:pPr>
            <w:r w:rsidRPr="00984D8B">
              <w:rPr>
                <w:rFonts w:ascii="Arial" w:hAnsi="Arial" w:cs="Arial"/>
                <w:color w:val="FF0000"/>
              </w:rPr>
              <w:t xml:space="preserve">Öğretim </w:t>
            </w:r>
            <w:r w:rsidR="0053395A" w:rsidRPr="00984D8B">
              <w:rPr>
                <w:rFonts w:ascii="Arial" w:hAnsi="Arial" w:cs="Arial"/>
                <w:color w:val="FF0000"/>
              </w:rPr>
              <w:t>elemanları performansı</w:t>
            </w:r>
          </w:p>
          <w:p w14:paraId="324957E6" w14:textId="77777777" w:rsidR="00984D8B" w:rsidRPr="00984D8B" w:rsidRDefault="00984D8B" w:rsidP="00984D8B">
            <w:pPr>
              <w:jc w:val="both"/>
              <w:rPr>
                <w:rFonts w:ascii="Arial" w:hAnsi="Arial" w:cs="Arial"/>
              </w:rPr>
            </w:pPr>
          </w:p>
        </w:tc>
      </w:tr>
      <w:tr w:rsidR="006D16B3" w:rsidRPr="00B67810" w14:paraId="18A20EF0" w14:textId="77777777" w:rsidTr="00275F23">
        <w:tc>
          <w:tcPr>
            <w:tcW w:w="10031" w:type="dxa"/>
            <w:shd w:val="clear" w:color="auto" w:fill="auto"/>
            <w:vAlign w:val="center"/>
          </w:tcPr>
          <w:p w14:paraId="1C23D5A5" w14:textId="77777777" w:rsidR="006D16B3" w:rsidRPr="00D718D9" w:rsidRDefault="006D16B3" w:rsidP="006D16B3">
            <w:pPr>
              <w:pStyle w:val="ListeParagraf"/>
              <w:widowControl w:val="0"/>
              <w:ind w:left="0"/>
              <w:contextualSpacing w:val="0"/>
              <w:jc w:val="both"/>
              <w:rPr>
                <w:rFonts w:ascii="Arial" w:hAnsi="Arial" w:cs="Arial"/>
                <w:color w:val="5F497A" w:themeColor="accent4" w:themeShade="BF"/>
                <w:sz w:val="18"/>
                <w:szCs w:val="18"/>
              </w:rPr>
            </w:pPr>
            <w:r w:rsidRPr="00D718D9">
              <w:rPr>
                <w:rFonts w:ascii="Arial" w:hAnsi="Arial" w:cs="Arial"/>
                <w:color w:val="5F497A" w:themeColor="accent4" w:themeShade="BF"/>
                <w:sz w:val="18"/>
                <w:szCs w:val="18"/>
              </w:rPr>
              <w:t>Bu alt ölçüt</w:t>
            </w:r>
            <w:r>
              <w:rPr>
                <w:rFonts w:ascii="Arial" w:hAnsi="Arial" w:cs="Arial"/>
                <w:color w:val="5F497A" w:themeColor="accent4" w:themeShade="BF"/>
                <w:sz w:val="18"/>
                <w:szCs w:val="18"/>
              </w:rPr>
              <w:t xml:space="preserve">e ait </w:t>
            </w:r>
            <w:r w:rsidRPr="00D718D9">
              <w:rPr>
                <w:rFonts w:ascii="Arial" w:hAnsi="Arial" w:cs="Arial"/>
                <w:color w:val="5F497A" w:themeColor="accent4" w:themeShade="BF"/>
                <w:sz w:val="18"/>
                <w:szCs w:val="18"/>
              </w:rPr>
              <w:t>YÖKAK dereceli değerlendirme anahtarına göre biriminizin olgunluk düzeyi (lütfen ilgili kutucuğa X işareti koyunuz):</w:t>
            </w:r>
          </w:p>
          <w:p w14:paraId="25C7E738" w14:textId="77777777" w:rsidR="006D16B3" w:rsidRDefault="006D16B3" w:rsidP="006D16B3">
            <w:pPr>
              <w:pStyle w:val="ListeParagraf"/>
              <w:widowControl w:val="0"/>
              <w:ind w:left="0"/>
              <w:contextualSpacing w:val="0"/>
              <w:jc w:val="both"/>
              <w:rPr>
                <w:rFonts w:ascii="Arial" w:hAnsi="Arial" w:cs="Arial"/>
                <w:color w:val="5F497A" w:themeColor="accent4" w:themeShade="BF"/>
              </w:rPr>
            </w:pPr>
          </w:p>
          <w:tbl>
            <w:tblPr>
              <w:tblStyle w:val="TabloKlavuzu"/>
              <w:tblpPr w:leftFromText="141" w:rightFromText="141" w:vertAnchor="text" w:horzAnchor="page" w:tblpX="264" w:tblpY="-68"/>
              <w:tblOverlap w:val="never"/>
              <w:tblW w:w="0" w:type="auto"/>
              <w:tblLook w:val="04A0" w:firstRow="1" w:lastRow="0" w:firstColumn="1" w:lastColumn="0" w:noHBand="0" w:noVBand="1"/>
            </w:tblPr>
            <w:tblGrid>
              <w:gridCol w:w="637"/>
              <w:gridCol w:w="492"/>
              <w:gridCol w:w="7872"/>
              <w:gridCol w:w="425"/>
            </w:tblGrid>
            <w:tr w:rsidR="006D16B3" w:rsidRPr="00B67810" w14:paraId="2898603F" w14:textId="77777777" w:rsidTr="0063207E">
              <w:trPr>
                <w:trHeight w:val="345"/>
              </w:trPr>
              <w:tc>
                <w:tcPr>
                  <w:tcW w:w="637" w:type="dxa"/>
                  <w:vMerge w:val="restart"/>
                  <w:vAlign w:val="center"/>
                </w:tcPr>
                <w:p w14:paraId="00FE25BE" w14:textId="4630F730" w:rsidR="006D16B3" w:rsidRPr="00CC6D27" w:rsidRDefault="004D18B0" w:rsidP="006D16B3">
                  <w:pPr>
                    <w:pStyle w:val="ListeParagraf"/>
                    <w:widowControl w:val="0"/>
                    <w:ind w:left="0"/>
                    <w:contextualSpacing w:val="0"/>
                    <w:jc w:val="center"/>
                    <w:rPr>
                      <w:rFonts w:ascii="Arial" w:hAnsi="Arial" w:cs="Arial"/>
                      <w:color w:val="5F497A" w:themeColor="accent4" w:themeShade="BF"/>
                      <w:sz w:val="18"/>
                      <w:szCs w:val="18"/>
                    </w:rPr>
                  </w:pPr>
                  <w:r>
                    <w:rPr>
                      <w:rFonts w:ascii="Arial" w:hAnsi="Arial" w:cs="Arial"/>
                      <w:color w:val="5F497A" w:themeColor="accent4" w:themeShade="BF"/>
                      <w:sz w:val="18"/>
                      <w:szCs w:val="18"/>
                    </w:rPr>
                    <w:t>B.4.1</w:t>
                  </w:r>
                </w:p>
              </w:tc>
              <w:tc>
                <w:tcPr>
                  <w:tcW w:w="492" w:type="dxa"/>
                  <w:vAlign w:val="center"/>
                </w:tcPr>
                <w:p w14:paraId="30FA87B2"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1</w:t>
                  </w:r>
                </w:p>
              </w:tc>
              <w:tc>
                <w:tcPr>
                  <w:tcW w:w="7872" w:type="dxa"/>
                  <w:vAlign w:val="center"/>
                </w:tcPr>
                <w:p w14:paraId="16348ECF" w14:textId="2624F991" w:rsidR="006D16B3" w:rsidRPr="00CC6D27" w:rsidRDefault="00B94227" w:rsidP="00B94227">
                  <w:pPr>
                    <w:pStyle w:val="ListeParagraf"/>
                    <w:widowControl w:val="0"/>
                    <w:ind w:left="0"/>
                    <w:jc w:val="both"/>
                    <w:rPr>
                      <w:rFonts w:ascii="Arial" w:hAnsi="Arial" w:cs="Arial"/>
                      <w:color w:val="5F497A" w:themeColor="accent4" w:themeShade="BF"/>
                      <w:sz w:val="18"/>
                      <w:szCs w:val="18"/>
                    </w:rPr>
                  </w:pPr>
                  <w:r>
                    <w:rPr>
                      <w:rFonts w:ascii="Arial" w:hAnsi="Arial" w:cs="Arial"/>
                      <w:color w:val="5F497A" w:themeColor="accent4" w:themeShade="BF"/>
                      <w:sz w:val="18"/>
                      <w:szCs w:val="18"/>
                    </w:rPr>
                    <w:t xml:space="preserve">Birimin </w:t>
                  </w:r>
                  <w:r w:rsidR="004D18B0" w:rsidRPr="004D18B0">
                    <w:rPr>
                      <w:rFonts w:ascii="Arial" w:hAnsi="Arial" w:cs="Arial"/>
                      <w:color w:val="5F497A" w:themeColor="accent4" w:themeShade="BF"/>
                      <w:sz w:val="18"/>
                      <w:szCs w:val="18"/>
                    </w:rPr>
                    <w:t>atama,</w:t>
                  </w:r>
                  <w:r>
                    <w:rPr>
                      <w:rFonts w:ascii="Arial" w:hAnsi="Arial" w:cs="Arial"/>
                      <w:color w:val="5F497A" w:themeColor="accent4" w:themeShade="BF"/>
                      <w:sz w:val="18"/>
                      <w:szCs w:val="18"/>
                    </w:rPr>
                    <w:t xml:space="preserve"> </w:t>
                  </w:r>
                  <w:r w:rsidR="004D18B0" w:rsidRPr="004D18B0">
                    <w:rPr>
                      <w:rFonts w:ascii="Arial" w:hAnsi="Arial" w:cs="Arial"/>
                      <w:color w:val="5F497A" w:themeColor="accent4" w:themeShade="BF"/>
                      <w:sz w:val="18"/>
                      <w:szCs w:val="18"/>
                    </w:rPr>
                    <w:t>yükseltme ve</w:t>
                  </w:r>
                  <w:r>
                    <w:rPr>
                      <w:rFonts w:ascii="Arial" w:hAnsi="Arial" w:cs="Arial"/>
                      <w:color w:val="5F497A" w:themeColor="accent4" w:themeShade="BF"/>
                      <w:sz w:val="18"/>
                      <w:szCs w:val="18"/>
                    </w:rPr>
                    <w:t xml:space="preserve"> </w:t>
                  </w:r>
                  <w:r w:rsidR="004D18B0" w:rsidRPr="004D18B0">
                    <w:rPr>
                      <w:rFonts w:ascii="Arial" w:hAnsi="Arial" w:cs="Arial"/>
                      <w:color w:val="5F497A" w:themeColor="accent4" w:themeShade="BF"/>
                      <w:sz w:val="18"/>
                      <w:szCs w:val="18"/>
                    </w:rPr>
                    <w:t>görevlendirme</w:t>
                  </w:r>
                  <w:r>
                    <w:rPr>
                      <w:rFonts w:ascii="Arial" w:hAnsi="Arial" w:cs="Arial"/>
                      <w:color w:val="5F497A" w:themeColor="accent4" w:themeShade="BF"/>
                      <w:sz w:val="18"/>
                      <w:szCs w:val="18"/>
                    </w:rPr>
                    <w:t xml:space="preserve"> </w:t>
                  </w:r>
                  <w:r w:rsidR="004D18B0" w:rsidRPr="004D18B0">
                    <w:rPr>
                      <w:rFonts w:ascii="Arial" w:hAnsi="Arial" w:cs="Arial"/>
                      <w:color w:val="5F497A" w:themeColor="accent4" w:themeShade="BF"/>
                      <w:sz w:val="18"/>
                      <w:szCs w:val="18"/>
                    </w:rPr>
                    <w:t>süreçleri</w:t>
                  </w:r>
                  <w:r>
                    <w:rPr>
                      <w:rFonts w:ascii="Arial" w:hAnsi="Arial" w:cs="Arial"/>
                      <w:color w:val="5F497A" w:themeColor="accent4" w:themeShade="BF"/>
                      <w:sz w:val="18"/>
                      <w:szCs w:val="18"/>
                    </w:rPr>
                    <w:t xml:space="preserve"> </w:t>
                  </w:r>
                  <w:r w:rsidR="004D18B0" w:rsidRPr="004D18B0">
                    <w:rPr>
                      <w:rFonts w:ascii="Arial" w:hAnsi="Arial" w:cs="Arial"/>
                      <w:color w:val="5F497A" w:themeColor="accent4" w:themeShade="BF"/>
                      <w:sz w:val="18"/>
                      <w:szCs w:val="18"/>
                    </w:rPr>
                    <w:t>tanımlanmamıştır.</w:t>
                  </w:r>
                </w:p>
              </w:tc>
              <w:tc>
                <w:tcPr>
                  <w:tcW w:w="425" w:type="dxa"/>
                  <w:vAlign w:val="center"/>
                </w:tcPr>
                <w:p w14:paraId="795763B0"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p>
              </w:tc>
            </w:tr>
            <w:tr w:rsidR="006D16B3" w:rsidRPr="00B67810" w14:paraId="73E1E94C" w14:textId="77777777" w:rsidTr="0063207E">
              <w:trPr>
                <w:trHeight w:val="345"/>
              </w:trPr>
              <w:tc>
                <w:tcPr>
                  <w:tcW w:w="637" w:type="dxa"/>
                  <w:vMerge/>
                  <w:vAlign w:val="center"/>
                </w:tcPr>
                <w:p w14:paraId="78B11225"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p>
              </w:tc>
              <w:tc>
                <w:tcPr>
                  <w:tcW w:w="492" w:type="dxa"/>
                  <w:vAlign w:val="center"/>
                </w:tcPr>
                <w:p w14:paraId="3C121DA9"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2</w:t>
                  </w:r>
                </w:p>
              </w:tc>
              <w:tc>
                <w:tcPr>
                  <w:tcW w:w="7872" w:type="dxa"/>
                  <w:vAlign w:val="center"/>
                </w:tcPr>
                <w:p w14:paraId="1E08BEED" w14:textId="33CFA6E6" w:rsidR="006D16B3" w:rsidRPr="00CC6D27" w:rsidRDefault="00B94227" w:rsidP="00B94227">
                  <w:pPr>
                    <w:pStyle w:val="ListeParagraf"/>
                    <w:widowControl w:val="0"/>
                    <w:ind w:left="0"/>
                    <w:jc w:val="both"/>
                    <w:rPr>
                      <w:rFonts w:ascii="Arial" w:hAnsi="Arial" w:cs="Arial"/>
                      <w:color w:val="5F497A" w:themeColor="accent4" w:themeShade="BF"/>
                      <w:sz w:val="18"/>
                      <w:szCs w:val="18"/>
                    </w:rPr>
                  </w:pPr>
                  <w:r>
                    <w:rPr>
                      <w:rFonts w:ascii="Arial" w:hAnsi="Arial" w:cs="Arial"/>
                      <w:color w:val="5F497A" w:themeColor="accent4" w:themeShade="BF"/>
                      <w:sz w:val="18"/>
                      <w:szCs w:val="18"/>
                    </w:rPr>
                    <w:t xml:space="preserve">Birimin </w:t>
                  </w:r>
                  <w:r w:rsidR="004D18B0" w:rsidRPr="004D18B0">
                    <w:rPr>
                      <w:rFonts w:ascii="Arial" w:hAnsi="Arial" w:cs="Arial"/>
                      <w:color w:val="5F497A" w:themeColor="accent4" w:themeShade="BF"/>
                      <w:sz w:val="18"/>
                      <w:szCs w:val="18"/>
                    </w:rPr>
                    <w:t>atama,</w:t>
                  </w:r>
                  <w:r>
                    <w:rPr>
                      <w:rFonts w:ascii="Arial" w:hAnsi="Arial" w:cs="Arial"/>
                      <w:color w:val="5F497A" w:themeColor="accent4" w:themeShade="BF"/>
                      <w:sz w:val="18"/>
                      <w:szCs w:val="18"/>
                    </w:rPr>
                    <w:t xml:space="preserve"> </w:t>
                  </w:r>
                  <w:r w:rsidR="004D18B0" w:rsidRPr="004D18B0">
                    <w:rPr>
                      <w:rFonts w:ascii="Arial" w:hAnsi="Arial" w:cs="Arial"/>
                      <w:color w:val="5F497A" w:themeColor="accent4" w:themeShade="BF"/>
                      <w:sz w:val="18"/>
                      <w:szCs w:val="18"/>
                    </w:rPr>
                    <w:t>yükseltme ve</w:t>
                  </w:r>
                  <w:r>
                    <w:rPr>
                      <w:rFonts w:ascii="Arial" w:hAnsi="Arial" w:cs="Arial"/>
                      <w:color w:val="5F497A" w:themeColor="accent4" w:themeShade="BF"/>
                      <w:sz w:val="18"/>
                      <w:szCs w:val="18"/>
                    </w:rPr>
                    <w:t xml:space="preserve"> </w:t>
                  </w:r>
                  <w:r w:rsidR="004D18B0" w:rsidRPr="004D18B0">
                    <w:rPr>
                      <w:rFonts w:ascii="Arial" w:hAnsi="Arial" w:cs="Arial"/>
                      <w:color w:val="5F497A" w:themeColor="accent4" w:themeShade="BF"/>
                      <w:sz w:val="18"/>
                      <w:szCs w:val="18"/>
                    </w:rPr>
                    <w:t>görevlendirme</w:t>
                  </w:r>
                  <w:r>
                    <w:rPr>
                      <w:rFonts w:ascii="Arial" w:hAnsi="Arial" w:cs="Arial"/>
                      <w:color w:val="5F497A" w:themeColor="accent4" w:themeShade="BF"/>
                      <w:sz w:val="18"/>
                      <w:szCs w:val="18"/>
                    </w:rPr>
                    <w:t xml:space="preserve"> </w:t>
                  </w:r>
                  <w:proofErr w:type="gramStart"/>
                  <w:r w:rsidR="004D18B0" w:rsidRPr="004D18B0">
                    <w:rPr>
                      <w:rFonts w:ascii="Arial" w:hAnsi="Arial" w:cs="Arial"/>
                      <w:color w:val="5F497A" w:themeColor="accent4" w:themeShade="BF"/>
                      <w:sz w:val="18"/>
                      <w:szCs w:val="18"/>
                    </w:rPr>
                    <w:t>kriterleri</w:t>
                  </w:r>
                  <w:proofErr w:type="gramEnd"/>
                  <w:r>
                    <w:rPr>
                      <w:rFonts w:ascii="Arial" w:hAnsi="Arial" w:cs="Arial"/>
                      <w:color w:val="5F497A" w:themeColor="accent4" w:themeShade="BF"/>
                      <w:sz w:val="18"/>
                      <w:szCs w:val="18"/>
                    </w:rPr>
                    <w:t xml:space="preserve"> </w:t>
                  </w:r>
                  <w:r w:rsidR="004D18B0" w:rsidRPr="004D18B0">
                    <w:rPr>
                      <w:rFonts w:ascii="Arial" w:hAnsi="Arial" w:cs="Arial"/>
                      <w:color w:val="5F497A" w:themeColor="accent4" w:themeShade="BF"/>
                      <w:sz w:val="18"/>
                      <w:szCs w:val="18"/>
                    </w:rPr>
                    <w:t>tanımlanmış; ancak</w:t>
                  </w:r>
                  <w:r>
                    <w:rPr>
                      <w:rFonts w:ascii="Arial" w:hAnsi="Arial" w:cs="Arial"/>
                      <w:color w:val="5F497A" w:themeColor="accent4" w:themeShade="BF"/>
                      <w:sz w:val="18"/>
                      <w:szCs w:val="18"/>
                    </w:rPr>
                    <w:t xml:space="preserve"> </w:t>
                  </w:r>
                  <w:r w:rsidR="004D18B0" w:rsidRPr="004D18B0">
                    <w:rPr>
                      <w:rFonts w:ascii="Arial" w:hAnsi="Arial" w:cs="Arial"/>
                      <w:color w:val="5F497A" w:themeColor="accent4" w:themeShade="BF"/>
                      <w:sz w:val="18"/>
                      <w:szCs w:val="18"/>
                    </w:rPr>
                    <w:t xml:space="preserve">planlamada </w:t>
                  </w:r>
                  <w:r w:rsidR="00A1655D" w:rsidRPr="004D18B0">
                    <w:rPr>
                      <w:rFonts w:ascii="Arial" w:hAnsi="Arial" w:cs="Arial"/>
                      <w:color w:val="5F497A" w:themeColor="accent4" w:themeShade="BF"/>
                      <w:sz w:val="18"/>
                      <w:szCs w:val="18"/>
                    </w:rPr>
                    <w:t>alana</w:t>
                  </w:r>
                  <w:r w:rsidR="00A1655D">
                    <w:rPr>
                      <w:rFonts w:ascii="Arial" w:hAnsi="Arial" w:cs="Arial"/>
                      <w:color w:val="5F497A" w:themeColor="accent4" w:themeShade="BF"/>
                      <w:sz w:val="18"/>
                      <w:szCs w:val="18"/>
                    </w:rPr>
                    <w:t xml:space="preserve"> özgü</w:t>
                  </w:r>
                  <w:r w:rsidR="004D18B0" w:rsidRPr="004D18B0">
                    <w:rPr>
                      <w:rFonts w:ascii="Arial" w:hAnsi="Arial" w:cs="Arial"/>
                      <w:color w:val="5F497A" w:themeColor="accent4" w:themeShade="BF"/>
                      <w:sz w:val="18"/>
                      <w:szCs w:val="18"/>
                    </w:rPr>
                    <w:t xml:space="preserve"> </w:t>
                  </w:r>
                  <w:r w:rsidR="00A1655D">
                    <w:rPr>
                      <w:rFonts w:ascii="Arial" w:hAnsi="Arial" w:cs="Arial"/>
                      <w:color w:val="5F497A" w:themeColor="accent4" w:themeShade="BF"/>
                      <w:sz w:val="18"/>
                      <w:szCs w:val="18"/>
                    </w:rPr>
                    <w:t>i</w:t>
                  </w:r>
                  <w:r w:rsidR="004D18B0" w:rsidRPr="004D18B0">
                    <w:rPr>
                      <w:rFonts w:ascii="Arial" w:hAnsi="Arial" w:cs="Arial"/>
                      <w:color w:val="5F497A" w:themeColor="accent4" w:themeShade="BF"/>
                      <w:sz w:val="18"/>
                      <w:szCs w:val="18"/>
                    </w:rPr>
                    <w:t>htiyaçlar</w:t>
                  </w:r>
                  <w:r>
                    <w:rPr>
                      <w:rFonts w:ascii="Arial" w:hAnsi="Arial" w:cs="Arial"/>
                      <w:color w:val="5F497A" w:themeColor="accent4" w:themeShade="BF"/>
                      <w:sz w:val="18"/>
                      <w:szCs w:val="18"/>
                    </w:rPr>
                    <w:t xml:space="preserve"> </w:t>
                  </w:r>
                  <w:r w:rsidR="004D18B0" w:rsidRPr="004D18B0">
                    <w:rPr>
                      <w:rFonts w:ascii="Arial" w:hAnsi="Arial" w:cs="Arial"/>
                      <w:color w:val="5F497A" w:themeColor="accent4" w:themeShade="BF"/>
                      <w:sz w:val="18"/>
                      <w:szCs w:val="18"/>
                    </w:rPr>
                    <w:t>irdelenmemiştir.</w:t>
                  </w:r>
                </w:p>
              </w:tc>
              <w:tc>
                <w:tcPr>
                  <w:tcW w:w="425" w:type="dxa"/>
                  <w:vAlign w:val="center"/>
                </w:tcPr>
                <w:p w14:paraId="50915E77"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p>
              </w:tc>
            </w:tr>
            <w:tr w:rsidR="006D16B3" w:rsidRPr="00B67810" w14:paraId="3DFDFF7C" w14:textId="77777777" w:rsidTr="0063207E">
              <w:trPr>
                <w:trHeight w:val="397"/>
              </w:trPr>
              <w:tc>
                <w:tcPr>
                  <w:tcW w:w="637" w:type="dxa"/>
                  <w:vMerge/>
                  <w:vAlign w:val="center"/>
                </w:tcPr>
                <w:p w14:paraId="3CC0024B"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p>
              </w:tc>
              <w:tc>
                <w:tcPr>
                  <w:tcW w:w="492" w:type="dxa"/>
                  <w:vAlign w:val="center"/>
                </w:tcPr>
                <w:p w14:paraId="2D24D07D"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3</w:t>
                  </w:r>
                </w:p>
              </w:tc>
              <w:tc>
                <w:tcPr>
                  <w:tcW w:w="7872" w:type="dxa"/>
                  <w:vAlign w:val="center"/>
                </w:tcPr>
                <w:p w14:paraId="785F0BB2" w14:textId="404289E4" w:rsidR="006D16B3" w:rsidRPr="00CC6D27" w:rsidRDefault="00B94227" w:rsidP="00B94227">
                  <w:pPr>
                    <w:pStyle w:val="ListeParagraf"/>
                    <w:widowControl w:val="0"/>
                    <w:ind w:left="0"/>
                    <w:jc w:val="both"/>
                    <w:rPr>
                      <w:rFonts w:ascii="Arial" w:hAnsi="Arial" w:cs="Arial"/>
                      <w:color w:val="5F497A" w:themeColor="accent4" w:themeShade="BF"/>
                      <w:sz w:val="18"/>
                      <w:szCs w:val="18"/>
                    </w:rPr>
                  </w:pPr>
                  <w:r>
                    <w:rPr>
                      <w:rFonts w:ascii="Arial" w:hAnsi="Arial" w:cs="Arial"/>
                      <w:color w:val="5F497A" w:themeColor="accent4" w:themeShade="BF"/>
                      <w:sz w:val="18"/>
                      <w:szCs w:val="18"/>
                    </w:rPr>
                    <w:t xml:space="preserve">Birimin </w:t>
                  </w:r>
                  <w:r w:rsidR="004D18B0" w:rsidRPr="004D18B0">
                    <w:rPr>
                      <w:rFonts w:ascii="Arial" w:hAnsi="Arial" w:cs="Arial"/>
                      <w:color w:val="5F497A" w:themeColor="accent4" w:themeShade="BF"/>
                      <w:sz w:val="18"/>
                      <w:szCs w:val="18"/>
                    </w:rPr>
                    <w:t>tanımlı ve paydaşlarca</w:t>
                  </w:r>
                  <w:r>
                    <w:rPr>
                      <w:rFonts w:ascii="Arial" w:hAnsi="Arial" w:cs="Arial"/>
                      <w:color w:val="5F497A" w:themeColor="accent4" w:themeShade="BF"/>
                      <w:sz w:val="18"/>
                      <w:szCs w:val="18"/>
                    </w:rPr>
                    <w:t xml:space="preserve"> </w:t>
                  </w:r>
                  <w:r w:rsidR="004D18B0" w:rsidRPr="004D18B0">
                    <w:rPr>
                      <w:rFonts w:ascii="Arial" w:hAnsi="Arial" w:cs="Arial"/>
                      <w:color w:val="5F497A" w:themeColor="accent4" w:themeShade="BF"/>
                      <w:sz w:val="18"/>
                      <w:szCs w:val="18"/>
                    </w:rPr>
                    <w:t>bilinen atama, yükseltme</w:t>
                  </w:r>
                  <w:r>
                    <w:rPr>
                      <w:rFonts w:ascii="Arial" w:hAnsi="Arial" w:cs="Arial"/>
                      <w:color w:val="5F497A" w:themeColor="accent4" w:themeShade="BF"/>
                      <w:sz w:val="18"/>
                      <w:szCs w:val="18"/>
                    </w:rPr>
                    <w:t xml:space="preserve"> </w:t>
                  </w:r>
                  <w:proofErr w:type="gramStart"/>
                  <w:r w:rsidR="004D18B0" w:rsidRPr="004D18B0">
                    <w:rPr>
                      <w:rFonts w:ascii="Arial" w:hAnsi="Arial" w:cs="Arial"/>
                      <w:color w:val="5F497A" w:themeColor="accent4" w:themeShade="BF"/>
                      <w:sz w:val="18"/>
                      <w:szCs w:val="18"/>
                    </w:rPr>
                    <w:t>ve</w:t>
                  </w:r>
                  <w:r>
                    <w:rPr>
                      <w:rFonts w:ascii="Arial" w:hAnsi="Arial" w:cs="Arial"/>
                      <w:color w:val="5F497A" w:themeColor="accent4" w:themeShade="BF"/>
                      <w:sz w:val="18"/>
                      <w:szCs w:val="18"/>
                    </w:rPr>
                    <w:t xml:space="preserve">  </w:t>
                  </w:r>
                  <w:r w:rsidR="004D18B0" w:rsidRPr="004D18B0">
                    <w:rPr>
                      <w:rFonts w:ascii="Arial" w:hAnsi="Arial" w:cs="Arial"/>
                      <w:color w:val="5F497A" w:themeColor="accent4" w:themeShade="BF"/>
                      <w:sz w:val="18"/>
                      <w:szCs w:val="18"/>
                    </w:rPr>
                    <w:t>görevlendirme</w:t>
                  </w:r>
                  <w:proofErr w:type="gramEnd"/>
                  <w:r w:rsidR="004D18B0" w:rsidRPr="004D18B0">
                    <w:rPr>
                      <w:rFonts w:ascii="Arial" w:hAnsi="Arial" w:cs="Arial"/>
                      <w:color w:val="5F497A" w:themeColor="accent4" w:themeShade="BF"/>
                      <w:sz w:val="18"/>
                      <w:szCs w:val="18"/>
                    </w:rPr>
                    <w:t xml:space="preserve"> kriterleri</w:t>
                  </w:r>
                  <w:r>
                    <w:rPr>
                      <w:rFonts w:ascii="Arial" w:hAnsi="Arial" w:cs="Arial"/>
                      <w:color w:val="5F497A" w:themeColor="accent4" w:themeShade="BF"/>
                      <w:sz w:val="18"/>
                      <w:szCs w:val="18"/>
                    </w:rPr>
                    <w:t xml:space="preserve"> </w:t>
                  </w:r>
                  <w:r w:rsidR="004D18B0" w:rsidRPr="004D18B0">
                    <w:rPr>
                      <w:rFonts w:ascii="Arial" w:hAnsi="Arial" w:cs="Arial"/>
                      <w:color w:val="5F497A" w:themeColor="accent4" w:themeShade="BF"/>
                      <w:sz w:val="18"/>
                      <w:szCs w:val="18"/>
                    </w:rPr>
                    <w:t>uygulanmakta ve karar</w:t>
                  </w:r>
                  <w:r>
                    <w:rPr>
                      <w:rFonts w:ascii="Arial" w:hAnsi="Arial" w:cs="Arial"/>
                      <w:color w:val="5F497A" w:themeColor="accent4" w:themeShade="BF"/>
                      <w:sz w:val="18"/>
                      <w:szCs w:val="18"/>
                    </w:rPr>
                    <w:t xml:space="preserve"> </w:t>
                  </w:r>
                  <w:r w:rsidR="004D18B0" w:rsidRPr="004D18B0">
                    <w:rPr>
                      <w:rFonts w:ascii="Arial" w:hAnsi="Arial" w:cs="Arial"/>
                      <w:color w:val="5F497A" w:themeColor="accent4" w:themeShade="BF"/>
                      <w:sz w:val="18"/>
                      <w:szCs w:val="18"/>
                    </w:rPr>
                    <w:t>almalarda (eğitim-öğretim</w:t>
                  </w:r>
                  <w:r>
                    <w:rPr>
                      <w:rFonts w:ascii="Arial" w:hAnsi="Arial" w:cs="Arial"/>
                      <w:color w:val="5F497A" w:themeColor="accent4" w:themeShade="BF"/>
                      <w:sz w:val="18"/>
                      <w:szCs w:val="18"/>
                    </w:rPr>
                    <w:t xml:space="preserve"> </w:t>
                  </w:r>
                  <w:r w:rsidR="004D18B0" w:rsidRPr="004D18B0">
                    <w:rPr>
                      <w:rFonts w:ascii="Arial" w:hAnsi="Arial" w:cs="Arial"/>
                      <w:color w:val="5F497A" w:themeColor="accent4" w:themeShade="BF"/>
                      <w:sz w:val="18"/>
                      <w:szCs w:val="18"/>
                    </w:rPr>
                    <w:t>kadrosunun</w:t>
                  </w:r>
                  <w:r>
                    <w:rPr>
                      <w:rFonts w:ascii="Arial" w:hAnsi="Arial" w:cs="Arial"/>
                      <w:color w:val="5F497A" w:themeColor="accent4" w:themeShade="BF"/>
                      <w:sz w:val="18"/>
                      <w:szCs w:val="18"/>
                    </w:rPr>
                    <w:t xml:space="preserve"> </w:t>
                  </w:r>
                  <w:r w:rsidR="004D18B0" w:rsidRPr="004D18B0">
                    <w:rPr>
                      <w:rFonts w:ascii="Arial" w:hAnsi="Arial" w:cs="Arial"/>
                      <w:color w:val="5F497A" w:themeColor="accent4" w:themeShade="BF"/>
                      <w:sz w:val="18"/>
                      <w:szCs w:val="18"/>
                    </w:rPr>
                    <w:t>işe alınması,</w:t>
                  </w:r>
                  <w:r>
                    <w:rPr>
                      <w:rFonts w:ascii="Arial" w:hAnsi="Arial" w:cs="Arial"/>
                      <w:color w:val="5F497A" w:themeColor="accent4" w:themeShade="BF"/>
                      <w:sz w:val="18"/>
                      <w:szCs w:val="18"/>
                    </w:rPr>
                    <w:t xml:space="preserve"> </w:t>
                  </w:r>
                  <w:r w:rsidR="004D18B0" w:rsidRPr="004D18B0">
                    <w:rPr>
                      <w:rFonts w:ascii="Arial" w:hAnsi="Arial" w:cs="Arial"/>
                      <w:color w:val="5F497A" w:themeColor="accent4" w:themeShade="BF"/>
                      <w:sz w:val="18"/>
                      <w:szCs w:val="18"/>
                    </w:rPr>
                    <w:t>atanması, yükseltilmesi ve</w:t>
                  </w:r>
                  <w:r>
                    <w:rPr>
                      <w:rFonts w:ascii="Arial" w:hAnsi="Arial" w:cs="Arial"/>
                      <w:color w:val="5F497A" w:themeColor="accent4" w:themeShade="BF"/>
                      <w:sz w:val="18"/>
                      <w:szCs w:val="18"/>
                    </w:rPr>
                    <w:t xml:space="preserve"> </w:t>
                  </w:r>
                  <w:r w:rsidR="004D18B0" w:rsidRPr="004D18B0">
                    <w:rPr>
                      <w:rFonts w:ascii="Arial" w:hAnsi="Arial" w:cs="Arial"/>
                      <w:color w:val="5F497A" w:themeColor="accent4" w:themeShade="BF"/>
                      <w:sz w:val="18"/>
                      <w:szCs w:val="18"/>
                    </w:rPr>
                    <w:t>ders görevlendirmeleri vb.)</w:t>
                  </w:r>
                  <w:r>
                    <w:rPr>
                      <w:rFonts w:ascii="Arial" w:hAnsi="Arial" w:cs="Arial"/>
                      <w:color w:val="5F497A" w:themeColor="accent4" w:themeShade="BF"/>
                      <w:sz w:val="18"/>
                      <w:szCs w:val="18"/>
                    </w:rPr>
                    <w:t xml:space="preserve"> </w:t>
                  </w:r>
                  <w:r w:rsidR="004D18B0" w:rsidRPr="004D18B0">
                    <w:rPr>
                      <w:rFonts w:ascii="Arial" w:hAnsi="Arial" w:cs="Arial"/>
                      <w:color w:val="5F497A" w:themeColor="accent4" w:themeShade="BF"/>
                      <w:sz w:val="18"/>
                      <w:szCs w:val="18"/>
                    </w:rPr>
                    <w:t>kullanılmaktadır.</w:t>
                  </w:r>
                </w:p>
              </w:tc>
              <w:tc>
                <w:tcPr>
                  <w:tcW w:w="425" w:type="dxa"/>
                  <w:vAlign w:val="center"/>
                </w:tcPr>
                <w:p w14:paraId="7150A605"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p>
              </w:tc>
            </w:tr>
            <w:tr w:rsidR="006D16B3" w:rsidRPr="00B67810" w14:paraId="4962BF27" w14:textId="77777777" w:rsidTr="0063207E">
              <w:trPr>
                <w:trHeight w:val="397"/>
              </w:trPr>
              <w:tc>
                <w:tcPr>
                  <w:tcW w:w="637" w:type="dxa"/>
                  <w:vMerge/>
                  <w:vAlign w:val="center"/>
                </w:tcPr>
                <w:p w14:paraId="543F00A7"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p>
              </w:tc>
              <w:tc>
                <w:tcPr>
                  <w:tcW w:w="492" w:type="dxa"/>
                  <w:vAlign w:val="center"/>
                </w:tcPr>
                <w:p w14:paraId="1008E0E3"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4</w:t>
                  </w:r>
                </w:p>
              </w:tc>
              <w:tc>
                <w:tcPr>
                  <w:tcW w:w="7872" w:type="dxa"/>
                  <w:vAlign w:val="center"/>
                </w:tcPr>
                <w:p w14:paraId="3FA80C41" w14:textId="4ED01DF2" w:rsidR="006D16B3" w:rsidRPr="00CC6D27" w:rsidRDefault="004D18B0" w:rsidP="00B94227">
                  <w:pPr>
                    <w:pStyle w:val="ListeParagraf"/>
                    <w:widowControl w:val="0"/>
                    <w:ind w:left="0"/>
                    <w:jc w:val="both"/>
                    <w:rPr>
                      <w:rFonts w:ascii="Arial" w:hAnsi="Arial" w:cs="Arial"/>
                      <w:color w:val="5F497A" w:themeColor="accent4" w:themeShade="BF"/>
                      <w:sz w:val="18"/>
                      <w:szCs w:val="18"/>
                    </w:rPr>
                  </w:pPr>
                  <w:r w:rsidRPr="004D18B0">
                    <w:rPr>
                      <w:rFonts w:ascii="Arial" w:hAnsi="Arial" w:cs="Arial"/>
                      <w:color w:val="5F497A" w:themeColor="accent4" w:themeShade="BF"/>
                      <w:sz w:val="18"/>
                      <w:szCs w:val="18"/>
                    </w:rPr>
                    <w:t>Atama, yükseltme ve</w:t>
                  </w:r>
                  <w:r w:rsidR="00B94227">
                    <w:rPr>
                      <w:rFonts w:ascii="Arial" w:hAnsi="Arial" w:cs="Arial"/>
                      <w:color w:val="5F497A" w:themeColor="accent4" w:themeShade="BF"/>
                      <w:sz w:val="18"/>
                      <w:szCs w:val="18"/>
                    </w:rPr>
                    <w:t xml:space="preserve"> </w:t>
                  </w:r>
                  <w:r w:rsidRPr="004D18B0">
                    <w:rPr>
                      <w:rFonts w:ascii="Arial" w:hAnsi="Arial" w:cs="Arial"/>
                      <w:color w:val="5F497A" w:themeColor="accent4" w:themeShade="BF"/>
                      <w:sz w:val="18"/>
                      <w:szCs w:val="18"/>
                    </w:rPr>
                    <w:t>görevlendirme</w:t>
                  </w:r>
                  <w:r w:rsidR="00B94227">
                    <w:rPr>
                      <w:rFonts w:ascii="Arial" w:hAnsi="Arial" w:cs="Arial"/>
                      <w:color w:val="5F497A" w:themeColor="accent4" w:themeShade="BF"/>
                      <w:sz w:val="18"/>
                      <w:szCs w:val="18"/>
                    </w:rPr>
                    <w:t xml:space="preserve"> </w:t>
                  </w:r>
                  <w:r w:rsidRPr="004D18B0">
                    <w:rPr>
                      <w:rFonts w:ascii="Arial" w:hAnsi="Arial" w:cs="Arial"/>
                      <w:color w:val="5F497A" w:themeColor="accent4" w:themeShade="BF"/>
                      <w:sz w:val="18"/>
                      <w:szCs w:val="18"/>
                    </w:rPr>
                    <w:t>uygulamalarının</w:t>
                  </w:r>
                  <w:r w:rsidR="00B94227">
                    <w:rPr>
                      <w:rFonts w:ascii="Arial" w:hAnsi="Arial" w:cs="Arial"/>
                      <w:color w:val="5F497A" w:themeColor="accent4" w:themeShade="BF"/>
                      <w:sz w:val="18"/>
                      <w:szCs w:val="18"/>
                    </w:rPr>
                    <w:t xml:space="preserve"> </w:t>
                  </w:r>
                  <w:r w:rsidRPr="004D18B0">
                    <w:rPr>
                      <w:rFonts w:ascii="Arial" w:hAnsi="Arial" w:cs="Arial"/>
                      <w:color w:val="5F497A" w:themeColor="accent4" w:themeShade="BF"/>
                      <w:sz w:val="18"/>
                      <w:szCs w:val="18"/>
                    </w:rPr>
                    <w:t>sonuçları izlenmekte</w:t>
                  </w:r>
                  <w:r w:rsidR="00B94227">
                    <w:rPr>
                      <w:rFonts w:ascii="Arial" w:hAnsi="Arial" w:cs="Arial"/>
                      <w:color w:val="5F497A" w:themeColor="accent4" w:themeShade="BF"/>
                      <w:sz w:val="18"/>
                      <w:szCs w:val="18"/>
                    </w:rPr>
                    <w:t xml:space="preserve"> </w:t>
                  </w:r>
                  <w:r w:rsidRPr="004D18B0">
                    <w:rPr>
                      <w:rFonts w:ascii="Arial" w:hAnsi="Arial" w:cs="Arial"/>
                      <w:color w:val="5F497A" w:themeColor="accent4" w:themeShade="BF"/>
                      <w:sz w:val="18"/>
                      <w:szCs w:val="18"/>
                    </w:rPr>
                    <w:t>ve izlem sonuçları</w:t>
                  </w:r>
                  <w:r w:rsidR="00B94227">
                    <w:rPr>
                      <w:rFonts w:ascii="Arial" w:hAnsi="Arial" w:cs="Arial"/>
                      <w:color w:val="5F497A" w:themeColor="accent4" w:themeShade="BF"/>
                      <w:sz w:val="18"/>
                      <w:szCs w:val="18"/>
                    </w:rPr>
                    <w:t xml:space="preserve"> </w:t>
                  </w:r>
                  <w:r w:rsidRPr="004D18B0">
                    <w:rPr>
                      <w:rFonts w:ascii="Arial" w:hAnsi="Arial" w:cs="Arial"/>
                      <w:color w:val="5F497A" w:themeColor="accent4" w:themeShade="BF"/>
                      <w:sz w:val="18"/>
                      <w:szCs w:val="18"/>
                    </w:rPr>
                    <w:t>değerlendirilerek</w:t>
                  </w:r>
                  <w:r w:rsidR="00B94227">
                    <w:rPr>
                      <w:rFonts w:ascii="Arial" w:hAnsi="Arial" w:cs="Arial"/>
                      <w:color w:val="5F497A" w:themeColor="accent4" w:themeShade="BF"/>
                      <w:sz w:val="18"/>
                      <w:szCs w:val="18"/>
                    </w:rPr>
                    <w:t xml:space="preserve"> </w:t>
                  </w:r>
                  <w:r w:rsidRPr="004D18B0">
                    <w:rPr>
                      <w:rFonts w:ascii="Arial" w:hAnsi="Arial" w:cs="Arial"/>
                      <w:color w:val="5F497A" w:themeColor="accent4" w:themeShade="BF"/>
                      <w:sz w:val="18"/>
                      <w:szCs w:val="18"/>
                    </w:rPr>
                    <w:t>önlemler</w:t>
                  </w:r>
                  <w:r w:rsidR="00B94227">
                    <w:rPr>
                      <w:rFonts w:ascii="Arial" w:hAnsi="Arial" w:cs="Arial"/>
                      <w:color w:val="5F497A" w:themeColor="accent4" w:themeShade="BF"/>
                      <w:sz w:val="18"/>
                      <w:szCs w:val="18"/>
                    </w:rPr>
                    <w:t xml:space="preserve"> </w:t>
                  </w:r>
                  <w:r w:rsidRPr="004D18B0">
                    <w:rPr>
                      <w:rFonts w:ascii="Arial" w:hAnsi="Arial" w:cs="Arial"/>
                      <w:color w:val="5F497A" w:themeColor="accent4" w:themeShade="BF"/>
                      <w:sz w:val="18"/>
                      <w:szCs w:val="18"/>
                    </w:rPr>
                    <w:t>alınmaktadır.</w:t>
                  </w:r>
                </w:p>
              </w:tc>
              <w:tc>
                <w:tcPr>
                  <w:tcW w:w="425" w:type="dxa"/>
                  <w:vAlign w:val="center"/>
                </w:tcPr>
                <w:p w14:paraId="2CEADE66"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p>
              </w:tc>
            </w:tr>
            <w:tr w:rsidR="006D16B3" w:rsidRPr="00B67810" w14:paraId="34568D10" w14:textId="77777777" w:rsidTr="0063207E">
              <w:trPr>
                <w:trHeight w:val="397"/>
              </w:trPr>
              <w:tc>
                <w:tcPr>
                  <w:tcW w:w="637" w:type="dxa"/>
                  <w:vMerge/>
                  <w:vAlign w:val="center"/>
                </w:tcPr>
                <w:p w14:paraId="6C4C1BAC"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p>
              </w:tc>
              <w:tc>
                <w:tcPr>
                  <w:tcW w:w="492" w:type="dxa"/>
                  <w:vAlign w:val="center"/>
                </w:tcPr>
                <w:p w14:paraId="3ECE93E4"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5</w:t>
                  </w:r>
                </w:p>
              </w:tc>
              <w:tc>
                <w:tcPr>
                  <w:tcW w:w="7872" w:type="dxa"/>
                  <w:vAlign w:val="center"/>
                </w:tcPr>
                <w:p w14:paraId="160C55CA" w14:textId="77777777" w:rsidR="006D16B3" w:rsidRPr="00CC6D27" w:rsidRDefault="006D16B3" w:rsidP="006D16B3">
                  <w:pPr>
                    <w:widowControl w:val="0"/>
                    <w:jc w:val="both"/>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İçselleştirilmiş, sistematik, sürdürülebilir ve örnek gösterilebilir uygulamalar bulunmaktadır.</w:t>
                  </w:r>
                </w:p>
              </w:tc>
              <w:tc>
                <w:tcPr>
                  <w:tcW w:w="425" w:type="dxa"/>
                  <w:vAlign w:val="center"/>
                </w:tcPr>
                <w:p w14:paraId="7243F68E"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p>
              </w:tc>
            </w:tr>
          </w:tbl>
          <w:p w14:paraId="5F74A31A" w14:textId="77777777" w:rsidR="006D16B3" w:rsidRPr="00984D8B" w:rsidRDefault="006D16B3" w:rsidP="006D16B3">
            <w:pPr>
              <w:pStyle w:val="ListeParagraf"/>
              <w:widowControl w:val="0"/>
              <w:autoSpaceDE w:val="0"/>
              <w:autoSpaceDN w:val="0"/>
              <w:ind w:left="426"/>
              <w:contextualSpacing w:val="0"/>
              <w:jc w:val="both"/>
              <w:rPr>
                <w:rFonts w:ascii="Arial" w:hAnsi="Arial" w:cs="Arial"/>
                <w:color w:val="FF0000"/>
              </w:rPr>
            </w:pPr>
          </w:p>
        </w:tc>
      </w:tr>
      <w:tr w:rsidR="00155E91" w:rsidRPr="00984D8B" w14:paraId="1969F7C3" w14:textId="77777777" w:rsidTr="00275F23">
        <w:tc>
          <w:tcPr>
            <w:tcW w:w="10031" w:type="dxa"/>
            <w:shd w:val="clear" w:color="auto" w:fill="auto"/>
            <w:vAlign w:val="center"/>
          </w:tcPr>
          <w:p w14:paraId="14CE026E" w14:textId="047BDA33" w:rsidR="0053395A" w:rsidRPr="00984D8B" w:rsidRDefault="0053395A" w:rsidP="007F50E1">
            <w:pPr>
              <w:ind w:left="426"/>
              <w:jc w:val="both"/>
              <w:rPr>
                <w:rFonts w:ascii="Arial" w:hAnsi="Arial" w:cs="Arial"/>
                <w:bCs/>
                <w:i/>
                <w:iCs/>
                <w:color w:val="FF0000"/>
              </w:rPr>
            </w:pPr>
            <w:r w:rsidRPr="00984D8B">
              <w:rPr>
                <w:rFonts w:ascii="Arial" w:hAnsi="Arial" w:cs="Arial"/>
                <w:bCs/>
                <w:i/>
                <w:iCs/>
                <w:color w:val="FF0000"/>
              </w:rPr>
              <w:t xml:space="preserve">Kanıt </w:t>
            </w:r>
            <w:r w:rsidR="00916390">
              <w:rPr>
                <w:rFonts w:ascii="Arial" w:hAnsi="Arial" w:cs="Arial"/>
                <w:bCs/>
                <w:i/>
                <w:iCs/>
                <w:color w:val="FF0000"/>
              </w:rPr>
              <w:t>ve URL</w:t>
            </w:r>
            <w:r w:rsidR="00916390" w:rsidRPr="00984D8B">
              <w:rPr>
                <w:rFonts w:ascii="Arial" w:hAnsi="Arial" w:cs="Arial"/>
                <w:bCs/>
                <w:i/>
                <w:iCs/>
                <w:color w:val="FF0000"/>
              </w:rPr>
              <w:t xml:space="preserve"> </w:t>
            </w:r>
            <w:r w:rsidRPr="00984D8B">
              <w:rPr>
                <w:rFonts w:ascii="Arial" w:hAnsi="Arial" w:cs="Arial"/>
                <w:bCs/>
                <w:i/>
                <w:iCs/>
                <w:color w:val="FF0000"/>
              </w:rPr>
              <w:t>Listesi (Kanıt olarak sunulacak belge adı veya linkini listeleyiniz)</w:t>
            </w:r>
          </w:p>
          <w:p w14:paraId="400A22F7" w14:textId="77777777" w:rsidR="00984D8B" w:rsidRDefault="0053395A" w:rsidP="00984D8B">
            <w:pPr>
              <w:widowControl w:val="0"/>
              <w:tabs>
                <w:tab w:val="left" w:pos="175"/>
              </w:tabs>
              <w:ind w:left="426"/>
              <w:jc w:val="both"/>
              <w:rPr>
                <w:rFonts w:ascii="Arial" w:hAnsi="Arial" w:cs="Arial"/>
                <w:bCs/>
                <w:i/>
                <w:iCs/>
              </w:rPr>
            </w:pPr>
            <w:r w:rsidRPr="00984D8B">
              <w:rPr>
                <w:rFonts w:ascii="Arial" w:hAnsi="Arial" w:cs="Arial"/>
                <w:bCs/>
                <w:i/>
                <w:iCs/>
              </w:rPr>
              <w:t>1.</w:t>
            </w:r>
          </w:p>
          <w:p w14:paraId="1061F7BE" w14:textId="1601042E" w:rsidR="00984D8B" w:rsidRPr="00984D8B" w:rsidRDefault="00984D8B" w:rsidP="00A1655D">
            <w:pPr>
              <w:widowControl w:val="0"/>
              <w:tabs>
                <w:tab w:val="left" w:pos="175"/>
              </w:tabs>
              <w:jc w:val="both"/>
              <w:rPr>
                <w:rFonts w:ascii="Arial" w:hAnsi="Arial" w:cs="Arial"/>
                <w:bCs/>
                <w:i/>
                <w:iCs/>
                <w:color w:val="FF0000"/>
              </w:rPr>
            </w:pPr>
          </w:p>
        </w:tc>
      </w:tr>
    </w:tbl>
    <w:p w14:paraId="421AE72D" w14:textId="77777777" w:rsidR="001D7866" w:rsidRDefault="001D7866"/>
    <w:tbl>
      <w:tblPr>
        <w:tblStyle w:val="TabloKlavuzu"/>
        <w:tblW w:w="10031" w:type="dxa"/>
        <w:tblLook w:val="04A0" w:firstRow="1" w:lastRow="0" w:firstColumn="1" w:lastColumn="0" w:noHBand="0" w:noVBand="1"/>
      </w:tblPr>
      <w:tblGrid>
        <w:gridCol w:w="10031"/>
      </w:tblGrid>
      <w:tr w:rsidR="00223BBA" w:rsidRPr="00984D8B" w14:paraId="2C1492A6" w14:textId="77777777" w:rsidTr="00223BBA">
        <w:trPr>
          <w:trHeight w:val="454"/>
        </w:trPr>
        <w:tc>
          <w:tcPr>
            <w:tcW w:w="10031" w:type="dxa"/>
            <w:tcBorders>
              <w:bottom w:val="single" w:sz="4" w:space="0" w:color="auto"/>
            </w:tcBorders>
            <w:shd w:val="clear" w:color="auto" w:fill="5F86AA"/>
            <w:vAlign w:val="center"/>
          </w:tcPr>
          <w:p w14:paraId="1152AF1C" w14:textId="77777777" w:rsidR="00155E91" w:rsidRPr="00984D8B" w:rsidRDefault="00155E91" w:rsidP="007F50E1">
            <w:pPr>
              <w:ind w:left="306"/>
              <w:jc w:val="both"/>
              <w:rPr>
                <w:rFonts w:ascii="Arial" w:hAnsi="Arial" w:cs="Arial"/>
                <w:b/>
                <w:bCs/>
                <w:color w:val="FFFFFF" w:themeColor="background1"/>
              </w:rPr>
            </w:pPr>
            <w:r w:rsidRPr="00984D8B">
              <w:rPr>
                <w:rFonts w:ascii="Arial" w:hAnsi="Arial" w:cs="Arial"/>
                <w:b/>
                <w:bCs/>
                <w:color w:val="FFFFFF" w:themeColor="background1"/>
              </w:rPr>
              <w:t>B.4.2. Öğrenme yetkinlikleri ve gelişimi</w:t>
            </w:r>
          </w:p>
        </w:tc>
      </w:tr>
      <w:tr w:rsidR="00155E91" w:rsidRPr="00984D8B" w14:paraId="7E5830AA" w14:textId="77777777" w:rsidTr="00275F23">
        <w:tc>
          <w:tcPr>
            <w:tcW w:w="10031" w:type="dxa"/>
            <w:shd w:val="clear" w:color="auto" w:fill="auto"/>
            <w:vAlign w:val="center"/>
          </w:tcPr>
          <w:p w14:paraId="2C4ABD1A" w14:textId="77777777" w:rsidR="00155E91" w:rsidRPr="00984D8B" w:rsidRDefault="00155E91" w:rsidP="00984D8B">
            <w:pPr>
              <w:pStyle w:val="ListeParagraf"/>
              <w:widowControl w:val="0"/>
              <w:numPr>
                <w:ilvl w:val="0"/>
                <w:numId w:val="24"/>
              </w:numPr>
              <w:autoSpaceDE w:val="0"/>
              <w:autoSpaceDN w:val="0"/>
              <w:ind w:left="426" w:firstLine="0"/>
              <w:contextualSpacing w:val="0"/>
              <w:jc w:val="both"/>
              <w:rPr>
                <w:rFonts w:ascii="Arial" w:hAnsi="Arial" w:cs="Arial"/>
                <w:color w:val="FF0000"/>
              </w:rPr>
            </w:pPr>
            <w:r w:rsidRPr="00984D8B">
              <w:rPr>
                <w:rFonts w:ascii="Arial" w:hAnsi="Arial" w:cs="Arial"/>
                <w:color w:val="FF0000"/>
              </w:rPr>
              <w:t>Yetkinlik</w:t>
            </w:r>
          </w:p>
          <w:p w14:paraId="4A455D45" w14:textId="1945C289" w:rsidR="00155E91" w:rsidRPr="00984D8B" w:rsidRDefault="00155E91" w:rsidP="00984D8B">
            <w:pPr>
              <w:pStyle w:val="ListeParagraf"/>
              <w:ind w:left="0"/>
              <w:jc w:val="both"/>
              <w:rPr>
                <w:rFonts w:ascii="Arial" w:hAnsi="Arial" w:cs="Arial"/>
              </w:rPr>
            </w:pPr>
          </w:p>
          <w:p w14:paraId="04254D54" w14:textId="77777777" w:rsidR="00984D8B" w:rsidRPr="00984D8B" w:rsidRDefault="00984D8B" w:rsidP="00984D8B">
            <w:pPr>
              <w:pStyle w:val="ListeParagraf"/>
              <w:ind w:left="0"/>
              <w:jc w:val="both"/>
              <w:rPr>
                <w:rFonts w:ascii="Arial" w:hAnsi="Arial" w:cs="Arial"/>
              </w:rPr>
            </w:pPr>
          </w:p>
          <w:p w14:paraId="6217FD33" w14:textId="21119977" w:rsidR="00155E91" w:rsidRPr="00984D8B" w:rsidRDefault="00155E91" w:rsidP="00984D8B">
            <w:pPr>
              <w:pStyle w:val="ListeParagraf"/>
              <w:widowControl w:val="0"/>
              <w:numPr>
                <w:ilvl w:val="0"/>
                <w:numId w:val="24"/>
              </w:numPr>
              <w:autoSpaceDE w:val="0"/>
              <w:autoSpaceDN w:val="0"/>
              <w:ind w:left="426" w:firstLine="0"/>
              <w:contextualSpacing w:val="0"/>
              <w:jc w:val="both"/>
              <w:rPr>
                <w:rFonts w:ascii="Arial" w:hAnsi="Arial" w:cs="Arial"/>
                <w:color w:val="FF0000"/>
              </w:rPr>
            </w:pPr>
            <w:r w:rsidRPr="00984D8B">
              <w:rPr>
                <w:rFonts w:ascii="Arial" w:hAnsi="Arial" w:cs="Arial"/>
                <w:color w:val="FF0000"/>
              </w:rPr>
              <w:t xml:space="preserve">Formasyon ve </w:t>
            </w:r>
            <w:r w:rsidR="0053395A" w:rsidRPr="00984D8B">
              <w:rPr>
                <w:rFonts w:ascii="Arial" w:hAnsi="Arial" w:cs="Arial"/>
                <w:color w:val="FF0000"/>
              </w:rPr>
              <w:t>teknolojik yeterlilikleri</w:t>
            </w:r>
          </w:p>
          <w:p w14:paraId="4D598543" w14:textId="600587A0" w:rsidR="00155E91" w:rsidRPr="00984D8B" w:rsidRDefault="00155E91" w:rsidP="00984D8B">
            <w:pPr>
              <w:pStyle w:val="ListeParagraf"/>
              <w:ind w:left="0"/>
              <w:jc w:val="both"/>
              <w:rPr>
                <w:rFonts w:ascii="Arial" w:hAnsi="Arial" w:cs="Arial"/>
              </w:rPr>
            </w:pPr>
          </w:p>
          <w:p w14:paraId="2614362E" w14:textId="77777777" w:rsidR="00984D8B" w:rsidRPr="00984D8B" w:rsidRDefault="00984D8B" w:rsidP="00984D8B">
            <w:pPr>
              <w:pStyle w:val="ListeParagraf"/>
              <w:ind w:left="0"/>
              <w:jc w:val="both"/>
              <w:rPr>
                <w:rFonts w:ascii="Arial" w:hAnsi="Arial" w:cs="Arial"/>
              </w:rPr>
            </w:pPr>
          </w:p>
          <w:p w14:paraId="7E5A3F37" w14:textId="1B604178" w:rsidR="00155E91" w:rsidRPr="00984D8B" w:rsidRDefault="00155E91" w:rsidP="00984D8B">
            <w:pPr>
              <w:pStyle w:val="ListeParagraf"/>
              <w:widowControl w:val="0"/>
              <w:numPr>
                <w:ilvl w:val="0"/>
                <w:numId w:val="24"/>
              </w:numPr>
              <w:autoSpaceDE w:val="0"/>
              <w:autoSpaceDN w:val="0"/>
              <w:ind w:left="426" w:firstLine="0"/>
              <w:contextualSpacing w:val="0"/>
              <w:jc w:val="both"/>
              <w:rPr>
                <w:rFonts w:ascii="Arial" w:hAnsi="Arial" w:cs="Arial"/>
                <w:color w:val="FF0000"/>
              </w:rPr>
            </w:pPr>
            <w:r w:rsidRPr="00984D8B">
              <w:rPr>
                <w:rFonts w:ascii="Arial" w:hAnsi="Arial" w:cs="Arial"/>
                <w:color w:val="FF0000"/>
              </w:rPr>
              <w:t xml:space="preserve">Yetkinliklerin </w:t>
            </w:r>
            <w:r w:rsidR="0053395A" w:rsidRPr="00984D8B">
              <w:rPr>
                <w:rFonts w:ascii="Arial" w:hAnsi="Arial" w:cs="Arial"/>
                <w:color w:val="FF0000"/>
              </w:rPr>
              <w:t>sürekliliği</w:t>
            </w:r>
          </w:p>
          <w:p w14:paraId="6738260D" w14:textId="3F1EE054" w:rsidR="00155E91" w:rsidRPr="00984D8B" w:rsidRDefault="00155E91" w:rsidP="00984D8B">
            <w:pPr>
              <w:pStyle w:val="ListeParagraf"/>
              <w:ind w:left="0"/>
              <w:jc w:val="both"/>
              <w:rPr>
                <w:rFonts w:ascii="Arial" w:hAnsi="Arial" w:cs="Arial"/>
              </w:rPr>
            </w:pPr>
          </w:p>
          <w:p w14:paraId="7018B156" w14:textId="77777777" w:rsidR="00984D8B" w:rsidRPr="00984D8B" w:rsidRDefault="00984D8B" w:rsidP="00984D8B">
            <w:pPr>
              <w:jc w:val="both"/>
              <w:rPr>
                <w:rFonts w:ascii="Arial" w:hAnsi="Arial" w:cs="Arial"/>
              </w:rPr>
            </w:pPr>
          </w:p>
        </w:tc>
      </w:tr>
      <w:tr w:rsidR="006D16B3" w:rsidRPr="00B67810" w14:paraId="58C94F86" w14:textId="77777777" w:rsidTr="00275F23">
        <w:tc>
          <w:tcPr>
            <w:tcW w:w="10031" w:type="dxa"/>
            <w:shd w:val="clear" w:color="auto" w:fill="auto"/>
            <w:vAlign w:val="center"/>
          </w:tcPr>
          <w:p w14:paraId="3DFC9F0C" w14:textId="77777777" w:rsidR="006D16B3" w:rsidRPr="00D718D9" w:rsidRDefault="006D16B3" w:rsidP="006D16B3">
            <w:pPr>
              <w:pStyle w:val="ListeParagraf"/>
              <w:widowControl w:val="0"/>
              <w:ind w:left="0"/>
              <w:contextualSpacing w:val="0"/>
              <w:jc w:val="both"/>
              <w:rPr>
                <w:rFonts w:ascii="Arial" w:hAnsi="Arial" w:cs="Arial"/>
                <w:color w:val="5F497A" w:themeColor="accent4" w:themeShade="BF"/>
                <w:sz w:val="18"/>
                <w:szCs w:val="18"/>
              </w:rPr>
            </w:pPr>
            <w:r w:rsidRPr="00D718D9">
              <w:rPr>
                <w:rFonts w:ascii="Arial" w:hAnsi="Arial" w:cs="Arial"/>
                <w:color w:val="5F497A" w:themeColor="accent4" w:themeShade="BF"/>
                <w:sz w:val="18"/>
                <w:szCs w:val="18"/>
              </w:rPr>
              <w:lastRenderedPageBreak/>
              <w:t>Bu alt ölçüt</w:t>
            </w:r>
            <w:r>
              <w:rPr>
                <w:rFonts w:ascii="Arial" w:hAnsi="Arial" w:cs="Arial"/>
                <w:color w:val="5F497A" w:themeColor="accent4" w:themeShade="BF"/>
                <w:sz w:val="18"/>
                <w:szCs w:val="18"/>
              </w:rPr>
              <w:t xml:space="preserve">e ait </w:t>
            </w:r>
            <w:r w:rsidRPr="00D718D9">
              <w:rPr>
                <w:rFonts w:ascii="Arial" w:hAnsi="Arial" w:cs="Arial"/>
                <w:color w:val="5F497A" w:themeColor="accent4" w:themeShade="BF"/>
                <w:sz w:val="18"/>
                <w:szCs w:val="18"/>
              </w:rPr>
              <w:t>YÖKAK dereceli değerlendirme anahtarına göre biriminizin olgunluk düzeyi (lütfen ilgili kutucuğa X işareti koyunuz):</w:t>
            </w:r>
          </w:p>
          <w:p w14:paraId="1F6E6142" w14:textId="77777777" w:rsidR="006D16B3" w:rsidRDefault="006D16B3" w:rsidP="006D16B3">
            <w:pPr>
              <w:pStyle w:val="ListeParagraf"/>
              <w:widowControl w:val="0"/>
              <w:ind w:left="0"/>
              <w:contextualSpacing w:val="0"/>
              <w:jc w:val="both"/>
              <w:rPr>
                <w:rFonts w:ascii="Arial" w:hAnsi="Arial" w:cs="Arial"/>
                <w:color w:val="5F497A" w:themeColor="accent4" w:themeShade="BF"/>
              </w:rPr>
            </w:pPr>
          </w:p>
          <w:tbl>
            <w:tblPr>
              <w:tblStyle w:val="TabloKlavuzu"/>
              <w:tblpPr w:leftFromText="141" w:rightFromText="141" w:vertAnchor="text" w:horzAnchor="page" w:tblpX="264" w:tblpY="-68"/>
              <w:tblOverlap w:val="never"/>
              <w:tblW w:w="0" w:type="auto"/>
              <w:tblLook w:val="04A0" w:firstRow="1" w:lastRow="0" w:firstColumn="1" w:lastColumn="0" w:noHBand="0" w:noVBand="1"/>
            </w:tblPr>
            <w:tblGrid>
              <w:gridCol w:w="637"/>
              <w:gridCol w:w="492"/>
              <w:gridCol w:w="7872"/>
              <w:gridCol w:w="425"/>
            </w:tblGrid>
            <w:tr w:rsidR="006D16B3" w:rsidRPr="00B67810" w14:paraId="05271937" w14:textId="77777777" w:rsidTr="0063207E">
              <w:trPr>
                <w:trHeight w:val="345"/>
              </w:trPr>
              <w:tc>
                <w:tcPr>
                  <w:tcW w:w="637" w:type="dxa"/>
                  <w:vMerge w:val="restart"/>
                  <w:vAlign w:val="center"/>
                </w:tcPr>
                <w:p w14:paraId="6895E8E8" w14:textId="2B964008" w:rsidR="006D16B3" w:rsidRPr="00CC6D27" w:rsidRDefault="00CA430C" w:rsidP="006D16B3">
                  <w:pPr>
                    <w:pStyle w:val="ListeParagraf"/>
                    <w:widowControl w:val="0"/>
                    <w:ind w:left="0"/>
                    <w:contextualSpacing w:val="0"/>
                    <w:jc w:val="center"/>
                    <w:rPr>
                      <w:rFonts w:ascii="Arial" w:hAnsi="Arial" w:cs="Arial"/>
                      <w:color w:val="5F497A" w:themeColor="accent4" w:themeShade="BF"/>
                      <w:sz w:val="18"/>
                      <w:szCs w:val="18"/>
                    </w:rPr>
                  </w:pPr>
                  <w:r>
                    <w:rPr>
                      <w:rFonts w:ascii="Arial" w:hAnsi="Arial" w:cs="Arial"/>
                      <w:color w:val="5F497A" w:themeColor="accent4" w:themeShade="BF"/>
                      <w:sz w:val="18"/>
                      <w:szCs w:val="18"/>
                    </w:rPr>
                    <w:t>B.4</w:t>
                  </w:r>
                  <w:r w:rsidR="006D16B3" w:rsidRPr="00CC6D27">
                    <w:rPr>
                      <w:rFonts w:ascii="Arial" w:hAnsi="Arial" w:cs="Arial"/>
                      <w:color w:val="5F497A" w:themeColor="accent4" w:themeShade="BF"/>
                      <w:sz w:val="18"/>
                      <w:szCs w:val="18"/>
                    </w:rPr>
                    <w:t>.</w:t>
                  </w:r>
                  <w:r w:rsidR="006D16B3">
                    <w:rPr>
                      <w:rFonts w:ascii="Arial" w:hAnsi="Arial" w:cs="Arial"/>
                      <w:color w:val="5F497A" w:themeColor="accent4" w:themeShade="BF"/>
                      <w:sz w:val="18"/>
                      <w:szCs w:val="18"/>
                    </w:rPr>
                    <w:t>2</w:t>
                  </w:r>
                </w:p>
              </w:tc>
              <w:tc>
                <w:tcPr>
                  <w:tcW w:w="492" w:type="dxa"/>
                  <w:vAlign w:val="center"/>
                </w:tcPr>
                <w:p w14:paraId="5A14F481"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1</w:t>
                  </w:r>
                </w:p>
              </w:tc>
              <w:tc>
                <w:tcPr>
                  <w:tcW w:w="7872" w:type="dxa"/>
                  <w:vAlign w:val="center"/>
                </w:tcPr>
                <w:p w14:paraId="70F4EC1A" w14:textId="464F8053" w:rsidR="006D16B3" w:rsidRPr="00CC6D27" w:rsidRDefault="00B94227" w:rsidP="00B94227">
                  <w:pPr>
                    <w:pStyle w:val="ListeParagraf"/>
                    <w:widowControl w:val="0"/>
                    <w:ind w:left="0"/>
                    <w:jc w:val="both"/>
                    <w:rPr>
                      <w:rFonts w:ascii="Arial" w:hAnsi="Arial" w:cs="Arial"/>
                      <w:color w:val="5F497A" w:themeColor="accent4" w:themeShade="BF"/>
                      <w:sz w:val="18"/>
                      <w:szCs w:val="18"/>
                    </w:rPr>
                  </w:pPr>
                  <w:r>
                    <w:rPr>
                      <w:rFonts w:ascii="Arial" w:hAnsi="Arial" w:cs="Arial"/>
                      <w:color w:val="5F497A" w:themeColor="accent4" w:themeShade="BF"/>
                      <w:sz w:val="18"/>
                      <w:szCs w:val="18"/>
                    </w:rPr>
                    <w:t xml:space="preserve">Birimde </w:t>
                  </w:r>
                  <w:r w:rsidRPr="00CA430C">
                    <w:rPr>
                      <w:rFonts w:ascii="Arial" w:hAnsi="Arial" w:cs="Arial"/>
                      <w:color w:val="5F497A" w:themeColor="accent4" w:themeShade="BF"/>
                      <w:sz w:val="18"/>
                      <w:szCs w:val="18"/>
                    </w:rPr>
                    <w:t>öğretim</w:t>
                  </w:r>
                  <w:r>
                    <w:rPr>
                      <w:rFonts w:ascii="Arial" w:hAnsi="Arial" w:cs="Arial"/>
                      <w:color w:val="5F497A" w:themeColor="accent4" w:themeShade="BF"/>
                      <w:sz w:val="18"/>
                      <w:szCs w:val="18"/>
                    </w:rPr>
                    <w:t xml:space="preserve"> </w:t>
                  </w:r>
                  <w:r w:rsidR="00CA430C" w:rsidRPr="00CA430C">
                    <w:rPr>
                      <w:rFonts w:ascii="Arial" w:hAnsi="Arial" w:cs="Arial"/>
                      <w:color w:val="5F497A" w:themeColor="accent4" w:themeShade="BF"/>
                      <w:sz w:val="18"/>
                      <w:szCs w:val="18"/>
                    </w:rPr>
                    <w:t>elemanlarının</w:t>
                  </w:r>
                  <w:r>
                    <w:rPr>
                      <w:rFonts w:ascii="Arial" w:hAnsi="Arial" w:cs="Arial"/>
                      <w:color w:val="5F497A" w:themeColor="accent4" w:themeShade="BF"/>
                      <w:sz w:val="18"/>
                      <w:szCs w:val="18"/>
                    </w:rPr>
                    <w:t xml:space="preserve"> </w:t>
                  </w:r>
                  <w:r w:rsidR="00CA430C" w:rsidRPr="00CA430C">
                    <w:rPr>
                      <w:rFonts w:ascii="Arial" w:hAnsi="Arial" w:cs="Arial"/>
                      <w:color w:val="5F497A" w:themeColor="accent4" w:themeShade="BF"/>
                      <w:sz w:val="18"/>
                      <w:szCs w:val="18"/>
                    </w:rPr>
                    <w:t>öğretim yetkinliğini</w:t>
                  </w:r>
                  <w:r>
                    <w:rPr>
                      <w:rFonts w:ascii="Arial" w:hAnsi="Arial" w:cs="Arial"/>
                      <w:color w:val="5F497A" w:themeColor="accent4" w:themeShade="BF"/>
                      <w:sz w:val="18"/>
                      <w:szCs w:val="18"/>
                    </w:rPr>
                    <w:t xml:space="preserve"> </w:t>
                  </w:r>
                  <w:r w:rsidR="00CA430C" w:rsidRPr="00CA430C">
                    <w:rPr>
                      <w:rFonts w:ascii="Arial" w:hAnsi="Arial" w:cs="Arial"/>
                      <w:color w:val="5F497A" w:themeColor="accent4" w:themeShade="BF"/>
                      <w:sz w:val="18"/>
                      <w:szCs w:val="18"/>
                    </w:rPr>
                    <w:t>geliştirmek üzere</w:t>
                  </w:r>
                  <w:r>
                    <w:rPr>
                      <w:rFonts w:ascii="Arial" w:hAnsi="Arial" w:cs="Arial"/>
                      <w:color w:val="5F497A" w:themeColor="accent4" w:themeShade="BF"/>
                      <w:sz w:val="18"/>
                      <w:szCs w:val="18"/>
                    </w:rPr>
                    <w:t xml:space="preserve"> </w:t>
                  </w:r>
                  <w:r w:rsidR="00CA430C" w:rsidRPr="00CA430C">
                    <w:rPr>
                      <w:rFonts w:ascii="Arial" w:hAnsi="Arial" w:cs="Arial"/>
                      <w:color w:val="5F497A" w:themeColor="accent4" w:themeShade="BF"/>
                      <w:sz w:val="18"/>
                      <w:szCs w:val="18"/>
                    </w:rPr>
                    <w:t>planlamalar</w:t>
                  </w:r>
                  <w:r>
                    <w:rPr>
                      <w:rFonts w:ascii="Arial" w:hAnsi="Arial" w:cs="Arial"/>
                      <w:color w:val="5F497A" w:themeColor="accent4" w:themeShade="BF"/>
                      <w:sz w:val="18"/>
                      <w:szCs w:val="18"/>
                    </w:rPr>
                    <w:t xml:space="preserve"> </w:t>
                  </w:r>
                  <w:r w:rsidR="00CA430C" w:rsidRPr="00CA430C">
                    <w:rPr>
                      <w:rFonts w:ascii="Arial" w:hAnsi="Arial" w:cs="Arial"/>
                      <w:color w:val="5F497A" w:themeColor="accent4" w:themeShade="BF"/>
                      <w:sz w:val="18"/>
                      <w:szCs w:val="18"/>
                    </w:rPr>
                    <w:t>bulunmamaktadır.</w:t>
                  </w:r>
                </w:p>
              </w:tc>
              <w:tc>
                <w:tcPr>
                  <w:tcW w:w="425" w:type="dxa"/>
                  <w:vAlign w:val="center"/>
                </w:tcPr>
                <w:p w14:paraId="7F128938"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p>
              </w:tc>
            </w:tr>
            <w:tr w:rsidR="006D16B3" w:rsidRPr="00B67810" w14:paraId="0DD41988" w14:textId="77777777" w:rsidTr="0063207E">
              <w:trPr>
                <w:trHeight w:val="345"/>
              </w:trPr>
              <w:tc>
                <w:tcPr>
                  <w:tcW w:w="637" w:type="dxa"/>
                  <w:vMerge/>
                  <w:vAlign w:val="center"/>
                </w:tcPr>
                <w:p w14:paraId="47FF0DCD"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p>
              </w:tc>
              <w:tc>
                <w:tcPr>
                  <w:tcW w:w="492" w:type="dxa"/>
                  <w:vAlign w:val="center"/>
                </w:tcPr>
                <w:p w14:paraId="1EC13B81"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2</w:t>
                  </w:r>
                </w:p>
              </w:tc>
              <w:tc>
                <w:tcPr>
                  <w:tcW w:w="7872" w:type="dxa"/>
                  <w:vAlign w:val="center"/>
                </w:tcPr>
                <w:p w14:paraId="76148905" w14:textId="225EB0B2" w:rsidR="006D16B3" w:rsidRPr="00CC6D27" w:rsidRDefault="00B94227" w:rsidP="00B94227">
                  <w:pPr>
                    <w:pStyle w:val="ListeParagraf"/>
                    <w:widowControl w:val="0"/>
                    <w:ind w:left="0"/>
                    <w:jc w:val="both"/>
                    <w:rPr>
                      <w:rFonts w:ascii="Arial" w:hAnsi="Arial" w:cs="Arial"/>
                      <w:color w:val="5F497A" w:themeColor="accent4" w:themeShade="BF"/>
                      <w:sz w:val="18"/>
                      <w:szCs w:val="18"/>
                    </w:rPr>
                  </w:pPr>
                  <w:r>
                    <w:rPr>
                      <w:rFonts w:ascii="Arial" w:hAnsi="Arial" w:cs="Arial"/>
                      <w:color w:val="5F497A" w:themeColor="accent4" w:themeShade="BF"/>
                      <w:sz w:val="18"/>
                      <w:szCs w:val="18"/>
                    </w:rPr>
                    <w:t xml:space="preserve">Birimin </w:t>
                  </w:r>
                  <w:r w:rsidR="00CA430C" w:rsidRPr="00CA430C">
                    <w:rPr>
                      <w:rFonts w:ascii="Arial" w:hAnsi="Arial" w:cs="Arial"/>
                      <w:color w:val="5F497A" w:themeColor="accent4" w:themeShade="BF"/>
                      <w:sz w:val="18"/>
                      <w:szCs w:val="18"/>
                    </w:rPr>
                    <w:t>öğretim</w:t>
                  </w:r>
                  <w:r>
                    <w:rPr>
                      <w:rFonts w:ascii="Arial" w:hAnsi="Arial" w:cs="Arial"/>
                      <w:color w:val="5F497A" w:themeColor="accent4" w:themeShade="BF"/>
                      <w:sz w:val="18"/>
                      <w:szCs w:val="18"/>
                    </w:rPr>
                    <w:t xml:space="preserve"> </w:t>
                  </w:r>
                  <w:r w:rsidR="00CA430C" w:rsidRPr="00CA430C">
                    <w:rPr>
                      <w:rFonts w:ascii="Arial" w:hAnsi="Arial" w:cs="Arial"/>
                      <w:color w:val="5F497A" w:themeColor="accent4" w:themeShade="BF"/>
                      <w:sz w:val="18"/>
                      <w:szCs w:val="18"/>
                    </w:rPr>
                    <w:t>elemanlarının;</w:t>
                  </w:r>
                  <w:r>
                    <w:rPr>
                      <w:rFonts w:ascii="Arial" w:hAnsi="Arial" w:cs="Arial"/>
                      <w:color w:val="5F497A" w:themeColor="accent4" w:themeShade="BF"/>
                      <w:sz w:val="18"/>
                      <w:szCs w:val="18"/>
                    </w:rPr>
                    <w:t xml:space="preserve"> </w:t>
                  </w:r>
                  <w:r w:rsidR="00CA430C" w:rsidRPr="00CA430C">
                    <w:rPr>
                      <w:rFonts w:ascii="Arial" w:hAnsi="Arial" w:cs="Arial"/>
                      <w:color w:val="5F497A" w:themeColor="accent4" w:themeShade="BF"/>
                      <w:sz w:val="18"/>
                      <w:szCs w:val="18"/>
                    </w:rPr>
                    <w:t>öğrenci merkezli</w:t>
                  </w:r>
                  <w:r>
                    <w:rPr>
                      <w:rFonts w:ascii="Arial" w:hAnsi="Arial" w:cs="Arial"/>
                      <w:color w:val="5F497A" w:themeColor="accent4" w:themeShade="BF"/>
                      <w:sz w:val="18"/>
                      <w:szCs w:val="18"/>
                    </w:rPr>
                    <w:t xml:space="preserve"> </w:t>
                  </w:r>
                  <w:r w:rsidR="00CA430C" w:rsidRPr="00CA430C">
                    <w:rPr>
                      <w:rFonts w:ascii="Arial" w:hAnsi="Arial" w:cs="Arial"/>
                      <w:color w:val="5F497A" w:themeColor="accent4" w:themeShade="BF"/>
                      <w:sz w:val="18"/>
                      <w:szCs w:val="18"/>
                    </w:rPr>
                    <w:t>öğrenme, uzaktan</w:t>
                  </w:r>
                  <w:r>
                    <w:rPr>
                      <w:rFonts w:ascii="Arial" w:hAnsi="Arial" w:cs="Arial"/>
                      <w:color w:val="5F497A" w:themeColor="accent4" w:themeShade="BF"/>
                      <w:sz w:val="18"/>
                      <w:szCs w:val="18"/>
                    </w:rPr>
                    <w:t xml:space="preserve"> </w:t>
                  </w:r>
                  <w:r w:rsidR="00CA430C" w:rsidRPr="00CA430C">
                    <w:rPr>
                      <w:rFonts w:ascii="Arial" w:hAnsi="Arial" w:cs="Arial"/>
                      <w:color w:val="5F497A" w:themeColor="accent4" w:themeShade="BF"/>
                      <w:sz w:val="18"/>
                      <w:szCs w:val="18"/>
                    </w:rPr>
                    <w:t>eğitim, ölçme</w:t>
                  </w:r>
                  <w:r>
                    <w:rPr>
                      <w:rFonts w:ascii="Arial" w:hAnsi="Arial" w:cs="Arial"/>
                      <w:color w:val="5F497A" w:themeColor="accent4" w:themeShade="BF"/>
                      <w:sz w:val="18"/>
                      <w:szCs w:val="18"/>
                    </w:rPr>
                    <w:t xml:space="preserve"> </w:t>
                  </w:r>
                  <w:r w:rsidR="00CA430C" w:rsidRPr="00CA430C">
                    <w:rPr>
                      <w:rFonts w:ascii="Arial" w:hAnsi="Arial" w:cs="Arial"/>
                      <w:color w:val="5F497A" w:themeColor="accent4" w:themeShade="BF"/>
                      <w:sz w:val="18"/>
                      <w:szCs w:val="18"/>
                    </w:rPr>
                    <w:t>değerlendirme,</w:t>
                  </w:r>
                  <w:r>
                    <w:rPr>
                      <w:rFonts w:ascii="Arial" w:hAnsi="Arial" w:cs="Arial"/>
                      <w:color w:val="5F497A" w:themeColor="accent4" w:themeShade="BF"/>
                      <w:sz w:val="18"/>
                      <w:szCs w:val="18"/>
                    </w:rPr>
                    <w:t xml:space="preserve"> </w:t>
                  </w:r>
                  <w:r w:rsidR="00CA430C" w:rsidRPr="00CA430C">
                    <w:rPr>
                      <w:rFonts w:ascii="Arial" w:hAnsi="Arial" w:cs="Arial"/>
                      <w:color w:val="5F497A" w:themeColor="accent4" w:themeShade="BF"/>
                      <w:sz w:val="18"/>
                      <w:szCs w:val="18"/>
                    </w:rPr>
                    <w:t>materyal geliştirme</w:t>
                  </w:r>
                  <w:r>
                    <w:rPr>
                      <w:rFonts w:ascii="Arial" w:hAnsi="Arial" w:cs="Arial"/>
                      <w:color w:val="5F497A" w:themeColor="accent4" w:themeShade="BF"/>
                      <w:sz w:val="18"/>
                      <w:szCs w:val="18"/>
                    </w:rPr>
                    <w:t xml:space="preserve"> </w:t>
                  </w:r>
                  <w:r w:rsidR="00CA430C" w:rsidRPr="00CA430C">
                    <w:rPr>
                      <w:rFonts w:ascii="Arial" w:hAnsi="Arial" w:cs="Arial"/>
                      <w:color w:val="5F497A" w:themeColor="accent4" w:themeShade="BF"/>
                      <w:sz w:val="18"/>
                      <w:szCs w:val="18"/>
                    </w:rPr>
                    <w:t>ve kalite güvencesi</w:t>
                  </w:r>
                  <w:r>
                    <w:rPr>
                      <w:rFonts w:ascii="Arial" w:hAnsi="Arial" w:cs="Arial"/>
                      <w:color w:val="5F497A" w:themeColor="accent4" w:themeShade="BF"/>
                      <w:sz w:val="18"/>
                      <w:szCs w:val="18"/>
                    </w:rPr>
                    <w:t xml:space="preserve"> </w:t>
                  </w:r>
                  <w:r w:rsidR="00CA430C" w:rsidRPr="00CA430C">
                    <w:rPr>
                      <w:rFonts w:ascii="Arial" w:hAnsi="Arial" w:cs="Arial"/>
                      <w:color w:val="5F497A" w:themeColor="accent4" w:themeShade="BF"/>
                      <w:sz w:val="18"/>
                      <w:szCs w:val="18"/>
                    </w:rPr>
                    <w:t>sistemi gibi</w:t>
                  </w:r>
                  <w:r>
                    <w:rPr>
                      <w:rFonts w:ascii="Arial" w:hAnsi="Arial" w:cs="Arial"/>
                      <w:color w:val="5F497A" w:themeColor="accent4" w:themeShade="BF"/>
                      <w:sz w:val="18"/>
                      <w:szCs w:val="18"/>
                    </w:rPr>
                    <w:t xml:space="preserve"> </w:t>
                  </w:r>
                  <w:r w:rsidR="00CA430C" w:rsidRPr="00CA430C">
                    <w:rPr>
                      <w:rFonts w:ascii="Arial" w:hAnsi="Arial" w:cs="Arial"/>
                      <w:color w:val="5F497A" w:themeColor="accent4" w:themeShade="BF"/>
                      <w:sz w:val="18"/>
                      <w:szCs w:val="18"/>
                    </w:rPr>
                    <w:t>alanlardaki</w:t>
                  </w:r>
                  <w:r>
                    <w:rPr>
                      <w:rFonts w:ascii="Arial" w:hAnsi="Arial" w:cs="Arial"/>
                      <w:color w:val="5F497A" w:themeColor="accent4" w:themeShade="BF"/>
                      <w:sz w:val="18"/>
                      <w:szCs w:val="18"/>
                    </w:rPr>
                    <w:t xml:space="preserve"> </w:t>
                  </w:r>
                  <w:r w:rsidR="00CA430C" w:rsidRPr="00CA430C">
                    <w:rPr>
                      <w:rFonts w:ascii="Arial" w:hAnsi="Arial" w:cs="Arial"/>
                      <w:color w:val="5F497A" w:themeColor="accent4" w:themeShade="BF"/>
                      <w:sz w:val="18"/>
                      <w:szCs w:val="18"/>
                    </w:rPr>
                    <w:t>yetkinliklerinin</w:t>
                  </w:r>
                  <w:r>
                    <w:rPr>
                      <w:rFonts w:ascii="Arial" w:hAnsi="Arial" w:cs="Arial"/>
                      <w:color w:val="5F497A" w:themeColor="accent4" w:themeShade="BF"/>
                      <w:sz w:val="18"/>
                      <w:szCs w:val="18"/>
                    </w:rPr>
                    <w:t xml:space="preserve"> </w:t>
                  </w:r>
                  <w:r w:rsidR="00CA430C" w:rsidRPr="00CA430C">
                    <w:rPr>
                      <w:rFonts w:ascii="Arial" w:hAnsi="Arial" w:cs="Arial"/>
                      <w:color w:val="5F497A" w:themeColor="accent4" w:themeShade="BF"/>
                      <w:sz w:val="18"/>
                      <w:szCs w:val="18"/>
                    </w:rPr>
                    <w:t>geliştirilmesine ilişkin</w:t>
                  </w:r>
                  <w:r>
                    <w:rPr>
                      <w:rFonts w:ascii="Arial" w:hAnsi="Arial" w:cs="Arial"/>
                      <w:color w:val="5F497A" w:themeColor="accent4" w:themeShade="BF"/>
                      <w:sz w:val="18"/>
                      <w:szCs w:val="18"/>
                    </w:rPr>
                    <w:t xml:space="preserve"> </w:t>
                  </w:r>
                  <w:r w:rsidR="00CA430C" w:rsidRPr="00CA430C">
                    <w:rPr>
                      <w:rFonts w:ascii="Arial" w:hAnsi="Arial" w:cs="Arial"/>
                      <w:color w:val="5F497A" w:themeColor="accent4" w:themeShade="BF"/>
                      <w:sz w:val="18"/>
                      <w:szCs w:val="18"/>
                    </w:rPr>
                    <w:t>planlar</w:t>
                  </w:r>
                  <w:r>
                    <w:rPr>
                      <w:rFonts w:ascii="Arial" w:hAnsi="Arial" w:cs="Arial"/>
                      <w:color w:val="5F497A" w:themeColor="accent4" w:themeShade="BF"/>
                      <w:sz w:val="18"/>
                      <w:szCs w:val="18"/>
                    </w:rPr>
                    <w:t xml:space="preserve"> </w:t>
                  </w:r>
                  <w:r w:rsidR="00CA430C" w:rsidRPr="00CA430C">
                    <w:rPr>
                      <w:rFonts w:ascii="Arial" w:hAnsi="Arial" w:cs="Arial"/>
                      <w:color w:val="5F497A" w:themeColor="accent4" w:themeShade="BF"/>
                      <w:sz w:val="18"/>
                      <w:szCs w:val="18"/>
                    </w:rPr>
                    <w:t>bulunmaktadır.</w:t>
                  </w:r>
                </w:p>
              </w:tc>
              <w:tc>
                <w:tcPr>
                  <w:tcW w:w="425" w:type="dxa"/>
                  <w:vAlign w:val="center"/>
                </w:tcPr>
                <w:p w14:paraId="0CD977C3"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p>
              </w:tc>
            </w:tr>
            <w:tr w:rsidR="006D16B3" w:rsidRPr="00B67810" w14:paraId="3831C035" w14:textId="77777777" w:rsidTr="0063207E">
              <w:trPr>
                <w:trHeight w:val="397"/>
              </w:trPr>
              <w:tc>
                <w:tcPr>
                  <w:tcW w:w="637" w:type="dxa"/>
                  <w:vMerge/>
                  <w:vAlign w:val="center"/>
                </w:tcPr>
                <w:p w14:paraId="1CE437E5"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p>
              </w:tc>
              <w:tc>
                <w:tcPr>
                  <w:tcW w:w="492" w:type="dxa"/>
                  <w:vAlign w:val="center"/>
                </w:tcPr>
                <w:p w14:paraId="7A411C96"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3</w:t>
                  </w:r>
                </w:p>
              </w:tc>
              <w:tc>
                <w:tcPr>
                  <w:tcW w:w="7872" w:type="dxa"/>
                  <w:vAlign w:val="center"/>
                </w:tcPr>
                <w:p w14:paraId="2EF2A2E0" w14:textId="38850310" w:rsidR="006D16B3" w:rsidRPr="00CC6D27" w:rsidRDefault="00B94227" w:rsidP="00B94227">
                  <w:pPr>
                    <w:pStyle w:val="ListeParagraf"/>
                    <w:widowControl w:val="0"/>
                    <w:ind w:left="0"/>
                    <w:jc w:val="both"/>
                    <w:rPr>
                      <w:rFonts w:ascii="Arial" w:hAnsi="Arial" w:cs="Arial"/>
                      <w:color w:val="5F497A" w:themeColor="accent4" w:themeShade="BF"/>
                      <w:sz w:val="18"/>
                      <w:szCs w:val="18"/>
                    </w:rPr>
                  </w:pPr>
                  <w:r>
                    <w:rPr>
                      <w:rFonts w:ascii="Arial" w:hAnsi="Arial" w:cs="Arial"/>
                      <w:color w:val="5F497A" w:themeColor="accent4" w:themeShade="BF"/>
                      <w:sz w:val="18"/>
                      <w:szCs w:val="18"/>
                    </w:rPr>
                    <w:t xml:space="preserve">Birimin </w:t>
                  </w:r>
                  <w:r w:rsidR="00CA430C" w:rsidRPr="00CA430C">
                    <w:rPr>
                      <w:rFonts w:ascii="Arial" w:hAnsi="Arial" w:cs="Arial"/>
                      <w:color w:val="5F497A" w:themeColor="accent4" w:themeShade="BF"/>
                      <w:sz w:val="18"/>
                      <w:szCs w:val="18"/>
                    </w:rPr>
                    <w:t>genelinde öğretim</w:t>
                  </w:r>
                  <w:r>
                    <w:rPr>
                      <w:rFonts w:ascii="Arial" w:hAnsi="Arial" w:cs="Arial"/>
                      <w:color w:val="5F497A" w:themeColor="accent4" w:themeShade="BF"/>
                      <w:sz w:val="18"/>
                      <w:szCs w:val="18"/>
                    </w:rPr>
                    <w:t xml:space="preserve"> </w:t>
                  </w:r>
                  <w:r w:rsidR="00CA430C" w:rsidRPr="00CA430C">
                    <w:rPr>
                      <w:rFonts w:ascii="Arial" w:hAnsi="Arial" w:cs="Arial"/>
                      <w:color w:val="5F497A" w:themeColor="accent4" w:themeShade="BF"/>
                      <w:sz w:val="18"/>
                      <w:szCs w:val="18"/>
                    </w:rPr>
                    <w:t>elemanlarının</w:t>
                  </w:r>
                  <w:r>
                    <w:rPr>
                      <w:rFonts w:ascii="Arial" w:hAnsi="Arial" w:cs="Arial"/>
                      <w:color w:val="5F497A" w:themeColor="accent4" w:themeShade="BF"/>
                      <w:sz w:val="18"/>
                      <w:szCs w:val="18"/>
                    </w:rPr>
                    <w:t xml:space="preserve"> </w:t>
                  </w:r>
                  <w:r w:rsidR="00CA430C" w:rsidRPr="00CA430C">
                    <w:rPr>
                      <w:rFonts w:ascii="Arial" w:hAnsi="Arial" w:cs="Arial"/>
                      <w:color w:val="5F497A" w:themeColor="accent4" w:themeShade="BF"/>
                      <w:sz w:val="18"/>
                      <w:szCs w:val="18"/>
                    </w:rPr>
                    <w:t>öğretim yetkinliğini</w:t>
                  </w:r>
                  <w:r>
                    <w:rPr>
                      <w:rFonts w:ascii="Arial" w:hAnsi="Arial" w:cs="Arial"/>
                      <w:color w:val="5F497A" w:themeColor="accent4" w:themeShade="BF"/>
                      <w:sz w:val="18"/>
                      <w:szCs w:val="18"/>
                    </w:rPr>
                    <w:t xml:space="preserve"> </w:t>
                  </w:r>
                  <w:r w:rsidR="00CA430C" w:rsidRPr="00CA430C">
                    <w:rPr>
                      <w:rFonts w:ascii="Arial" w:hAnsi="Arial" w:cs="Arial"/>
                      <w:color w:val="5F497A" w:themeColor="accent4" w:themeShade="BF"/>
                      <w:sz w:val="18"/>
                      <w:szCs w:val="18"/>
                    </w:rPr>
                    <w:t>geliştirmek üzere</w:t>
                  </w:r>
                  <w:r>
                    <w:rPr>
                      <w:rFonts w:ascii="Arial" w:hAnsi="Arial" w:cs="Arial"/>
                      <w:color w:val="5F497A" w:themeColor="accent4" w:themeShade="BF"/>
                      <w:sz w:val="18"/>
                      <w:szCs w:val="18"/>
                    </w:rPr>
                    <w:t xml:space="preserve"> </w:t>
                  </w:r>
                  <w:r w:rsidR="00CA430C" w:rsidRPr="00CA430C">
                    <w:rPr>
                      <w:rFonts w:ascii="Arial" w:hAnsi="Arial" w:cs="Arial"/>
                      <w:color w:val="5F497A" w:themeColor="accent4" w:themeShade="BF"/>
                      <w:sz w:val="18"/>
                      <w:szCs w:val="18"/>
                    </w:rPr>
                    <w:t>uygulamalar vardır.</w:t>
                  </w:r>
                </w:p>
              </w:tc>
              <w:tc>
                <w:tcPr>
                  <w:tcW w:w="425" w:type="dxa"/>
                  <w:vAlign w:val="center"/>
                </w:tcPr>
                <w:p w14:paraId="2D5F32EF"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p>
              </w:tc>
            </w:tr>
            <w:tr w:rsidR="006D16B3" w:rsidRPr="00B67810" w14:paraId="7C2954ED" w14:textId="77777777" w:rsidTr="0063207E">
              <w:trPr>
                <w:trHeight w:val="397"/>
              </w:trPr>
              <w:tc>
                <w:tcPr>
                  <w:tcW w:w="637" w:type="dxa"/>
                  <w:vMerge/>
                  <w:vAlign w:val="center"/>
                </w:tcPr>
                <w:p w14:paraId="67A792BC"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p>
              </w:tc>
              <w:tc>
                <w:tcPr>
                  <w:tcW w:w="492" w:type="dxa"/>
                  <w:vAlign w:val="center"/>
                </w:tcPr>
                <w:p w14:paraId="22B51C34"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4</w:t>
                  </w:r>
                </w:p>
              </w:tc>
              <w:tc>
                <w:tcPr>
                  <w:tcW w:w="7872" w:type="dxa"/>
                  <w:vAlign w:val="center"/>
                </w:tcPr>
                <w:p w14:paraId="1907AB91" w14:textId="11469098" w:rsidR="006D16B3" w:rsidRPr="00CC6D27" w:rsidRDefault="00B94227" w:rsidP="00B94227">
                  <w:pPr>
                    <w:pStyle w:val="ListeParagraf"/>
                    <w:widowControl w:val="0"/>
                    <w:ind w:left="0"/>
                    <w:jc w:val="both"/>
                    <w:rPr>
                      <w:rFonts w:ascii="Arial" w:hAnsi="Arial" w:cs="Arial"/>
                      <w:color w:val="5F497A" w:themeColor="accent4" w:themeShade="BF"/>
                      <w:sz w:val="18"/>
                      <w:szCs w:val="18"/>
                    </w:rPr>
                  </w:pPr>
                  <w:r w:rsidRPr="00CA430C">
                    <w:rPr>
                      <w:rFonts w:ascii="Arial" w:hAnsi="Arial" w:cs="Arial"/>
                      <w:color w:val="5F497A" w:themeColor="accent4" w:themeShade="BF"/>
                      <w:sz w:val="18"/>
                      <w:szCs w:val="18"/>
                    </w:rPr>
                    <w:t>Öğretim</w:t>
                  </w:r>
                  <w:r w:rsidR="00CA430C" w:rsidRPr="00CA430C">
                    <w:rPr>
                      <w:rFonts w:ascii="Arial" w:hAnsi="Arial" w:cs="Arial"/>
                      <w:color w:val="5F497A" w:themeColor="accent4" w:themeShade="BF"/>
                      <w:sz w:val="18"/>
                      <w:szCs w:val="18"/>
                    </w:rPr>
                    <w:t xml:space="preserve"> yetkinliğini</w:t>
                  </w:r>
                  <w:r>
                    <w:rPr>
                      <w:rFonts w:ascii="Arial" w:hAnsi="Arial" w:cs="Arial"/>
                      <w:color w:val="5F497A" w:themeColor="accent4" w:themeShade="BF"/>
                      <w:sz w:val="18"/>
                      <w:szCs w:val="18"/>
                    </w:rPr>
                    <w:t xml:space="preserve"> </w:t>
                  </w:r>
                  <w:r w:rsidR="00CA430C" w:rsidRPr="00CA430C">
                    <w:rPr>
                      <w:rFonts w:ascii="Arial" w:hAnsi="Arial" w:cs="Arial"/>
                      <w:color w:val="5F497A" w:themeColor="accent4" w:themeShade="BF"/>
                      <w:sz w:val="18"/>
                      <w:szCs w:val="18"/>
                    </w:rPr>
                    <w:t>geliştirme</w:t>
                  </w:r>
                  <w:r>
                    <w:rPr>
                      <w:rFonts w:ascii="Arial" w:hAnsi="Arial" w:cs="Arial"/>
                      <w:color w:val="5F497A" w:themeColor="accent4" w:themeShade="BF"/>
                      <w:sz w:val="18"/>
                      <w:szCs w:val="18"/>
                    </w:rPr>
                    <w:t xml:space="preserve"> </w:t>
                  </w:r>
                  <w:r w:rsidR="00CA430C" w:rsidRPr="00CA430C">
                    <w:rPr>
                      <w:rFonts w:ascii="Arial" w:hAnsi="Arial" w:cs="Arial"/>
                      <w:color w:val="5F497A" w:themeColor="accent4" w:themeShade="BF"/>
                      <w:sz w:val="18"/>
                      <w:szCs w:val="18"/>
                    </w:rPr>
                    <w:t>uygulamalarından</w:t>
                  </w:r>
                  <w:r>
                    <w:rPr>
                      <w:rFonts w:ascii="Arial" w:hAnsi="Arial" w:cs="Arial"/>
                      <w:color w:val="5F497A" w:themeColor="accent4" w:themeShade="BF"/>
                      <w:sz w:val="18"/>
                      <w:szCs w:val="18"/>
                    </w:rPr>
                    <w:t xml:space="preserve"> </w:t>
                  </w:r>
                  <w:r w:rsidR="00CA430C" w:rsidRPr="00CA430C">
                    <w:rPr>
                      <w:rFonts w:ascii="Arial" w:hAnsi="Arial" w:cs="Arial"/>
                      <w:color w:val="5F497A" w:themeColor="accent4" w:themeShade="BF"/>
                      <w:sz w:val="18"/>
                      <w:szCs w:val="18"/>
                    </w:rPr>
                    <w:t>elde edilen bulgular</w:t>
                  </w:r>
                  <w:r>
                    <w:rPr>
                      <w:rFonts w:ascii="Arial" w:hAnsi="Arial" w:cs="Arial"/>
                      <w:color w:val="5F497A" w:themeColor="accent4" w:themeShade="BF"/>
                      <w:sz w:val="18"/>
                      <w:szCs w:val="18"/>
                    </w:rPr>
                    <w:t xml:space="preserve"> </w:t>
                  </w:r>
                  <w:r w:rsidR="00CA430C" w:rsidRPr="00CA430C">
                    <w:rPr>
                      <w:rFonts w:ascii="Arial" w:hAnsi="Arial" w:cs="Arial"/>
                      <w:color w:val="5F497A" w:themeColor="accent4" w:themeShade="BF"/>
                      <w:sz w:val="18"/>
                      <w:szCs w:val="18"/>
                    </w:rPr>
                    <w:t>izlenmekte ve izlem</w:t>
                  </w:r>
                  <w:r>
                    <w:rPr>
                      <w:rFonts w:ascii="Arial" w:hAnsi="Arial" w:cs="Arial"/>
                      <w:color w:val="5F497A" w:themeColor="accent4" w:themeShade="BF"/>
                      <w:sz w:val="18"/>
                      <w:szCs w:val="18"/>
                    </w:rPr>
                    <w:t xml:space="preserve">e </w:t>
                  </w:r>
                  <w:r w:rsidR="00CA430C" w:rsidRPr="00CA430C">
                    <w:rPr>
                      <w:rFonts w:ascii="Arial" w:hAnsi="Arial" w:cs="Arial"/>
                      <w:color w:val="5F497A" w:themeColor="accent4" w:themeShade="BF"/>
                      <w:sz w:val="18"/>
                      <w:szCs w:val="18"/>
                    </w:rPr>
                    <w:t>sonuçları öğretim</w:t>
                  </w:r>
                  <w:r>
                    <w:rPr>
                      <w:rFonts w:ascii="Arial" w:hAnsi="Arial" w:cs="Arial"/>
                      <w:color w:val="5F497A" w:themeColor="accent4" w:themeShade="BF"/>
                      <w:sz w:val="18"/>
                      <w:szCs w:val="18"/>
                    </w:rPr>
                    <w:t xml:space="preserve"> </w:t>
                  </w:r>
                  <w:r w:rsidR="00CA430C" w:rsidRPr="00CA430C">
                    <w:rPr>
                      <w:rFonts w:ascii="Arial" w:hAnsi="Arial" w:cs="Arial"/>
                      <w:color w:val="5F497A" w:themeColor="accent4" w:themeShade="BF"/>
                      <w:sz w:val="18"/>
                      <w:szCs w:val="18"/>
                    </w:rPr>
                    <w:t xml:space="preserve">elamanları </w:t>
                  </w:r>
                  <w:r w:rsidR="008F573A" w:rsidRPr="00CA430C">
                    <w:rPr>
                      <w:rFonts w:ascii="Arial" w:hAnsi="Arial" w:cs="Arial"/>
                      <w:color w:val="5F497A" w:themeColor="accent4" w:themeShade="BF"/>
                      <w:sz w:val="18"/>
                      <w:szCs w:val="18"/>
                    </w:rPr>
                    <w:t>ile</w:t>
                  </w:r>
                  <w:r>
                    <w:rPr>
                      <w:rFonts w:ascii="Arial" w:hAnsi="Arial" w:cs="Arial"/>
                      <w:color w:val="5F497A" w:themeColor="accent4" w:themeShade="BF"/>
                      <w:sz w:val="18"/>
                      <w:szCs w:val="18"/>
                    </w:rPr>
                    <w:t xml:space="preserve"> </w:t>
                  </w:r>
                  <w:r w:rsidR="00CA430C" w:rsidRPr="00CA430C">
                    <w:rPr>
                      <w:rFonts w:ascii="Arial" w:hAnsi="Arial" w:cs="Arial"/>
                      <w:color w:val="5F497A" w:themeColor="accent4" w:themeShade="BF"/>
                      <w:sz w:val="18"/>
                      <w:szCs w:val="18"/>
                    </w:rPr>
                    <w:t>irdelenerek önlemler</w:t>
                  </w:r>
                  <w:r>
                    <w:rPr>
                      <w:rFonts w:ascii="Arial" w:hAnsi="Arial" w:cs="Arial"/>
                      <w:color w:val="5F497A" w:themeColor="accent4" w:themeShade="BF"/>
                      <w:sz w:val="18"/>
                      <w:szCs w:val="18"/>
                    </w:rPr>
                    <w:t xml:space="preserve"> </w:t>
                  </w:r>
                  <w:r w:rsidR="00CA430C" w:rsidRPr="00CA430C">
                    <w:rPr>
                      <w:rFonts w:ascii="Arial" w:hAnsi="Arial" w:cs="Arial"/>
                      <w:color w:val="5F497A" w:themeColor="accent4" w:themeShade="BF"/>
                      <w:sz w:val="18"/>
                      <w:szCs w:val="18"/>
                    </w:rPr>
                    <w:t>alınmaktadır</w:t>
                  </w:r>
                </w:p>
              </w:tc>
              <w:tc>
                <w:tcPr>
                  <w:tcW w:w="425" w:type="dxa"/>
                  <w:vAlign w:val="center"/>
                </w:tcPr>
                <w:p w14:paraId="564DA7C0"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p>
              </w:tc>
            </w:tr>
            <w:tr w:rsidR="006D16B3" w:rsidRPr="00B67810" w14:paraId="331EF7E3" w14:textId="77777777" w:rsidTr="0063207E">
              <w:trPr>
                <w:trHeight w:val="397"/>
              </w:trPr>
              <w:tc>
                <w:tcPr>
                  <w:tcW w:w="637" w:type="dxa"/>
                  <w:vMerge/>
                  <w:vAlign w:val="center"/>
                </w:tcPr>
                <w:p w14:paraId="58AC02AE"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p>
              </w:tc>
              <w:tc>
                <w:tcPr>
                  <w:tcW w:w="492" w:type="dxa"/>
                  <w:vAlign w:val="center"/>
                </w:tcPr>
                <w:p w14:paraId="59EFAD58"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5</w:t>
                  </w:r>
                </w:p>
              </w:tc>
              <w:tc>
                <w:tcPr>
                  <w:tcW w:w="7872" w:type="dxa"/>
                  <w:vAlign w:val="center"/>
                </w:tcPr>
                <w:p w14:paraId="5AD9E488" w14:textId="77777777" w:rsidR="006D16B3" w:rsidRPr="00CC6D27" w:rsidRDefault="006D16B3" w:rsidP="006D16B3">
                  <w:pPr>
                    <w:widowControl w:val="0"/>
                    <w:jc w:val="both"/>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İçselleştirilmiş, sistematik, sürdürülebilir ve örnek gösterilebilir uygulamalar bulunmaktadır.</w:t>
                  </w:r>
                </w:p>
              </w:tc>
              <w:tc>
                <w:tcPr>
                  <w:tcW w:w="425" w:type="dxa"/>
                  <w:vAlign w:val="center"/>
                </w:tcPr>
                <w:p w14:paraId="74210DE5"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p>
              </w:tc>
            </w:tr>
          </w:tbl>
          <w:p w14:paraId="63373A6D" w14:textId="77777777" w:rsidR="006D16B3" w:rsidRPr="00984D8B" w:rsidRDefault="006D16B3" w:rsidP="006D16B3">
            <w:pPr>
              <w:pStyle w:val="ListeParagraf"/>
              <w:widowControl w:val="0"/>
              <w:autoSpaceDE w:val="0"/>
              <w:autoSpaceDN w:val="0"/>
              <w:ind w:left="426"/>
              <w:contextualSpacing w:val="0"/>
              <w:jc w:val="both"/>
              <w:rPr>
                <w:rFonts w:ascii="Arial" w:hAnsi="Arial" w:cs="Arial"/>
                <w:color w:val="FF0000"/>
              </w:rPr>
            </w:pPr>
          </w:p>
        </w:tc>
      </w:tr>
      <w:tr w:rsidR="00155E91" w:rsidRPr="00984D8B" w14:paraId="6FB48A48" w14:textId="77777777" w:rsidTr="00275F23">
        <w:tc>
          <w:tcPr>
            <w:tcW w:w="10031" w:type="dxa"/>
            <w:shd w:val="clear" w:color="auto" w:fill="auto"/>
            <w:vAlign w:val="center"/>
          </w:tcPr>
          <w:p w14:paraId="71FDF8CD" w14:textId="7A575C46" w:rsidR="0053395A" w:rsidRPr="00984D8B" w:rsidRDefault="0053395A" w:rsidP="007F50E1">
            <w:pPr>
              <w:ind w:left="426"/>
              <w:jc w:val="both"/>
              <w:rPr>
                <w:rFonts w:ascii="Arial" w:hAnsi="Arial" w:cs="Arial"/>
                <w:bCs/>
                <w:i/>
                <w:iCs/>
                <w:color w:val="FF0000"/>
              </w:rPr>
            </w:pPr>
            <w:r w:rsidRPr="00984D8B">
              <w:rPr>
                <w:rFonts w:ascii="Arial" w:hAnsi="Arial" w:cs="Arial"/>
                <w:bCs/>
                <w:i/>
                <w:iCs/>
                <w:color w:val="FF0000"/>
              </w:rPr>
              <w:t xml:space="preserve">Kanıt </w:t>
            </w:r>
            <w:r w:rsidR="00916390">
              <w:rPr>
                <w:rFonts w:ascii="Arial" w:hAnsi="Arial" w:cs="Arial"/>
                <w:bCs/>
                <w:i/>
                <w:iCs/>
                <w:color w:val="FF0000"/>
              </w:rPr>
              <w:t>ve URL</w:t>
            </w:r>
            <w:r w:rsidR="00916390" w:rsidRPr="00984D8B">
              <w:rPr>
                <w:rFonts w:ascii="Arial" w:hAnsi="Arial" w:cs="Arial"/>
                <w:bCs/>
                <w:i/>
                <w:iCs/>
                <w:color w:val="FF0000"/>
              </w:rPr>
              <w:t xml:space="preserve"> </w:t>
            </w:r>
            <w:r w:rsidRPr="00984D8B">
              <w:rPr>
                <w:rFonts w:ascii="Arial" w:hAnsi="Arial" w:cs="Arial"/>
                <w:bCs/>
                <w:i/>
                <w:iCs/>
                <w:color w:val="FF0000"/>
              </w:rPr>
              <w:t>Listesi (Kanıt olarak sunulacak belge adı veya linkini listeleyiniz)</w:t>
            </w:r>
          </w:p>
          <w:p w14:paraId="79ABF0FF" w14:textId="77777777" w:rsidR="00155E91" w:rsidRDefault="0053395A" w:rsidP="007F50E1">
            <w:pPr>
              <w:widowControl w:val="0"/>
              <w:tabs>
                <w:tab w:val="left" w:pos="175"/>
              </w:tabs>
              <w:ind w:left="426"/>
              <w:jc w:val="both"/>
              <w:rPr>
                <w:rFonts w:ascii="Arial" w:hAnsi="Arial" w:cs="Arial"/>
                <w:bCs/>
                <w:i/>
                <w:iCs/>
              </w:rPr>
            </w:pPr>
            <w:r w:rsidRPr="00984D8B">
              <w:rPr>
                <w:rFonts w:ascii="Arial" w:hAnsi="Arial" w:cs="Arial"/>
                <w:bCs/>
                <w:i/>
                <w:iCs/>
              </w:rPr>
              <w:t>1.</w:t>
            </w:r>
          </w:p>
          <w:p w14:paraId="4C4E3783" w14:textId="7DB34738" w:rsidR="00984D8B" w:rsidRPr="00984D8B" w:rsidRDefault="00984D8B" w:rsidP="007F50E1">
            <w:pPr>
              <w:widowControl w:val="0"/>
              <w:tabs>
                <w:tab w:val="left" w:pos="175"/>
              </w:tabs>
              <w:ind w:left="426"/>
              <w:jc w:val="both"/>
              <w:rPr>
                <w:rFonts w:ascii="Arial" w:hAnsi="Arial" w:cs="Arial"/>
                <w:bCs/>
                <w:i/>
                <w:iCs/>
                <w:color w:val="FF0000"/>
              </w:rPr>
            </w:pPr>
          </w:p>
        </w:tc>
      </w:tr>
    </w:tbl>
    <w:p w14:paraId="1D237F11" w14:textId="77777777" w:rsidR="001D7866" w:rsidRDefault="001D7866"/>
    <w:tbl>
      <w:tblPr>
        <w:tblStyle w:val="TabloKlavuzu"/>
        <w:tblW w:w="10031" w:type="dxa"/>
        <w:tblLook w:val="04A0" w:firstRow="1" w:lastRow="0" w:firstColumn="1" w:lastColumn="0" w:noHBand="0" w:noVBand="1"/>
      </w:tblPr>
      <w:tblGrid>
        <w:gridCol w:w="10031"/>
      </w:tblGrid>
      <w:tr w:rsidR="00223BBA" w:rsidRPr="00984D8B" w14:paraId="6EEA5C57" w14:textId="77777777" w:rsidTr="00223BBA">
        <w:trPr>
          <w:trHeight w:val="454"/>
        </w:trPr>
        <w:tc>
          <w:tcPr>
            <w:tcW w:w="10031" w:type="dxa"/>
            <w:tcBorders>
              <w:bottom w:val="single" w:sz="4" w:space="0" w:color="auto"/>
            </w:tcBorders>
            <w:shd w:val="clear" w:color="auto" w:fill="5F86AA"/>
            <w:vAlign w:val="center"/>
          </w:tcPr>
          <w:p w14:paraId="7C29E95C" w14:textId="77777777" w:rsidR="00155E91" w:rsidRPr="00984D8B" w:rsidRDefault="00155E91" w:rsidP="007F50E1">
            <w:pPr>
              <w:ind w:left="306"/>
              <w:rPr>
                <w:rFonts w:ascii="Arial" w:hAnsi="Arial" w:cs="Arial"/>
                <w:b/>
                <w:bCs/>
                <w:color w:val="FFFFFF" w:themeColor="background1"/>
              </w:rPr>
            </w:pPr>
            <w:r w:rsidRPr="00984D8B">
              <w:rPr>
                <w:rFonts w:ascii="Arial" w:hAnsi="Arial" w:cs="Arial"/>
                <w:b/>
                <w:bCs/>
                <w:color w:val="FFFFFF" w:themeColor="background1"/>
              </w:rPr>
              <w:t>B.4.3. Eğitim faaliyetlerine yönelik teşvik ve ödüllendirme</w:t>
            </w:r>
          </w:p>
        </w:tc>
      </w:tr>
      <w:tr w:rsidR="00155E91" w:rsidRPr="00984D8B" w14:paraId="44807362" w14:textId="77777777" w:rsidTr="00275F23">
        <w:tc>
          <w:tcPr>
            <w:tcW w:w="10031" w:type="dxa"/>
            <w:shd w:val="clear" w:color="auto" w:fill="auto"/>
            <w:vAlign w:val="center"/>
          </w:tcPr>
          <w:p w14:paraId="2FE5616E" w14:textId="3E9919D1" w:rsidR="00155E91" w:rsidRPr="00984D8B" w:rsidRDefault="00155E91" w:rsidP="00916390">
            <w:pPr>
              <w:pStyle w:val="ListeParagraf"/>
              <w:widowControl w:val="0"/>
              <w:numPr>
                <w:ilvl w:val="0"/>
                <w:numId w:val="25"/>
              </w:numPr>
              <w:autoSpaceDE w:val="0"/>
              <w:autoSpaceDN w:val="0"/>
              <w:ind w:left="426" w:firstLine="33"/>
              <w:contextualSpacing w:val="0"/>
              <w:jc w:val="both"/>
              <w:rPr>
                <w:rFonts w:ascii="Arial" w:hAnsi="Arial" w:cs="Arial"/>
                <w:color w:val="FF0000"/>
              </w:rPr>
            </w:pPr>
            <w:r w:rsidRPr="00984D8B">
              <w:rPr>
                <w:rFonts w:ascii="Arial" w:hAnsi="Arial" w:cs="Arial"/>
                <w:color w:val="FF0000"/>
              </w:rPr>
              <w:t xml:space="preserve">Teşvik </w:t>
            </w:r>
            <w:r w:rsidR="0053395A" w:rsidRPr="00984D8B">
              <w:rPr>
                <w:rFonts w:ascii="Arial" w:hAnsi="Arial" w:cs="Arial"/>
                <w:color w:val="FF0000"/>
              </w:rPr>
              <w:t>uygulamaları</w:t>
            </w:r>
          </w:p>
          <w:p w14:paraId="479C0287" w14:textId="77777777" w:rsidR="007F50E1" w:rsidRDefault="007F50E1" w:rsidP="00984D8B">
            <w:pPr>
              <w:jc w:val="both"/>
              <w:rPr>
                <w:rFonts w:ascii="Arial" w:hAnsi="Arial" w:cs="Arial"/>
              </w:rPr>
            </w:pPr>
          </w:p>
          <w:p w14:paraId="1E9B3D04" w14:textId="77777777" w:rsidR="00984D8B" w:rsidRPr="00984D8B" w:rsidRDefault="00984D8B" w:rsidP="00984D8B">
            <w:pPr>
              <w:jc w:val="both"/>
              <w:rPr>
                <w:rFonts w:ascii="Arial" w:hAnsi="Arial" w:cs="Arial"/>
              </w:rPr>
            </w:pPr>
          </w:p>
        </w:tc>
      </w:tr>
      <w:tr w:rsidR="006D16B3" w:rsidRPr="00B67810" w14:paraId="3484F57E" w14:textId="77777777" w:rsidTr="00275F23">
        <w:tc>
          <w:tcPr>
            <w:tcW w:w="10031" w:type="dxa"/>
            <w:shd w:val="clear" w:color="auto" w:fill="auto"/>
            <w:vAlign w:val="center"/>
          </w:tcPr>
          <w:p w14:paraId="6BCAA203" w14:textId="77777777" w:rsidR="006D16B3" w:rsidRPr="00D718D9" w:rsidRDefault="006D16B3" w:rsidP="006D16B3">
            <w:pPr>
              <w:pStyle w:val="ListeParagraf"/>
              <w:widowControl w:val="0"/>
              <w:ind w:left="0"/>
              <w:contextualSpacing w:val="0"/>
              <w:jc w:val="both"/>
              <w:rPr>
                <w:rFonts w:ascii="Arial" w:hAnsi="Arial" w:cs="Arial"/>
                <w:color w:val="5F497A" w:themeColor="accent4" w:themeShade="BF"/>
                <w:sz w:val="18"/>
                <w:szCs w:val="18"/>
              </w:rPr>
            </w:pPr>
            <w:r w:rsidRPr="00D718D9">
              <w:rPr>
                <w:rFonts w:ascii="Arial" w:hAnsi="Arial" w:cs="Arial"/>
                <w:color w:val="5F497A" w:themeColor="accent4" w:themeShade="BF"/>
                <w:sz w:val="18"/>
                <w:szCs w:val="18"/>
              </w:rPr>
              <w:t>Bu alt ölçüt</w:t>
            </w:r>
            <w:r>
              <w:rPr>
                <w:rFonts w:ascii="Arial" w:hAnsi="Arial" w:cs="Arial"/>
                <w:color w:val="5F497A" w:themeColor="accent4" w:themeShade="BF"/>
                <w:sz w:val="18"/>
                <w:szCs w:val="18"/>
              </w:rPr>
              <w:t xml:space="preserve">e ait </w:t>
            </w:r>
            <w:r w:rsidRPr="00D718D9">
              <w:rPr>
                <w:rFonts w:ascii="Arial" w:hAnsi="Arial" w:cs="Arial"/>
                <w:color w:val="5F497A" w:themeColor="accent4" w:themeShade="BF"/>
                <w:sz w:val="18"/>
                <w:szCs w:val="18"/>
              </w:rPr>
              <w:t>YÖKAK dereceli değerlendirme anahtarına göre biriminizin olgunluk düzeyi (lütfen ilgili kutucuğa X işareti koyunuz):</w:t>
            </w:r>
          </w:p>
          <w:p w14:paraId="57B6329E" w14:textId="77777777" w:rsidR="006D16B3" w:rsidRDefault="006D16B3" w:rsidP="006D16B3">
            <w:pPr>
              <w:pStyle w:val="ListeParagraf"/>
              <w:widowControl w:val="0"/>
              <w:ind w:left="0"/>
              <w:contextualSpacing w:val="0"/>
              <w:jc w:val="both"/>
              <w:rPr>
                <w:rFonts w:ascii="Arial" w:hAnsi="Arial" w:cs="Arial"/>
                <w:color w:val="5F497A" w:themeColor="accent4" w:themeShade="BF"/>
              </w:rPr>
            </w:pPr>
          </w:p>
          <w:tbl>
            <w:tblPr>
              <w:tblStyle w:val="TabloKlavuzu"/>
              <w:tblpPr w:leftFromText="141" w:rightFromText="141" w:vertAnchor="text" w:horzAnchor="page" w:tblpX="264" w:tblpY="-68"/>
              <w:tblOverlap w:val="never"/>
              <w:tblW w:w="0" w:type="auto"/>
              <w:tblLook w:val="04A0" w:firstRow="1" w:lastRow="0" w:firstColumn="1" w:lastColumn="0" w:noHBand="0" w:noVBand="1"/>
            </w:tblPr>
            <w:tblGrid>
              <w:gridCol w:w="637"/>
              <w:gridCol w:w="492"/>
              <w:gridCol w:w="7872"/>
              <w:gridCol w:w="425"/>
            </w:tblGrid>
            <w:tr w:rsidR="006D16B3" w:rsidRPr="00B67810" w14:paraId="5E4A641D" w14:textId="77777777" w:rsidTr="0063207E">
              <w:trPr>
                <w:trHeight w:val="345"/>
              </w:trPr>
              <w:tc>
                <w:tcPr>
                  <w:tcW w:w="637" w:type="dxa"/>
                  <w:vMerge w:val="restart"/>
                  <w:vAlign w:val="center"/>
                </w:tcPr>
                <w:p w14:paraId="03C0B609" w14:textId="3030B75B" w:rsidR="006D16B3" w:rsidRPr="00CC6D27" w:rsidRDefault="00CA430C" w:rsidP="006D16B3">
                  <w:pPr>
                    <w:pStyle w:val="ListeParagraf"/>
                    <w:widowControl w:val="0"/>
                    <w:ind w:left="0"/>
                    <w:contextualSpacing w:val="0"/>
                    <w:jc w:val="center"/>
                    <w:rPr>
                      <w:rFonts w:ascii="Arial" w:hAnsi="Arial" w:cs="Arial"/>
                      <w:color w:val="5F497A" w:themeColor="accent4" w:themeShade="BF"/>
                      <w:sz w:val="18"/>
                      <w:szCs w:val="18"/>
                    </w:rPr>
                  </w:pPr>
                  <w:r>
                    <w:rPr>
                      <w:rFonts w:ascii="Arial" w:hAnsi="Arial" w:cs="Arial"/>
                      <w:color w:val="5F497A" w:themeColor="accent4" w:themeShade="BF"/>
                      <w:sz w:val="18"/>
                      <w:szCs w:val="18"/>
                    </w:rPr>
                    <w:t>B.4.3</w:t>
                  </w:r>
                </w:p>
              </w:tc>
              <w:tc>
                <w:tcPr>
                  <w:tcW w:w="492" w:type="dxa"/>
                  <w:vAlign w:val="center"/>
                </w:tcPr>
                <w:p w14:paraId="13143A8F"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1</w:t>
                  </w:r>
                </w:p>
              </w:tc>
              <w:tc>
                <w:tcPr>
                  <w:tcW w:w="7872" w:type="dxa"/>
                  <w:vAlign w:val="center"/>
                </w:tcPr>
                <w:p w14:paraId="0A1737C6" w14:textId="03AD903D" w:rsidR="006D16B3" w:rsidRPr="00CC6D27" w:rsidRDefault="007330D9" w:rsidP="007330D9">
                  <w:pPr>
                    <w:pStyle w:val="ListeParagraf"/>
                    <w:widowControl w:val="0"/>
                    <w:ind w:left="0"/>
                    <w:jc w:val="both"/>
                    <w:rPr>
                      <w:rFonts w:ascii="Arial" w:hAnsi="Arial" w:cs="Arial"/>
                      <w:color w:val="5F497A" w:themeColor="accent4" w:themeShade="BF"/>
                      <w:sz w:val="18"/>
                      <w:szCs w:val="18"/>
                    </w:rPr>
                  </w:pPr>
                  <w:r w:rsidRPr="00CA430C">
                    <w:rPr>
                      <w:rFonts w:ascii="Arial" w:hAnsi="Arial" w:cs="Arial"/>
                      <w:color w:val="5F497A" w:themeColor="accent4" w:themeShade="BF"/>
                      <w:sz w:val="18"/>
                      <w:szCs w:val="18"/>
                    </w:rPr>
                    <w:t>Öğretim</w:t>
                  </w:r>
                  <w:r w:rsidR="00CA430C" w:rsidRPr="00CA430C">
                    <w:rPr>
                      <w:rFonts w:ascii="Arial" w:hAnsi="Arial" w:cs="Arial"/>
                      <w:color w:val="5F497A" w:themeColor="accent4" w:themeShade="BF"/>
                      <w:sz w:val="18"/>
                      <w:szCs w:val="18"/>
                    </w:rPr>
                    <w:t xml:space="preserve"> kadrosuna</w:t>
                  </w:r>
                  <w:r>
                    <w:rPr>
                      <w:rFonts w:ascii="Arial" w:hAnsi="Arial" w:cs="Arial"/>
                      <w:color w:val="5F497A" w:themeColor="accent4" w:themeShade="BF"/>
                      <w:sz w:val="18"/>
                      <w:szCs w:val="18"/>
                    </w:rPr>
                    <w:t xml:space="preserve"> </w:t>
                  </w:r>
                  <w:r w:rsidR="00CA430C" w:rsidRPr="00CA430C">
                    <w:rPr>
                      <w:rFonts w:ascii="Arial" w:hAnsi="Arial" w:cs="Arial"/>
                      <w:color w:val="5F497A" w:themeColor="accent4" w:themeShade="BF"/>
                      <w:sz w:val="18"/>
                      <w:szCs w:val="18"/>
                    </w:rPr>
                    <w:t>yönelik teşvik ve</w:t>
                  </w:r>
                  <w:r>
                    <w:rPr>
                      <w:rFonts w:ascii="Arial" w:hAnsi="Arial" w:cs="Arial"/>
                      <w:color w:val="5F497A" w:themeColor="accent4" w:themeShade="BF"/>
                      <w:sz w:val="18"/>
                      <w:szCs w:val="18"/>
                    </w:rPr>
                    <w:t xml:space="preserve"> </w:t>
                  </w:r>
                  <w:r w:rsidR="00CA430C" w:rsidRPr="00CA430C">
                    <w:rPr>
                      <w:rFonts w:ascii="Arial" w:hAnsi="Arial" w:cs="Arial"/>
                      <w:color w:val="5F497A" w:themeColor="accent4" w:themeShade="BF"/>
                      <w:sz w:val="18"/>
                      <w:szCs w:val="18"/>
                    </w:rPr>
                    <w:t>ödüllendirilme</w:t>
                  </w:r>
                  <w:r>
                    <w:rPr>
                      <w:rFonts w:ascii="Arial" w:hAnsi="Arial" w:cs="Arial"/>
                      <w:color w:val="5F497A" w:themeColor="accent4" w:themeShade="BF"/>
                      <w:sz w:val="18"/>
                      <w:szCs w:val="18"/>
                    </w:rPr>
                    <w:t xml:space="preserve"> </w:t>
                  </w:r>
                  <w:r w:rsidR="00CA430C" w:rsidRPr="00CA430C">
                    <w:rPr>
                      <w:rFonts w:ascii="Arial" w:hAnsi="Arial" w:cs="Arial"/>
                      <w:color w:val="5F497A" w:themeColor="accent4" w:themeShade="BF"/>
                      <w:sz w:val="18"/>
                      <w:szCs w:val="18"/>
                    </w:rPr>
                    <w:t>mekanizmaları</w:t>
                  </w:r>
                  <w:r>
                    <w:rPr>
                      <w:rFonts w:ascii="Arial" w:hAnsi="Arial" w:cs="Arial"/>
                      <w:color w:val="5F497A" w:themeColor="accent4" w:themeShade="BF"/>
                      <w:sz w:val="18"/>
                      <w:szCs w:val="18"/>
                    </w:rPr>
                    <w:t xml:space="preserve"> </w:t>
                  </w:r>
                  <w:r w:rsidR="00CA430C" w:rsidRPr="00CA430C">
                    <w:rPr>
                      <w:rFonts w:ascii="Arial" w:hAnsi="Arial" w:cs="Arial"/>
                      <w:color w:val="5F497A" w:themeColor="accent4" w:themeShade="BF"/>
                      <w:sz w:val="18"/>
                      <w:szCs w:val="18"/>
                    </w:rPr>
                    <w:t>bulunmamaktadır.</w:t>
                  </w:r>
                </w:p>
              </w:tc>
              <w:tc>
                <w:tcPr>
                  <w:tcW w:w="425" w:type="dxa"/>
                  <w:vAlign w:val="center"/>
                </w:tcPr>
                <w:p w14:paraId="37C366C5"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p>
              </w:tc>
            </w:tr>
            <w:tr w:rsidR="006D16B3" w:rsidRPr="00B67810" w14:paraId="03C335E4" w14:textId="77777777" w:rsidTr="0063207E">
              <w:trPr>
                <w:trHeight w:val="345"/>
              </w:trPr>
              <w:tc>
                <w:tcPr>
                  <w:tcW w:w="637" w:type="dxa"/>
                  <w:vMerge/>
                  <w:vAlign w:val="center"/>
                </w:tcPr>
                <w:p w14:paraId="66EF907D"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p>
              </w:tc>
              <w:tc>
                <w:tcPr>
                  <w:tcW w:w="492" w:type="dxa"/>
                  <w:vAlign w:val="center"/>
                </w:tcPr>
                <w:p w14:paraId="0F86F117"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2</w:t>
                  </w:r>
                </w:p>
              </w:tc>
              <w:tc>
                <w:tcPr>
                  <w:tcW w:w="7872" w:type="dxa"/>
                  <w:vAlign w:val="center"/>
                </w:tcPr>
                <w:p w14:paraId="46DBC57D" w14:textId="6FFC45C6" w:rsidR="006D16B3" w:rsidRPr="00CC6D27" w:rsidRDefault="00CA430C" w:rsidP="007330D9">
                  <w:pPr>
                    <w:pStyle w:val="ListeParagraf"/>
                    <w:widowControl w:val="0"/>
                    <w:ind w:left="0"/>
                    <w:jc w:val="both"/>
                    <w:rPr>
                      <w:rFonts w:ascii="Arial" w:hAnsi="Arial" w:cs="Arial"/>
                      <w:color w:val="5F497A" w:themeColor="accent4" w:themeShade="BF"/>
                      <w:sz w:val="18"/>
                      <w:szCs w:val="18"/>
                    </w:rPr>
                  </w:pPr>
                  <w:r w:rsidRPr="00CA430C">
                    <w:rPr>
                      <w:rFonts w:ascii="Arial" w:hAnsi="Arial" w:cs="Arial"/>
                      <w:color w:val="5F497A" w:themeColor="accent4" w:themeShade="BF"/>
                      <w:sz w:val="18"/>
                      <w:szCs w:val="18"/>
                    </w:rPr>
                    <w:t>Teşvik ve</w:t>
                  </w:r>
                  <w:r w:rsidR="007330D9">
                    <w:rPr>
                      <w:rFonts w:ascii="Arial" w:hAnsi="Arial" w:cs="Arial"/>
                      <w:color w:val="5F497A" w:themeColor="accent4" w:themeShade="BF"/>
                      <w:sz w:val="18"/>
                      <w:szCs w:val="18"/>
                    </w:rPr>
                    <w:t xml:space="preserve"> </w:t>
                  </w:r>
                  <w:r w:rsidRPr="00CA430C">
                    <w:rPr>
                      <w:rFonts w:ascii="Arial" w:hAnsi="Arial" w:cs="Arial"/>
                      <w:color w:val="5F497A" w:themeColor="accent4" w:themeShade="BF"/>
                      <w:sz w:val="18"/>
                      <w:szCs w:val="18"/>
                    </w:rPr>
                    <w:t>ödüllendirme</w:t>
                  </w:r>
                  <w:r w:rsidR="007330D9">
                    <w:rPr>
                      <w:rFonts w:ascii="Arial" w:hAnsi="Arial" w:cs="Arial"/>
                      <w:color w:val="5F497A" w:themeColor="accent4" w:themeShade="BF"/>
                      <w:sz w:val="18"/>
                      <w:szCs w:val="18"/>
                    </w:rPr>
                    <w:t xml:space="preserve"> </w:t>
                  </w:r>
                  <w:r w:rsidRPr="00CA430C">
                    <w:rPr>
                      <w:rFonts w:ascii="Arial" w:hAnsi="Arial" w:cs="Arial"/>
                      <w:color w:val="5F497A" w:themeColor="accent4" w:themeShade="BF"/>
                      <w:sz w:val="18"/>
                      <w:szCs w:val="18"/>
                    </w:rPr>
                    <w:t>mekanizmalarının;</w:t>
                  </w:r>
                  <w:r w:rsidR="007330D9">
                    <w:rPr>
                      <w:rFonts w:ascii="Arial" w:hAnsi="Arial" w:cs="Arial"/>
                      <w:color w:val="5F497A" w:themeColor="accent4" w:themeShade="BF"/>
                      <w:sz w:val="18"/>
                      <w:szCs w:val="18"/>
                    </w:rPr>
                    <w:t xml:space="preserve"> </w:t>
                  </w:r>
                  <w:r w:rsidRPr="00CA430C">
                    <w:rPr>
                      <w:rFonts w:ascii="Arial" w:hAnsi="Arial" w:cs="Arial"/>
                      <w:color w:val="5F497A" w:themeColor="accent4" w:themeShade="BF"/>
                      <w:sz w:val="18"/>
                      <w:szCs w:val="18"/>
                    </w:rPr>
                    <w:t>yetkinlik temelli, adil</w:t>
                  </w:r>
                  <w:r w:rsidR="007330D9">
                    <w:rPr>
                      <w:rFonts w:ascii="Arial" w:hAnsi="Arial" w:cs="Arial"/>
                      <w:color w:val="5F497A" w:themeColor="accent4" w:themeShade="BF"/>
                      <w:sz w:val="18"/>
                      <w:szCs w:val="18"/>
                    </w:rPr>
                    <w:t xml:space="preserve"> </w:t>
                  </w:r>
                  <w:r w:rsidRPr="00CA430C">
                    <w:rPr>
                      <w:rFonts w:ascii="Arial" w:hAnsi="Arial" w:cs="Arial"/>
                      <w:color w:val="5F497A" w:themeColor="accent4" w:themeShade="BF"/>
                      <w:sz w:val="18"/>
                      <w:szCs w:val="18"/>
                    </w:rPr>
                    <w:t>ve şeffaf biçimde</w:t>
                  </w:r>
                  <w:r w:rsidR="007330D9">
                    <w:rPr>
                      <w:rFonts w:ascii="Arial" w:hAnsi="Arial" w:cs="Arial"/>
                      <w:color w:val="5F497A" w:themeColor="accent4" w:themeShade="BF"/>
                      <w:sz w:val="18"/>
                      <w:szCs w:val="18"/>
                    </w:rPr>
                    <w:t xml:space="preserve"> </w:t>
                  </w:r>
                  <w:r w:rsidRPr="00CA430C">
                    <w:rPr>
                      <w:rFonts w:ascii="Arial" w:hAnsi="Arial" w:cs="Arial"/>
                      <w:color w:val="5F497A" w:themeColor="accent4" w:themeShade="BF"/>
                      <w:sz w:val="18"/>
                      <w:szCs w:val="18"/>
                    </w:rPr>
                    <w:t>oluşturulmasına</w:t>
                  </w:r>
                  <w:r w:rsidR="007330D9">
                    <w:rPr>
                      <w:rFonts w:ascii="Arial" w:hAnsi="Arial" w:cs="Arial"/>
                      <w:color w:val="5F497A" w:themeColor="accent4" w:themeShade="BF"/>
                      <w:sz w:val="18"/>
                      <w:szCs w:val="18"/>
                    </w:rPr>
                    <w:t xml:space="preserve"> </w:t>
                  </w:r>
                  <w:r w:rsidRPr="00CA430C">
                    <w:rPr>
                      <w:rFonts w:ascii="Arial" w:hAnsi="Arial" w:cs="Arial"/>
                      <w:color w:val="5F497A" w:themeColor="accent4" w:themeShade="BF"/>
                      <w:sz w:val="18"/>
                      <w:szCs w:val="18"/>
                    </w:rPr>
                    <w:t>yönelik planlar</w:t>
                  </w:r>
                  <w:r w:rsidR="007330D9">
                    <w:rPr>
                      <w:rFonts w:ascii="Arial" w:hAnsi="Arial" w:cs="Arial"/>
                      <w:color w:val="5F497A" w:themeColor="accent4" w:themeShade="BF"/>
                      <w:sz w:val="18"/>
                      <w:szCs w:val="18"/>
                    </w:rPr>
                    <w:t xml:space="preserve"> </w:t>
                  </w:r>
                  <w:r w:rsidRPr="00CA430C">
                    <w:rPr>
                      <w:rFonts w:ascii="Arial" w:hAnsi="Arial" w:cs="Arial"/>
                      <w:color w:val="5F497A" w:themeColor="accent4" w:themeShade="BF"/>
                      <w:sz w:val="18"/>
                      <w:szCs w:val="18"/>
                    </w:rPr>
                    <w:t>bulunmaktadır.</w:t>
                  </w:r>
                </w:p>
              </w:tc>
              <w:tc>
                <w:tcPr>
                  <w:tcW w:w="425" w:type="dxa"/>
                  <w:vAlign w:val="center"/>
                </w:tcPr>
                <w:p w14:paraId="783426D8"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p>
              </w:tc>
            </w:tr>
            <w:tr w:rsidR="006D16B3" w:rsidRPr="00B67810" w14:paraId="69B34840" w14:textId="77777777" w:rsidTr="0063207E">
              <w:trPr>
                <w:trHeight w:val="397"/>
              </w:trPr>
              <w:tc>
                <w:tcPr>
                  <w:tcW w:w="637" w:type="dxa"/>
                  <w:vMerge/>
                  <w:vAlign w:val="center"/>
                </w:tcPr>
                <w:p w14:paraId="72F72465"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p>
              </w:tc>
              <w:tc>
                <w:tcPr>
                  <w:tcW w:w="492" w:type="dxa"/>
                  <w:vAlign w:val="center"/>
                </w:tcPr>
                <w:p w14:paraId="0E3C3C38"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3</w:t>
                  </w:r>
                </w:p>
              </w:tc>
              <w:tc>
                <w:tcPr>
                  <w:tcW w:w="7872" w:type="dxa"/>
                  <w:vAlign w:val="center"/>
                </w:tcPr>
                <w:p w14:paraId="37DED7D5" w14:textId="66DD7A52" w:rsidR="006D16B3" w:rsidRPr="00CC6D27" w:rsidRDefault="00CA430C" w:rsidP="007330D9">
                  <w:pPr>
                    <w:pStyle w:val="ListeParagraf"/>
                    <w:widowControl w:val="0"/>
                    <w:ind w:left="0"/>
                    <w:jc w:val="both"/>
                    <w:rPr>
                      <w:rFonts w:ascii="Arial" w:hAnsi="Arial" w:cs="Arial"/>
                      <w:color w:val="5F497A" w:themeColor="accent4" w:themeShade="BF"/>
                      <w:sz w:val="18"/>
                      <w:szCs w:val="18"/>
                    </w:rPr>
                  </w:pPr>
                  <w:r w:rsidRPr="00CA430C">
                    <w:rPr>
                      <w:rFonts w:ascii="Arial" w:hAnsi="Arial" w:cs="Arial"/>
                      <w:color w:val="5F497A" w:themeColor="accent4" w:themeShade="BF"/>
                      <w:sz w:val="18"/>
                      <w:szCs w:val="18"/>
                    </w:rPr>
                    <w:t>Teşvik ve</w:t>
                  </w:r>
                  <w:r w:rsidR="007330D9">
                    <w:rPr>
                      <w:rFonts w:ascii="Arial" w:hAnsi="Arial" w:cs="Arial"/>
                      <w:color w:val="5F497A" w:themeColor="accent4" w:themeShade="BF"/>
                      <w:sz w:val="18"/>
                      <w:szCs w:val="18"/>
                    </w:rPr>
                    <w:t xml:space="preserve"> </w:t>
                  </w:r>
                  <w:r w:rsidRPr="00CA430C">
                    <w:rPr>
                      <w:rFonts w:ascii="Arial" w:hAnsi="Arial" w:cs="Arial"/>
                      <w:color w:val="5F497A" w:themeColor="accent4" w:themeShade="BF"/>
                      <w:sz w:val="18"/>
                      <w:szCs w:val="18"/>
                    </w:rPr>
                    <w:t>ödüllendirme</w:t>
                  </w:r>
                  <w:r w:rsidR="007330D9">
                    <w:rPr>
                      <w:rFonts w:ascii="Arial" w:hAnsi="Arial" w:cs="Arial"/>
                      <w:color w:val="5F497A" w:themeColor="accent4" w:themeShade="BF"/>
                      <w:sz w:val="18"/>
                      <w:szCs w:val="18"/>
                    </w:rPr>
                    <w:t xml:space="preserve"> </w:t>
                  </w:r>
                  <w:r w:rsidRPr="00CA430C">
                    <w:rPr>
                      <w:rFonts w:ascii="Arial" w:hAnsi="Arial" w:cs="Arial"/>
                      <w:color w:val="5F497A" w:themeColor="accent4" w:themeShade="BF"/>
                      <w:sz w:val="18"/>
                      <w:szCs w:val="18"/>
                    </w:rPr>
                    <w:t>uygulamaları</w:t>
                  </w:r>
                  <w:r w:rsidR="007330D9">
                    <w:rPr>
                      <w:rFonts w:ascii="Arial" w:hAnsi="Arial" w:cs="Arial"/>
                      <w:color w:val="5F497A" w:themeColor="accent4" w:themeShade="BF"/>
                      <w:sz w:val="18"/>
                      <w:szCs w:val="18"/>
                    </w:rPr>
                    <w:t xml:space="preserve"> birim </w:t>
                  </w:r>
                  <w:r w:rsidRPr="00CA430C">
                    <w:rPr>
                      <w:rFonts w:ascii="Arial" w:hAnsi="Arial" w:cs="Arial"/>
                      <w:color w:val="5F497A" w:themeColor="accent4" w:themeShade="BF"/>
                      <w:sz w:val="18"/>
                      <w:szCs w:val="18"/>
                    </w:rPr>
                    <w:t>geneline</w:t>
                  </w:r>
                  <w:r w:rsidR="007330D9">
                    <w:rPr>
                      <w:rFonts w:ascii="Arial" w:hAnsi="Arial" w:cs="Arial"/>
                      <w:color w:val="5F497A" w:themeColor="accent4" w:themeShade="BF"/>
                      <w:sz w:val="18"/>
                      <w:szCs w:val="18"/>
                    </w:rPr>
                    <w:t xml:space="preserve"> </w:t>
                  </w:r>
                  <w:r w:rsidRPr="00CA430C">
                    <w:rPr>
                      <w:rFonts w:ascii="Arial" w:hAnsi="Arial" w:cs="Arial"/>
                      <w:color w:val="5F497A" w:themeColor="accent4" w:themeShade="BF"/>
                      <w:sz w:val="18"/>
                      <w:szCs w:val="18"/>
                    </w:rPr>
                    <w:t>yayılmıştır.</w:t>
                  </w:r>
                </w:p>
              </w:tc>
              <w:tc>
                <w:tcPr>
                  <w:tcW w:w="425" w:type="dxa"/>
                  <w:vAlign w:val="center"/>
                </w:tcPr>
                <w:p w14:paraId="7B0AD5A6"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p>
              </w:tc>
            </w:tr>
            <w:tr w:rsidR="006D16B3" w:rsidRPr="00B67810" w14:paraId="5F5B6F4E" w14:textId="77777777" w:rsidTr="0063207E">
              <w:trPr>
                <w:trHeight w:val="397"/>
              </w:trPr>
              <w:tc>
                <w:tcPr>
                  <w:tcW w:w="637" w:type="dxa"/>
                  <w:vMerge/>
                  <w:vAlign w:val="center"/>
                </w:tcPr>
                <w:p w14:paraId="1DE79E56"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p>
              </w:tc>
              <w:tc>
                <w:tcPr>
                  <w:tcW w:w="492" w:type="dxa"/>
                  <w:vAlign w:val="center"/>
                </w:tcPr>
                <w:p w14:paraId="59B20FF9"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4</w:t>
                  </w:r>
                </w:p>
              </w:tc>
              <w:tc>
                <w:tcPr>
                  <w:tcW w:w="7872" w:type="dxa"/>
                  <w:vAlign w:val="center"/>
                </w:tcPr>
                <w:p w14:paraId="1F1BAF48" w14:textId="4265B057" w:rsidR="006D16B3" w:rsidRPr="00CC6D27" w:rsidRDefault="00CA430C" w:rsidP="007330D9">
                  <w:pPr>
                    <w:pStyle w:val="ListeParagraf"/>
                    <w:widowControl w:val="0"/>
                    <w:ind w:left="0"/>
                    <w:jc w:val="both"/>
                    <w:rPr>
                      <w:rFonts w:ascii="Arial" w:hAnsi="Arial" w:cs="Arial"/>
                      <w:color w:val="5F497A" w:themeColor="accent4" w:themeShade="BF"/>
                      <w:sz w:val="18"/>
                      <w:szCs w:val="18"/>
                    </w:rPr>
                  </w:pPr>
                  <w:r w:rsidRPr="00CA430C">
                    <w:rPr>
                      <w:rFonts w:ascii="Arial" w:hAnsi="Arial" w:cs="Arial"/>
                      <w:color w:val="5F497A" w:themeColor="accent4" w:themeShade="BF"/>
                      <w:sz w:val="18"/>
                      <w:szCs w:val="18"/>
                    </w:rPr>
                    <w:t>Teşvik ve ödül</w:t>
                  </w:r>
                  <w:r w:rsidR="007330D9">
                    <w:rPr>
                      <w:rFonts w:ascii="Arial" w:hAnsi="Arial" w:cs="Arial"/>
                      <w:color w:val="5F497A" w:themeColor="accent4" w:themeShade="BF"/>
                      <w:sz w:val="18"/>
                      <w:szCs w:val="18"/>
                    </w:rPr>
                    <w:t xml:space="preserve"> </w:t>
                  </w:r>
                  <w:r w:rsidRPr="00CA430C">
                    <w:rPr>
                      <w:rFonts w:ascii="Arial" w:hAnsi="Arial" w:cs="Arial"/>
                      <w:color w:val="5F497A" w:themeColor="accent4" w:themeShade="BF"/>
                      <w:sz w:val="18"/>
                      <w:szCs w:val="18"/>
                    </w:rPr>
                    <w:t>uygulamaları</w:t>
                  </w:r>
                  <w:r w:rsidR="007330D9">
                    <w:rPr>
                      <w:rFonts w:ascii="Arial" w:hAnsi="Arial" w:cs="Arial"/>
                      <w:color w:val="5F497A" w:themeColor="accent4" w:themeShade="BF"/>
                      <w:sz w:val="18"/>
                      <w:szCs w:val="18"/>
                    </w:rPr>
                    <w:t xml:space="preserve"> </w:t>
                  </w:r>
                  <w:r w:rsidRPr="00CA430C">
                    <w:rPr>
                      <w:rFonts w:ascii="Arial" w:hAnsi="Arial" w:cs="Arial"/>
                      <w:color w:val="5F497A" w:themeColor="accent4" w:themeShade="BF"/>
                      <w:sz w:val="18"/>
                      <w:szCs w:val="18"/>
                    </w:rPr>
                    <w:t>izlenmekte ve</w:t>
                  </w:r>
                  <w:r w:rsidR="007330D9">
                    <w:rPr>
                      <w:rFonts w:ascii="Arial" w:hAnsi="Arial" w:cs="Arial"/>
                      <w:color w:val="5F497A" w:themeColor="accent4" w:themeShade="BF"/>
                      <w:sz w:val="18"/>
                      <w:szCs w:val="18"/>
                    </w:rPr>
                    <w:t xml:space="preserve"> </w:t>
                  </w:r>
                  <w:r w:rsidRPr="00CA430C">
                    <w:rPr>
                      <w:rFonts w:ascii="Arial" w:hAnsi="Arial" w:cs="Arial"/>
                      <w:color w:val="5F497A" w:themeColor="accent4" w:themeShade="BF"/>
                      <w:sz w:val="18"/>
                      <w:szCs w:val="18"/>
                    </w:rPr>
                    <w:t>iyileştirilmektedir.</w:t>
                  </w:r>
                </w:p>
              </w:tc>
              <w:tc>
                <w:tcPr>
                  <w:tcW w:w="425" w:type="dxa"/>
                  <w:vAlign w:val="center"/>
                </w:tcPr>
                <w:p w14:paraId="04201F3F"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p>
              </w:tc>
            </w:tr>
            <w:tr w:rsidR="006D16B3" w:rsidRPr="00B67810" w14:paraId="1D70A630" w14:textId="77777777" w:rsidTr="0063207E">
              <w:trPr>
                <w:trHeight w:val="397"/>
              </w:trPr>
              <w:tc>
                <w:tcPr>
                  <w:tcW w:w="637" w:type="dxa"/>
                  <w:vMerge/>
                  <w:vAlign w:val="center"/>
                </w:tcPr>
                <w:p w14:paraId="51C9DEBF"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p>
              </w:tc>
              <w:tc>
                <w:tcPr>
                  <w:tcW w:w="492" w:type="dxa"/>
                  <w:vAlign w:val="center"/>
                </w:tcPr>
                <w:p w14:paraId="4873364E"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5</w:t>
                  </w:r>
                </w:p>
              </w:tc>
              <w:tc>
                <w:tcPr>
                  <w:tcW w:w="7872" w:type="dxa"/>
                  <w:vAlign w:val="center"/>
                </w:tcPr>
                <w:p w14:paraId="06F71DEA" w14:textId="77777777" w:rsidR="006D16B3" w:rsidRPr="00CC6D27" w:rsidRDefault="006D16B3" w:rsidP="006D16B3">
                  <w:pPr>
                    <w:widowControl w:val="0"/>
                    <w:jc w:val="both"/>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İçselleştirilmiş, sistematik, sürdürülebilir ve örnek gösterilebilir uygulamalar bulunmaktadır.</w:t>
                  </w:r>
                </w:p>
              </w:tc>
              <w:tc>
                <w:tcPr>
                  <w:tcW w:w="425" w:type="dxa"/>
                  <w:vAlign w:val="center"/>
                </w:tcPr>
                <w:p w14:paraId="514349BD"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p>
              </w:tc>
            </w:tr>
          </w:tbl>
          <w:p w14:paraId="384B1C2E" w14:textId="77777777" w:rsidR="006D16B3" w:rsidRPr="00984D8B" w:rsidRDefault="006D16B3" w:rsidP="006D16B3">
            <w:pPr>
              <w:pStyle w:val="ListeParagraf"/>
              <w:widowControl w:val="0"/>
              <w:autoSpaceDE w:val="0"/>
              <w:autoSpaceDN w:val="0"/>
              <w:ind w:left="459"/>
              <w:contextualSpacing w:val="0"/>
              <w:jc w:val="both"/>
              <w:rPr>
                <w:rFonts w:ascii="Arial" w:hAnsi="Arial" w:cs="Arial"/>
                <w:color w:val="FF0000"/>
              </w:rPr>
            </w:pPr>
          </w:p>
        </w:tc>
      </w:tr>
      <w:tr w:rsidR="00155E91" w:rsidRPr="00984D8B" w14:paraId="1718C757" w14:textId="77777777" w:rsidTr="00275F23">
        <w:tc>
          <w:tcPr>
            <w:tcW w:w="10031" w:type="dxa"/>
            <w:shd w:val="clear" w:color="auto" w:fill="auto"/>
            <w:vAlign w:val="center"/>
          </w:tcPr>
          <w:p w14:paraId="3746F76A" w14:textId="26753AA4" w:rsidR="0053395A" w:rsidRPr="00984D8B" w:rsidRDefault="0053395A" w:rsidP="007F50E1">
            <w:pPr>
              <w:ind w:left="426"/>
              <w:jc w:val="both"/>
              <w:rPr>
                <w:rFonts w:ascii="Arial" w:hAnsi="Arial" w:cs="Arial"/>
                <w:bCs/>
                <w:i/>
                <w:iCs/>
                <w:color w:val="FF0000"/>
              </w:rPr>
            </w:pPr>
            <w:r w:rsidRPr="00984D8B">
              <w:rPr>
                <w:rFonts w:ascii="Arial" w:hAnsi="Arial" w:cs="Arial"/>
                <w:bCs/>
                <w:i/>
                <w:iCs/>
                <w:color w:val="FF0000"/>
              </w:rPr>
              <w:t xml:space="preserve">Kanıt </w:t>
            </w:r>
            <w:r w:rsidR="00916390">
              <w:rPr>
                <w:rFonts w:ascii="Arial" w:hAnsi="Arial" w:cs="Arial"/>
                <w:bCs/>
                <w:i/>
                <w:iCs/>
                <w:color w:val="FF0000"/>
              </w:rPr>
              <w:t>ve URL</w:t>
            </w:r>
            <w:r w:rsidR="00916390" w:rsidRPr="00984D8B">
              <w:rPr>
                <w:rFonts w:ascii="Arial" w:hAnsi="Arial" w:cs="Arial"/>
                <w:bCs/>
                <w:i/>
                <w:iCs/>
                <w:color w:val="FF0000"/>
              </w:rPr>
              <w:t xml:space="preserve"> </w:t>
            </w:r>
            <w:r w:rsidRPr="00984D8B">
              <w:rPr>
                <w:rFonts w:ascii="Arial" w:hAnsi="Arial" w:cs="Arial"/>
                <w:bCs/>
                <w:i/>
                <w:iCs/>
                <w:color w:val="FF0000"/>
              </w:rPr>
              <w:t>Listesi (Kanıt olarak sunulacak belge adı veya linkini listeleyiniz)</w:t>
            </w:r>
          </w:p>
          <w:p w14:paraId="5B222B1E" w14:textId="77777777" w:rsidR="007F50E1" w:rsidRDefault="0053395A" w:rsidP="00984D8B">
            <w:pPr>
              <w:widowControl w:val="0"/>
              <w:tabs>
                <w:tab w:val="left" w:pos="175"/>
              </w:tabs>
              <w:ind w:left="426"/>
              <w:jc w:val="both"/>
              <w:rPr>
                <w:rFonts w:ascii="Arial" w:hAnsi="Arial" w:cs="Arial"/>
                <w:bCs/>
                <w:i/>
                <w:iCs/>
              </w:rPr>
            </w:pPr>
            <w:r w:rsidRPr="00984D8B">
              <w:rPr>
                <w:rFonts w:ascii="Arial" w:hAnsi="Arial" w:cs="Arial"/>
                <w:bCs/>
                <w:i/>
                <w:iCs/>
              </w:rPr>
              <w:t>1.</w:t>
            </w:r>
          </w:p>
          <w:p w14:paraId="600ABD9B" w14:textId="4FC8884F" w:rsidR="00984D8B" w:rsidRPr="00984D8B" w:rsidRDefault="00984D8B" w:rsidP="008F573A">
            <w:pPr>
              <w:widowControl w:val="0"/>
              <w:tabs>
                <w:tab w:val="left" w:pos="175"/>
              </w:tabs>
              <w:jc w:val="both"/>
              <w:rPr>
                <w:rFonts w:ascii="Arial" w:hAnsi="Arial" w:cs="Arial"/>
                <w:bCs/>
                <w:i/>
                <w:iCs/>
                <w:color w:val="FF0000"/>
              </w:rPr>
            </w:pPr>
          </w:p>
        </w:tc>
      </w:tr>
    </w:tbl>
    <w:p w14:paraId="7E3D4AD9" w14:textId="77777777" w:rsidR="00155E91" w:rsidRPr="00984D8B" w:rsidRDefault="00155E91" w:rsidP="007F50E1">
      <w:pPr>
        <w:rPr>
          <w:rFonts w:ascii="Arial" w:hAnsi="Arial" w:cs="Arial"/>
          <w:sz w:val="22"/>
          <w:szCs w:val="22"/>
          <w:lang w:val="tr-TR"/>
        </w:rPr>
      </w:pPr>
    </w:p>
    <w:p w14:paraId="24AF3895" w14:textId="77777777" w:rsidR="00984D8B" w:rsidRDefault="00984D8B">
      <w:pPr>
        <w:rPr>
          <w:rFonts w:ascii="Arial" w:hAnsi="Arial" w:cs="Arial"/>
          <w:sz w:val="22"/>
          <w:szCs w:val="22"/>
          <w:lang w:val="tr-TR"/>
        </w:rPr>
      </w:pPr>
      <w:r>
        <w:rPr>
          <w:rFonts w:ascii="Arial" w:hAnsi="Arial" w:cs="Arial"/>
          <w:sz w:val="22"/>
          <w:szCs w:val="22"/>
          <w:lang w:val="tr-TR"/>
        </w:rPr>
        <w:br w:type="page"/>
      </w:r>
    </w:p>
    <w:tbl>
      <w:tblPr>
        <w:tblStyle w:val="TabloKlavuzu"/>
        <w:tblW w:w="5223" w:type="pct"/>
        <w:tblLook w:val="04A0" w:firstRow="1" w:lastRow="0" w:firstColumn="1" w:lastColumn="0" w:noHBand="0" w:noVBand="1"/>
      </w:tblPr>
      <w:tblGrid>
        <w:gridCol w:w="10059"/>
      </w:tblGrid>
      <w:tr w:rsidR="004B1351" w:rsidRPr="00984D8B" w14:paraId="7CB752EA" w14:textId="77777777" w:rsidTr="00574B2C">
        <w:trPr>
          <w:trHeight w:val="510"/>
        </w:trPr>
        <w:tc>
          <w:tcPr>
            <w:tcW w:w="5000" w:type="pct"/>
            <w:shd w:val="clear" w:color="auto" w:fill="E2AC00"/>
            <w:vAlign w:val="center"/>
          </w:tcPr>
          <w:p w14:paraId="7B54BBD8" w14:textId="77777777" w:rsidR="004B1351" w:rsidRPr="00984D8B" w:rsidRDefault="004B1351" w:rsidP="007F50E1">
            <w:pPr>
              <w:rPr>
                <w:rFonts w:ascii="Arial" w:hAnsi="Arial" w:cs="Arial"/>
                <w:color w:val="FFFFFF" w:themeColor="background1"/>
              </w:rPr>
            </w:pPr>
            <w:r w:rsidRPr="00984D8B">
              <w:rPr>
                <w:rFonts w:ascii="Arial" w:hAnsi="Arial" w:cs="Arial"/>
                <w:b/>
                <w:bCs/>
                <w:color w:val="FFFFFF" w:themeColor="background1"/>
              </w:rPr>
              <w:lastRenderedPageBreak/>
              <w:t>C. ARAŞTIRMA ve GELİŞTİRME</w:t>
            </w:r>
          </w:p>
        </w:tc>
      </w:tr>
      <w:tr w:rsidR="004B1351" w:rsidRPr="00984D8B" w14:paraId="0CB05937" w14:textId="77777777" w:rsidTr="00574B2C">
        <w:trPr>
          <w:trHeight w:val="510"/>
        </w:trPr>
        <w:tc>
          <w:tcPr>
            <w:tcW w:w="5000" w:type="pct"/>
            <w:tcBorders>
              <w:bottom w:val="single" w:sz="4" w:space="0" w:color="auto"/>
            </w:tcBorders>
            <w:shd w:val="clear" w:color="auto" w:fill="AC8300"/>
            <w:vAlign w:val="center"/>
          </w:tcPr>
          <w:p w14:paraId="1FF4C82E" w14:textId="77777777" w:rsidR="004B1351" w:rsidRPr="00984D8B" w:rsidRDefault="004B1351" w:rsidP="007F50E1">
            <w:pPr>
              <w:rPr>
                <w:rFonts w:ascii="Arial" w:hAnsi="Arial" w:cs="Arial"/>
                <w:b/>
                <w:bCs/>
                <w:color w:val="FFFFFF" w:themeColor="background1"/>
              </w:rPr>
            </w:pPr>
            <w:r w:rsidRPr="00984D8B">
              <w:rPr>
                <w:rFonts w:ascii="Arial" w:hAnsi="Arial" w:cs="Arial"/>
                <w:b/>
                <w:bCs/>
                <w:color w:val="FFFFFF" w:themeColor="background1"/>
              </w:rPr>
              <w:t>C.1. Araştırma Süreçlerinin Yönetimi ve Araştırma Kaynakları</w:t>
            </w:r>
          </w:p>
        </w:tc>
      </w:tr>
      <w:tr w:rsidR="005E7CFC" w:rsidRPr="005E7CFC" w14:paraId="1F488A0C" w14:textId="77777777" w:rsidTr="00574B2C">
        <w:trPr>
          <w:trHeight w:val="454"/>
        </w:trPr>
        <w:tc>
          <w:tcPr>
            <w:tcW w:w="5000" w:type="pct"/>
            <w:shd w:val="clear" w:color="auto" w:fill="E2AC00"/>
            <w:vAlign w:val="center"/>
          </w:tcPr>
          <w:p w14:paraId="645B57EA" w14:textId="77777777" w:rsidR="004B1351" w:rsidRPr="005E7CFC" w:rsidRDefault="004B1351" w:rsidP="007F50E1">
            <w:pPr>
              <w:rPr>
                <w:rFonts w:ascii="Arial" w:hAnsi="Arial" w:cs="Arial"/>
                <w:b/>
                <w:bCs/>
                <w:color w:val="FFFFFF" w:themeColor="background1"/>
              </w:rPr>
            </w:pPr>
            <w:r w:rsidRPr="005E7CFC">
              <w:rPr>
                <w:rFonts w:ascii="Arial" w:hAnsi="Arial" w:cs="Arial"/>
                <w:b/>
                <w:bCs/>
                <w:color w:val="FFFFFF" w:themeColor="background1"/>
              </w:rPr>
              <w:t>C.1.1. Araştırma süreçlerinin yönetimi</w:t>
            </w:r>
          </w:p>
        </w:tc>
      </w:tr>
      <w:tr w:rsidR="004B1351" w:rsidRPr="00984D8B" w14:paraId="51B5EC31" w14:textId="77777777" w:rsidTr="00574B2C">
        <w:tc>
          <w:tcPr>
            <w:tcW w:w="5000" w:type="pct"/>
            <w:shd w:val="clear" w:color="auto" w:fill="auto"/>
            <w:vAlign w:val="center"/>
          </w:tcPr>
          <w:p w14:paraId="3CE4A043" w14:textId="347B717D" w:rsidR="004B1351" w:rsidRPr="00984D8B" w:rsidRDefault="004B1351" w:rsidP="005E7CFC">
            <w:pPr>
              <w:pStyle w:val="ListeParagraf"/>
              <w:widowControl w:val="0"/>
              <w:numPr>
                <w:ilvl w:val="0"/>
                <w:numId w:val="41"/>
              </w:numPr>
              <w:ind w:left="426" w:firstLine="0"/>
              <w:contextualSpacing w:val="0"/>
              <w:jc w:val="both"/>
              <w:rPr>
                <w:rFonts w:ascii="Arial" w:hAnsi="Arial" w:cs="Arial"/>
                <w:color w:val="FF0000"/>
              </w:rPr>
            </w:pPr>
            <w:r w:rsidRPr="00984D8B">
              <w:rPr>
                <w:rFonts w:ascii="Arial" w:hAnsi="Arial" w:cs="Arial"/>
                <w:color w:val="FF0000"/>
              </w:rPr>
              <w:t xml:space="preserve">Birimin araştırma süreçlerinin yönetimi </w:t>
            </w:r>
          </w:p>
          <w:p w14:paraId="2114FDA0" w14:textId="77777777" w:rsidR="004B1351" w:rsidRDefault="004B1351" w:rsidP="007F50E1">
            <w:pPr>
              <w:jc w:val="both"/>
              <w:rPr>
                <w:rFonts w:ascii="Arial" w:hAnsi="Arial" w:cs="Arial"/>
              </w:rPr>
            </w:pPr>
          </w:p>
          <w:p w14:paraId="29E50322" w14:textId="77984DED" w:rsidR="005E7CFC" w:rsidRPr="005E7CFC" w:rsidRDefault="005E7CFC" w:rsidP="007F50E1">
            <w:pPr>
              <w:jc w:val="both"/>
              <w:rPr>
                <w:rFonts w:ascii="Arial" w:hAnsi="Arial" w:cs="Arial"/>
              </w:rPr>
            </w:pPr>
          </w:p>
        </w:tc>
      </w:tr>
      <w:tr w:rsidR="006D16B3" w:rsidRPr="00B67810" w14:paraId="4E89647B" w14:textId="77777777" w:rsidTr="00574B2C">
        <w:tc>
          <w:tcPr>
            <w:tcW w:w="5000" w:type="pct"/>
            <w:shd w:val="clear" w:color="auto" w:fill="auto"/>
            <w:vAlign w:val="center"/>
          </w:tcPr>
          <w:p w14:paraId="07E0AF7C" w14:textId="77777777" w:rsidR="006D16B3" w:rsidRPr="00D718D9" w:rsidRDefault="006D16B3" w:rsidP="006D16B3">
            <w:pPr>
              <w:pStyle w:val="ListeParagraf"/>
              <w:widowControl w:val="0"/>
              <w:ind w:left="0"/>
              <w:contextualSpacing w:val="0"/>
              <w:jc w:val="both"/>
              <w:rPr>
                <w:rFonts w:ascii="Arial" w:hAnsi="Arial" w:cs="Arial"/>
                <w:color w:val="5F497A" w:themeColor="accent4" w:themeShade="BF"/>
                <w:sz w:val="18"/>
                <w:szCs w:val="18"/>
              </w:rPr>
            </w:pPr>
            <w:r w:rsidRPr="00D718D9">
              <w:rPr>
                <w:rFonts w:ascii="Arial" w:hAnsi="Arial" w:cs="Arial"/>
                <w:color w:val="5F497A" w:themeColor="accent4" w:themeShade="BF"/>
                <w:sz w:val="18"/>
                <w:szCs w:val="18"/>
              </w:rPr>
              <w:t>Bu alt ölçüt</w:t>
            </w:r>
            <w:r>
              <w:rPr>
                <w:rFonts w:ascii="Arial" w:hAnsi="Arial" w:cs="Arial"/>
                <w:color w:val="5F497A" w:themeColor="accent4" w:themeShade="BF"/>
                <w:sz w:val="18"/>
                <w:szCs w:val="18"/>
              </w:rPr>
              <w:t xml:space="preserve">e ait </w:t>
            </w:r>
            <w:r w:rsidRPr="00D718D9">
              <w:rPr>
                <w:rFonts w:ascii="Arial" w:hAnsi="Arial" w:cs="Arial"/>
                <w:color w:val="5F497A" w:themeColor="accent4" w:themeShade="BF"/>
                <w:sz w:val="18"/>
                <w:szCs w:val="18"/>
              </w:rPr>
              <w:t>YÖKAK dereceli değerlendirme anahtarına göre biriminizin olgunluk düzeyi (lütfen ilgili kutucuğa X işareti koyunuz):</w:t>
            </w:r>
          </w:p>
          <w:p w14:paraId="51B8D1A2" w14:textId="77777777" w:rsidR="006D16B3" w:rsidRDefault="006D16B3" w:rsidP="006D16B3">
            <w:pPr>
              <w:pStyle w:val="ListeParagraf"/>
              <w:widowControl w:val="0"/>
              <w:ind w:left="0"/>
              <w:contextualSpacing w:val="0"/>
              <w:jc w:val="both"/>
              <w:rPr>
                <w:rFonts w:ascii="Arial" w:hAnsi="Arial" w:cs="Arial"/>
                <w:color w:val="5F497A" w:themeColor="accent4" w:themeShade="BF"/>
              </w:rPr>
            </w:pPr>
          </w:p>
          <w:tbl>
            <w:tblPr>
              <w:tblStyle w:val="TabloKlavuzu"/>
              <w:tblpPr w:leftFromText="141" w:rightFromText="141" w:vertAnchor="text" w:horzAnchor="page" w:tblpX="264" w:tblpY="-68"/>
              <w:tblOverlap w:val="never"/>
              <w:tblW w:w="0" w:type="auto"/>
              <w:tblLook w:val="04A0" w:firstRow="1" w:lastRow="0" w:firstColumn="1" w:lastColumn="0" w:noHBand="0" w:noVBand="1"/>
            </w:tblPr>
            <w:tblGrid>
              <w:gridCol w:w="704"/>
              <w:gridCol w:w="425"/>
              <w:gridCol w:w="7938"/>
              <w:gridCol w:w="426"/>
            </w:tblGrid>
            <w:tr w:rsidR="006D16B3" w:rsidRPr="00B67810" w14:paraId="2D0F1869" w14:textId="77777777" w:rsidTr="00574B2C">
              <w:trPr>
                <w:trHeight w:val="345"/>
              </w:trPr>
              <w:tc>
                <w:tcPr>
                  <w:tcW w:w="704" w:type="dxa"/>
                  <w:vMerge w:val="restart"/>
                  <w:vAlign w:val="center"/>
                </w:tcPr>
                <w:p w14:paraId="3A4F066C" w14:textId="60DC762D" w:rsidR="006D16B3" w:rsidRPr="00CC6D27" w:rsidRDefault="00CA430C" w:rsidP="006D16B3">
                  <w:pPr>
                    <w:pStyle w:val="ListeParagraf"/>
                    <w:widowControl w:val="0"/>
                    <w:ind w:left="0"/>
                    <w:contextualSpacing w:val="0"/>
                    <w:jc w:val="center"/>
                    <w:rPr>
                      <w:rFonts w:ascii="Arial" w:hAnsi="Arial" w:cs="Arial"/>
                      <w:color w:val="5F497A" w:themeColor="accent4" w:themeShade="BF"/>
                      <w:sz w:val="18"/>
                      <w:szCs w:val="18"/>
                    </w:rPr>
                  </w:pPr>
                  <w:r>
                    <w:rPr>
                      <w:rFonts w:ascii="Arial" w:hAnsi="Arial" w:cs="Arial"/>
                      <w:color w:val="5F497A" w:themeColor="accent4" w:themeShade="BF"/>
                      <w:sz w:val="18"/>
                      <w:szCs w:val="18"/>
                    </w:rPr>
                    <w:t>C.1.1</w:t>
                  </w:r>
                </w:p>
              </w:tc>
              <w:tc>
                <w:tcPr>
                  <w:tcW w:w="425" w:type="dxa"/>
                  <w:vAlign w:val="center"/>
                </w:tcPr>
                <w:p w14:paraId="04B63D85"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1</w:t>
                  </w:r>
                </w:p>
              </w:tc>
              <w:tc>
                <w:tcPr>
                  <w:tcW w:w="7938" w:type="dxa"/>
                  <w:vAlign w:val="center"/>
                </w:tcPr>
                <w:p w14:paraId="5E62DA73" w14:textId="6597C873" w:rsidR="006D16B3" w:rsidRPr="00CC6D27" w:rsidRDefault="007330D9" w:rsidP="007330D9">
                  <w:pPr>
                    <w:pStyle w:val="ListeParagraf"/>
                    <w:widowControl w:val="0"/>
                    <w:ind w:left="0"/>
                    <w:jc w:val="both"/>
                    <w:rPr>
                      <w:rFonts w:ascii="Arial" w:hAnsi="Arial" w:cs="Arial"/>
                      <w:color w:val="5F497A" w:themeColor="accent4" w:themeShade="BF"/>
                      <w:sz w:val="18"/>
                      <w:szCs w:val="18"/>
                    </w:rPr>
                  </w:pPr>
                  <w:r>
                    <w:rPr>
                      <w:rFonts w:ascii="Arial" w:hAnsi="Arial" w:cs="Arial"/>
                      <w:color w:val="5F497A" w:themeColor="accent4" w:themeShade="BF"/>
                      <w:sz w:val="18"/>
                      <w:szCs w:val="18"/>
                    </w:rPr>
                    <w:t xml:space="preserve">Birimde </w:t>
                  </w:r>
                  <w:r w:rsidR="00CA430C" w:rsidRPr="00CA430C">
                    <w:rPr>
                      <w:rFonts w:ascii="Arial" w:hAnsi="Arial" w:cs="Arial"/>
                      <w:color w:val="5F497A" w:themeColor="accent4" w:themeShade="BF"/>
                      <w:sz w:val="18"/>
                      <w:szCs w:val="18"/>
                    </w:rPr>
                    <w:t>araştırma</w:t>
                  </w:r>
                  <w:r>
                    <w:rPr>
                      <w:rFonts w:ascii="Arial" w:hAnsi="Arial" w:cs="Arial"/>
                      <w:color w:val="5F497A" w:themeColor="accent4" w:themeShade="BF"/>
                      <w:sz w:val="18"/>
                      <w:szCs w:val="18"/>
                    </w:rPr>
                    <w:t xml:space="preserve"> </w:t>
                  </w:r>
                  <w:r w:rsidR="00CA430C" w:rsidRPr="00CA430C">
                    <w:rPr>
                      <w:rFonts w:ascii="Arial" w:hAnsi="Arial" w:cs="Arial"/>
                      <w:color w:val="5F497A" w:themeColor="accent4" w:themeShade="BF"/>
                      <w:sz w:val="18"/>
                      <w:szCs w:val="18"/>
                    </w:rPr>
                    <w:t>süreçlerinin</w:t>
                  </w:r>
                  <w:r>
                    <w:rPr>
                      <w:rFonts w:ascii="Arial" w:hAnsi="Arial" w:cs="Arial"/>
                      <w:color w:val="5F497A" w:themeColor="accent4" w:themeShade="BF"/>
                      <w:sz w:val="18"/>
                      <w:szCs w:val="18"/>
                    </w:rPr>
                    <w:t xml:space="preserve"> </w:t>
                  </w:r>
                  <w:r w:rsidR="00CA430C" w:rsidRPr="00CA430C">
                    <w:rPr>
                      <w:rFonts w:ascii="Arial" w:hAnsi="Arial" w:cs="Arial"/>
                      <w:color w:val="5F497A" w:themeColor="accent4" w:themeShade="BF"/>
                      <w:sz w:val="18"/>
                      <w:szCs w:val="18"/>
                    </w:rPr>
                    <w:t>yönetimi ve</w:t>
                  </w:r>
                  <w:r>
                    <w:rPr>
                      <w:rFonts w:ascii="Arial" w:hAnsi="Arial" w:cs="Arial"/>
                      <w:color w:val="5F497A" w:themeColor="accent4" w:themeShade="BF"/>
                      <w:sz w:val="18"/>
                      <w:szCs w:val="18"/>
                    </w:rPr>
                    <w:t xml:space="preserve"> </w:t>
                  </w:r>
                  <w:proofErr w:type="spellStart"/>
                  <w:r w:rsidR="00CA430C" w:rsidRPr="00CA430C">
                    <w:rPr>
                      <w:rFonts w:ascii="Arial" w:hAnsi="Arial" w:cs="Arial"/>
                      <w:color w:val="5F497A" w:themeColor="accent4" w:themeShade="BF"/>
                      <w:sz w:val="18"/>
                      <w:szCs w:val="18"/>
                    </w:rPr>
                    <w:t>organizasyonel</w:t>
                  </w:r>
                  <w:proofErr w:type="spellEnd"/>
                  <w:r>
                    <w:rPr>
                      <w:rFonts w:ascii="Arial" w:hAnsi="Arial" w:cs="Arial"/>
                      <w:color w:val="5F497A" w:themeColor="accent4" w:themeShade="BF"/>
                      <w:sz w:val="18"/>
                      <w:szCs w:val="18"/>
                    </w:rPr>
                    <w:t xml:space="preserve"> </w:t>
                  </w:r>
                  <w:r w:rsidR="00CA430C" w:rsidRPr="00CA430C">
                    <w:rPr>
                      <w:rFonts w:ascii="Arial" w:hAnsi="Arial" w:cs="Arial"/>
                      <w:color w:val="5F497A" w:themeColor="accent4" w:themeShade="BF"/>
                      <w:sz w:val="18"/>
                      <w:szCs w:val="18"/>
                    </w:rPr>
                    <w:t>yapısına ilişkin</w:t>
                  </w:r>
                  <w:r>
                    <w:rPr>
                      <w:rFonts w:ascii="Arial" w:hAnsi="Arial" w:cs="Arial"/>
                      <w:color w:val="5F497A" w:themeColor="accent4" w:themeShade="BF"/>
                      <w:sz w:val="18"/>
                      <w:szCs w:val="18"/>
                    </w:rPr>
                    <w:t xml:space="preserve"> </w:t>
                  </w:r>
                  <w:r w:rsidR="00CA430C" w:rsidRPr="00CA430C">
                    <w:rPr>
                      <w:rFonts w:ascii="Arial" w:hAnsi="Arial" w:cs="Arial"/>
                      <w:color w:val="5F497A" w:themeColor="accent4" w:themeShade="BF"/>
                      <w:sz w:val="18"/>
                      <w:szCs w:val="18"/>
                    </w:rPr>
                    <w:t>bir planlama</w:t>
                  </w:r>
                  <w:r>
                    <w:rPr>
                      <w:rFonts w:ascii="Arial" w:hAnsi="Arial" w:cs="Arial"/>
                      <w:color w:val="5F497A" w:themeColor="accent4" w:themeShade="BF"/>
                      <w:sz w:val="18"/>
                      <w:szCs w:val="18"/>
                    </w:rPr>
                    <w:t xml:space="preserve"> </w:t>
                  </w:r>
                  <w:r w:rsidR="00CA430C" w:rsidRPr="00CA430C">
                    <w:rPr>
                      <w:rFonts w:ascii="Arial" w:hAnsi="Arial" w:cs="Arial"/>
                      <w:color w:val="5F497A" w:themeColor="accent4" w:themeShade="BF"/>
                      <w:sz w:val="18"/>
                      <w:szCs w:val="18"/>
                    </w:rPr>
                    <w:t>bulunmamaktadır.</w:t>
                  </w:r>
                </w:p>
              </w:tc>
              <w:tc>
                <w:tcPr>
                  <w:tcW w:w="426" w:type="dxa"/>
                  <w:vAlign w:val="center"/>
                </w:tcPr>
                <w:p w14:paraId="11636464"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p>
              </w:tc>
            </w:tr>
            <w:tr w:rsidR="006D16B3" w:rsidRPr="00B67810" w14:paraId="44EBA1FD" w14:textId="77777777" w:rsidTr="00574B2C">
              <w:trPr>
                <w:trHeight w:val="345"/>
              </w:trPr>
              <w:tc>
                <w:tcPr>
                  <w:tcW w:w="704" w:type="dxa"/>
                  <w:vMerge/>
                  <w:vAlign w:val="center"/>
                </w:tcPr>
                <w:p w14:paraId="372843F2"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p>
              </w:tc>
              <w:tc>
                <w:tcPr>
                  <w:tcW w:w="425" w:type="dxa"/>
                  <w:vAlign w:val="center"/>
                </w:tcPr>
                <w:p w14:paraId="1EC35F8D"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2</w:t>
                  </w:r>
                </w:p>
              </w:tc>
              <w:tc>
                <w:tcPr>
                  <w:tcW w:w="7938" w:type="dxa"/>
                  <w:vAlign w:val="center"/>
                </w:tcPr>
                <w:p w14:paraId="48356662" w14:textId="2FF730B6" w:rsidR="006D16B3" w:rsidRPr="00CC6D27" w:rsidRDefault="00C41A9B" w:rsidP="007330D9">
                  <w:pPr>
                    <w:pStyle w:val="ListeParagraf"/>
                    <w:widowControl w:val="0"/>
                    <w:ind w:left="0"/>
                    <w:jc w:val="both"/>
                    <w:rPr>
                      <w:rFonts w:ascii="Arial" w:hAnsi="Arial" w:cs="Arial"/>
                      <w:color w:val="5F497A" w:themeColor="accent4" w:themeShade="BF"/>
                      <w:sz w:val="18"/>
                      <w:szCs w:val="18"/>
                    </w:rPr>
                  </w:pPr>
                  <w:r>
                    <w:rPr>
                      <w:rFonts w:ascii="Arial" w:hAnsi="Arial" w:cs="Arial"/>
                      <w:color w:val="5F497A" w:themeColor="accent4" w:themeShade="BF"/>
                      <w:sz w:val="18"/>
                      <w:szCs w:val="18"/>
                    </w:rPr>
                    <w:t xml:space="preserve">Birimin </w:t>
                  </w:r>
                  <w:r w:rsidRPr="00CA430C">
                    <w:rPr>
                      <w:rFonts w:ascii="Arial" w:hAnsi="Arial" w:cs="Arial"/>
                      <w:color w:val="5F497A" w:themeColor="accent4" w:themeShade="BF"/>
                      <w:sz w:val="18"/>
                      <w:szCs w:val="18"/>
                    </w:rPr>
                    <w:t>araştırma</w:t>
                  </w:r>
                  <w:r w:rsidR="007330D9">
                    <w:rPr>
                      <w:rFonts w:ascii="Arial" w:hAnsi="Arial" w:cs="Arial"/>
                      <w:color w:val="5F497A" w:themeColor="accent4" w:themeShade="BF"/>
                      <w:sz w:val="18"/>
                      <w:szCs w:val="18"/>
                    </w:rPr>
                    <w:t xml:space="preserve"> </w:t>
                  </w:r>
                  <w:r w:rsidR="00CA430C" w:rsidRPr="00CA430C">
                    <w:rPr>
                      <w:rFonts w:ascii="Arial" w:hAnsi="Arial" w:cs="Arial"/>
                      <w:color w:val="5F497A" w:themeColor="accent4" w:themeShade="BF"/>
                      <w:sz w:val="18"/>
                      <w:szCs w:val="18"/>
                    </w:rPr>
                    <w:t>süreçlerinin yönetimi</w:t>
                  </w:r>
                  <w:r w:rsidR="007330D9">
                    <w:rPr>
                      <w:rFonts w:ascii="Arial" w:hAnsi="Arial" w:cs="Arial"/>
                      <w:color w:val="5F497A" w:themeColor="accent4" w:themeShade="BF"/>
                      <w:sz w:val="18"/>
                      <w:szCs w:val="18"/>
                    </w:rPr>
                    <w:t xml:space="preserve"> </w:t>
                  </w:r>
                  <w:r w:rsidR="00CA430C" w:rsidRPr="00CA430C">
                    <w:rPr>
                      <w:rFonts w:ascii="Arial" w:hAnsi="Arial" w:cs="Arial"/>
                      <w:color w:val="5F497A" w:themeColor="accent4" w:themeShade="BF"/>
                      <w:sz w:val="18"/>
                      <w:szCs w:val="18"/>
                    </w:rPr>
                    <w:t xml:space="preserve">ve </w:t>
                  </w:r>
                  <w:proofErr w:type="spellStart"/>
                  <w:r w:rsidR="00CA430C" w:rsidRPr="00CA430C">
                    <w:rPr>
                      <w:rFonts w:ascii="Arial" w:hAnsi="Arial" w:cs="Arial"/>
                      <w:color w:val="5F497A" w:themeColor="accent4" w:themeShade="BF"/>
                      <w:sz w:val="18"/>
                      <w:szCs w:val="18"/>
                    </w:rPr>
                    <w:t>organizasyonel</w:t>
                  </w:r>
                  <w:proofErr w:type="spellEnd"/>
                  <w:r w:rsidR="007330D9">
                    <w:rPr>
                      <w:rFonts w:ascii="Arial" w:hAnsi="Arial" w:cs="Arial"/>
                      <w:color w:val="5F497A" w:themeColor="accent4" w:themeShade="BF"/>
                      <w:sz w:val="18"/>
                      <w:szCs w:val="18"/>
                    </w:rPr>
                    <w:t xml:space="preserve"> </w:t>
                  </w:r>
                  <w:r w:rsidR="00CA430C" w:rsidRPr="00CA430C">
                    <w:rPr>
                      <w:rFonts w:ascii="Arial" w:hAnsi="Arial" w:cs="Arial"/>
                      <w:color w:val="5F497A" w:themeColor="accent4" w:themeShade="BF"/>
                      <w:sz w:val="18"/>
                      <w:szCs w:val="18"/>
                    </w:rPr>
                    <w:t>yapısına ilişkin</w:t>
                  </w:r>
                  <w:r w:rsidR="007330D9">
                    <w:rPr>
                      <w:rFonts w:ascii="Arial" w:hAnsi="Arial" w:cs="Arial"/>
                      <w:color w:val="5F497A" w:themeColor="accent4" w:themeShade="BF"/>
                      <w:sz w:val="18"/>
                      <w:szCs w:val="18"/>
                    </w:rPr>
                    <w:t xml:space="preserve"> </w:t>
                  </w:r>
                  <w:r w:rsidR="00CA430C" w:rsidRPr="00CA430C">
                    <w:rPr>
                      <w:rFonts w:ascii="Arial" w:hAnsi="Arial" w:cs="Arial"/>
                      <w:color w:val="5F497A" w:themeColor="accent4" w:themeShade="BF"/>
                      <w:sz w:val="18"/>
                      <w:szCs w:val="18"/>
                    </w:rPr>
                    <w:t>yönlendirme ve</w:t>
                  </w:r>
                  <w:r w:rsidR="007330D9">
                    <w:rPr>
                      <w:rFonts w:ascii="Arial" w:hAnsi="Arial" w:cs="Arial"/>
                      <w:color w:val="5F497A" w:themeColor="accent4" w:themeShade="BF"/>
                      <w:sz w:val="18"/>
                      <w:szCs w:val="18"/>
                    </w:rPr>
                    <w:t xml:space="preserve"> </w:t>
                  </w:r>
                  <w:r w:rsidR="00CA430C" w:rsidRPr="00CA430C">
                    <w:rPr>
                      <w:rFonts w:ascii="Arial" w:hAnsi="Arial" w:cs="Arial"/>
                      <w:color w:val="5F497A" w:themeColor="accent4" w:themeShade="BF"/>
                      <w:sz w:val="18"/>
                      <w:szCs w:val="18"/>
                    </w:rPr>
                    <w:t>motive etme gibi</w:t>
                  </w:r>
                  <w:r w:rsidR="007330D9">
                    <w:rPr>
                      <w:rFonts w:ascii="Arial" w:hAnsi="Arial" w:cs="Arial"/>
                      <w:color w:val="5F497A" w:themeColor="accent4" w:themeShade="BF"/>
                      <w:sz w:val="18"/>
                      <w:szCs w:val="18"/>
                    </w:rPr>
                    <w:t xml:space="preserve"> </w:t>
                  </w:r>
                  <w:r w:rsidR="00CA430C" w:rsidRPr="00CA430C">
                    <w:rPr>
                      <w:rFonts w:ascii="Arial" w:hAnsi="Arial" w:cs="Arial"/>
                      <w:color w:val="5F497A" w:themeColor="accent4" w:themeShade="BF"/>
                      <w:sz w:val="18"/>
                      <w:szCs w:val="18"/>
                    </w:rPr>
                    <w:t>hususları dikkate alan</w:t>
                  </w:r>
                  <w:r w:rsidR="007330D9">
                    <w:rPr>
                      <w:rFonts w:ascii="Arial" w:hAnsi="Arial" w:cs="Arial"/>
                      <w:color w:val="5F497A" w:themeColor="accent4" w:themeShade="BF"/>
                      <w:sz w:val="18"/>
                      <w:szCs w:val="18"/>
                    </w:rPr>
                    <w:t xml:space="preserve"> </w:t>
                  </w:r>
                  <w:r w:rsidR="00CA430C" w:rsidRPr="00CA430C">
                    <w:rPr>
                      <w:rFonts w:ascii="Arial" w:hAnsi="Arial" w:cs="Arial"/>
                      <w:color w:val="5F497A" w:themeColor="accent4" w:themeShade="BF"/>
                      <w:sz w:val="18"/>
                      <w:szCs w:val="18"/>
                    </w:rPr>
                    <w:t>planlamaları</w:t>
                  </w:r>
                  <w:r w:rsidR="007330D9">
                    <w:rPr>
                      <w:rFonts w:ascii="Arial" w:hAnsi="Arial" w:cs="Arial"/>
                      <w:color w:val="5F497A" w:themeColor="accent4" w:themeShade="BF"/>
                      <w:sz w:val="18"/>
                      <w:szCs w:val="18"/>
                    </w:rPr>
                    <w:t xml:space="preserve"> </w:t>
                  </w:r>
                  <w:r w:rsidR="00CA430C" w:rsidRPr="00CA430C">
                    <w:rPr>
                      <w:rFonts w:ascii="Arial" w:hAnsi="Arial" w:cs="Arial"/>
                      <w:color w:val="5F497A" w:themeColor="accent4" w:themeShade="BF"/>
                      <w:sz w:val="18"/>
                      <w:szCs w:val="18"/>
                    </w:rPr>
                    <w:t xml:space="preserve">bulunmaktadır.   </w:t>
                  </w:r>
                </w:p>
              </w:tc>
              <w:tc>
                <w:tcPr>
                  <w:tcW w:w="426" w:type="dxa"/>
                  <w:vAlign w:val="center"/>
                </w:tcPr>
                <w:p w14:paraId="43A5A65A"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p>
              </w:tc>
            </w:tr>
            <w:tr w:rsidR="006D16B3" w:rsidRPr="00B67810" w14:paraId="38E10105" w14:textId="77777777" w:rsidTr="00574B2C">
              <w:trPr>
                <w:trHeight w:val="397"/>
              </w:trPr>
              <w:tc>
                <w:tcPr>
                  <w:tcW w:w="704" w:type="dxa"/>
                  <w:vMerge/>
                  <w:vAlign w:val="center"/>
                </w:tcPr>
                <w:p w14:paraId="1EB231D7"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p>
              </w:tc>
              <w:tc>
                <w:tcPr>
                  <w:tcW w:w="425" w:type="dxa"/>
                  <w:vAlign w:val="center"/>
                </w:tcPr>
                <w:p w14:paraId="352ED129"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3</w:t>
                  </w:r>
                </w:p>
              </w:tc>
              <w:tc>
                <w:tcPr>
                  <w:tcW w:w="7938" w:type="dxa"/>
                  <w:vAlign w:val="center"/>
                </w:tcPr>
                <w:p w14:paraId="601AD361" w14:textId="0ED427F3" w:rsidR="006D16B3" w:rsidRPr="00CC6D27" w:rsidRDefault="00C41A9B" w:rsidP="007330D9">
                  <w:pPr>
                    <w:pStyle w:val="ListeParagraf"/>
                    <w:widowControl w:val="0"/>
                    <w:ind w:left="0"/>
                    <w:jc w:val="both"/>
                    <w:rPr>
                      <w:rFonts w:ascii="Arial" w:hAnsi="Arial" w:cs="Arial"/>
                      <w:color w:val="5F497A" w:themeColor="accent4" w:themeShade="BF"/>
                      <w:sz w:val="18"/>
                      <w:szCs w:val="18"/>
                    </w:rPr>
                  </w:pPr>
                  <w:r>
                    <w:rPr>
                      <w:rFonts w:ascii="Arial" w:hAnsi="Arial" w:cs="Arial"/>
                      <w:color w:val="5F497A" w:themeColor="accent4" w:themeShade="BF"/>
                      <w:sz w:val="18"/>
                      <w:szCs w:val="18"/>
                    </w:rPr>
                    <w:t>A</w:t>
                  </w:r>
                  <w:r w:rsidR="00CA430C" w:rsidRPr="00CA430C">
                    <w:rPr>
                      <w:rFonts w:ascii="Arial" w:hAnsi="Arial" w:cs="Arial"/>
                      <w:color w:val="5F497A" w:themeColor="accent4" w:themeShade="BF"/>
                      <w:sz w:val="18"/>
                      <w:szCs w:val="18"/>
                    </w:rPr>
                    <w:t>raştırma süreçlerin</w:t>
                  </w:r>
                  <w:r w:rsidR="007330D9">
                    <w:rPr>
                      <w:rFonts w:ascii="Arial" w:hAnsi="Arial" w:cs="Arial"/>
                      <w:color w:val="5F497A" w:themeColor="accent4" w:themeShade="BF"/>
                      <w:sz w:val="18"/>
                      <w:szCs w:val="18"/>
                    </w:rPr>
                    <w:t xml:space="preserve"> </w:t>
                  </w:r>
                  <w:r w:rsidR="00CA430C" w:rsidRPr="00CA430C">
                    <w:rPr>
                      <w:rFonts w:ascii="Arial" w:hAnsi="Arial" w:cs="Arial"/>
                      <w:color w:val="5F497A" w:themeColor="accent4" w:themeShade="BF"/>
                      <w:sz w:val="18"/>
                      <w:szCs w:val="18"/>
                    </w:rPr>
                    <w:t>yönetimi ve</w:t>
                  </w:r>
                  <w:r w:rsidR="007330D9">
                    <w:rPr>
                      <w:rFonts w:ascii="Arial" w:hAnsi="Arial" w:cs="Arial"/>
                      <w:color w:val="5F497A" w:themeColor="accent4" w:themeShade="BF"/>
                      <w:sz w:val="18"/>
                      <w:szCs w:val="18"/>
                    </w:rPr>
                    <w:t xml:space="preserve"> </w:t>
                  </w:r>
                  <w:proofErr w:type="spellStart"/>
                  <w:r w:rsidR="00CA430C" w:rsidRPr="00CA430C">
                    <w:rPr>
                      <w:rFonts w:ascii="Arial" w:hAnsi="Arial" w:cs="Arial"/>
                      <w:color w:val="5F497A" w:themeColor="accent4" w:themeShade="BF"/>
                      <w:sz w:val="18"/>
                      <w:szCs w:val="18"/>
                    </w:rPr>
                    <w:t>organizasyonel</w:t>
                  </w:r>
                  <w:proofErr w:type="spellEnd"/>
                  <w:r w:rsidR="007330D9">
                    <w:rPr>
                      <w:rFonts w:ascii="Arial" w:hAnsi="Arial" w:cs="Arial"/>
                      <w:color w:val="5F497A" w:themeColor="accent4" w:themeShade="BF"/>
                      <w:sz w:val="18"/>
                      <w:szCs w:val="18"/>
                    </w:rPr>
                    <w:t xml:space="preserve"> </w:t>
                  </w:r>
                  <w:r w:rsidR="00CA430C" w:rsidRPr="00CA430C">
                    <w:rPr>
                      <w:rFonts w:ascii="Arial" w:hAnsi="Arial" w:cs="Arial"/>
                      <w:color w:val="5F497A" w:themeColor="accent4" w:themeShade="BF"/>
                      <w:sz w:val="18"/>
                      <w:szCs w:val="18"/>
                    </w:rPr>
                    <w:t>yapısı kurumsal</w:t>
                  </w:r>
                  <w:r w:rsidR="007330D9">
                    <w:rPr>
                      <w:rFonts w:ascii="Arial" w:hAnsi="Arial" w:cs="Arial"/>
                      <w:color w:val="5F497A" w:themeColor="accent4" w:themeShade="BF"/>
                      <w:sz w:val="18"/>
                      <w:szCs w:val="18"/>
                    </w:rPr>
                    <w:t xml:space="preserve"> </w:t>
                  </w:r>
                  <w:r w:rsidR="00CA430C" w:rsidRPr="00CA430C">
                    <w:rPr>
                      <w:rFonts w:ascii="Arial" w:hAnsi="Arial" w:cs="Arial"/>
                      <w:color w:val="5F497A" w:themeColor="accent4" w:themeShade="BF"/>
                      <w:sz w:val="18"/>
                      <w:szCs w:val="18"/>
                    </w:rPr>
                    <w:t>tercihler yönünde</w:t>
                  </w:r>
                  <w:r w:rsidR="007330D9">
                    <w:rPr>
                      <w:rFonts w:ascii="Arial" w:hAnsi="Arial" w:cs="Arial"/>
                      <w:color w:val="5F497A" w:themeColor="accent4" w:themeShade="BF"/>
                      <w:sz w:val="18"/>
                      <w:szCs w:val="18"/>
                    </w:rPr>
                    <w:t xml:space="preserve"> </w:t>
                  </w:r>
                  <w:r w:rsidR="00CA430C" w:rsidRPr="00CA430C">
                    <w:rPr>
                      <w:rFonts w:ascii="Arial" w:hAnsi="Arial" w:cs="Arial"/>
                      <w:color w:val="5F497A" w:themeColor="accent4" w:themeShade="BF"/>
                      <w:sz w:val="18"/>
                      <w:szCs w:val="18"/>
                    </w:rPr>
                    <w:t>uygulanmaktadır.</w:t>
                  </w:r>
                </w:p>
              </w:tc>
              <w:tc>
                <w:tcPr>
                  <w:tcW w:w="426" w:type="dxa"/>
                  <w:vAlign w:val="center"/>
                </w:tcPr>
                <w:p w14:paraId="002C2701"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p>
              </w:tc>
            </w:tr>
            <w:tr w:rsidR="006D16B3" w:rsidRPr="00B67810" w14:paraId="333D069F" w14:textId="77777777" w:rsidTr="00574B2C">
              <w:trPr>
                <w:trHeight w:val="397"/>
              </w:trPr>
              <w:tc>
                <w:tcPr>
                  <w:tcW w:w="704" w:type="dxa"/>
                  <w:vMerge/>
                  <w:vAlign w:val="center"/>
                </w:tcPr>
                <w:p w14:paraId="2AF0E460"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p>
              </w:tc>
              <w:tc>
                <w:tcPr>
                  <w:tcW w:w="425" w:type="dxa"/>
                  <w:vAlign w:val="center"/>
                </w:tcPr>
                <w:p w14:paraId="76760AA4"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4</w:t>
                  </w:r>
                </w:p>
              </w:tc>
              <w:tc>
                <w:tcPr>
                  <w:tcW w:w="7938" w:type="dxa"/>
                  <w:vAlign w:val="center"/>
                </w:tcPr>
                <w:p w14:paraId="298338A1" w14:textId="7E48D057" w:rsidR="006D16B3" w:rsidRPr="00CC6D27" w:rsidRDefault="007330D9" w:rsidP="007330D9">
                  <w:pPr>
                    <w:pStyle w:val="ListeParagraf"/>
                    <w:widowControl w:val="0"/>
                    <w:ind w:left="0"/>
                    <w:jc w:val="both"/>
                    <w:rPr>
                      <w:rFonts w:ascii="Arial" w:hAnsi="Arial" w:cs="Arial"/>
                      <w:color w:val="5F497A" w:themeColor="accent4" w:themeShade="BF"/>
                      <w:sz w:val="18"/>
                      <w:szCs w:val="18"/>
                    </w:rPr>
                  </w:pPr>
                  <w:r>
                    <w:rPr>
                      <w:rFonts w:ascii="Arial" w:hAnsi="Arial" w:cs="Arial"/>
                      <w:color w:val="5F497A" w:themeColor="accent4" w:themeShade="BF"/>
                      <w:sz w:val="18"/>
                      <w:szCs w:val="18"/>
                    </w:rPr>
                    <w:t>Birimde</w:t>
                  </w:r>
                  <w:r w:rsidR="00CA430C" w:rsidRPr="00CA430C">
                    <w:rPr>
                      <w:rFonts w:ascii="Arial" w:hAnsi="Arial" w:cs="Arial"/>
                      <w:color w:val="5F497A" w:themeColor="accent4" w:themeShade="BF"/>
                      <w:sz w:val="18"/>
                      <w:szCs w:val="18"/>
                    </w:rPr>
                    <w:t xml:space="preserve"> araştırma</w:t>
                  </w:r>
                  <w:r>
                    <w:rPr>
                      <w:rFonts w:ascii="Arial" w:hAnsi="Arial" w:cs="Arial"/>
                      <w:color w:val="5F497A" w:themeColor="accent4" w:themeShade="BF"/>
                      <w:sz w:val="18"/>
                      <w:szCs w:val="18"/>
                    </w:rPr>
                    <w:t xml:space="preserve"> </w:t>
                  </w:r>
                  <w:r w:rsidR="00CA430C" w:rsidRPr="00CA430C">
                    <w:rPr>
                      <w:rFonts w:ascii="Arial" w:hAnsi="Arial" w:cs="Arial"/>
                      <w:color w:val="5F497A" w:themeColor="accent4" w:themeShade="BF"/>
                      <w:sz w:val="18"/>
                      <w:szCs w:val="18"/>
                    </w:rPr>
                    <w:t>süreçlerinin yönetim</w:t>
                  </w:r>
                  <w:r>
                    <w:rPr>
                      <w:rFonts w:ascii="Arial" w:hAnsi="Arial" w:cs="Arial"/>
                      <w:color w:val="5F497A" w:themeColor="accent4" w:themeShade="BF"/>
                      <w:sz w:val="18"/>
                      <w:szCs w:val="18"/>
                    </w:rPr>
                    <w:t xml:space="preserve"> </w:t>
                  </w:r>
                  <w:r w:rsidR="00CA430C" w:rsidRPr="00CA430C">
                    <w:rPr>
                      <w:rFonts w:ascii="Arial" w:hAnsi="Arial" w:cs="Arial"/>
                      <w:color w:val="5F497A" w:themeColor="accent4" w:themeShade="BF"/>
                      <w:sz w:val="18"/>
                      <w:szCs w:val="18"/>
                    </w:rPr>
                    <w:t xml:space="preserve">ve </w:t>
                  </w:r>
                  <w:proofErr w:type="spellStart"/>
                  <w:r w:rsidR="00CA430C" w:rsidRPr="00CA430C">
                    <w:rPr>
                      <w:rFonts w:ascii="Arial" w:hAnsi="Arial" w:cs="Arial"/>
                      <w:color w:val="5F497A" w:themeColor="accent4" w:themeShade="BF"/>
                      <w:sz w:val="18"/>
                      <w:szCs w:val="18"/>
                    </w:rPr>
                    <w:t>organizasyonel</w:t>
                  </w:r>
                  <w:proofErr w:type="spellEnd"/>
                  <w:r>
                    <w:rPr>
                      <w:rFonts w:ascii="Arial" w:hAnsi="Arial" w:cs="Arial"/>
                      <w:color w:val="5F497A" w:themeColor="accent4" w:themeShade="BF"/>
                      <w:sz w:val="18"/>
                      <w:szCs w:val="18"/>
                    </w:rPr>
                    <w:t xml:space="preserve"> </w:t>
                  </w:r>
                  <w:r w:rsidR="00CA430C" w:rsidRPr="00CA430C">
                    <w:rPr>
                      <w:rFonts w:ascii="Arial" w:hAnsi="Arial" w:cs="Arial"/>
                      <w:color w:val="5F497A" w:themeColor="accent4" w:themeShade="BF"/>
                      <w:sz w:val="18"/>
                      <w:szCs w:val="18"/>
                    </w:rPr>
                    <w:t>yapısının işlerliği ile</w:t>
                  </w:r>
                  <w:r>
                    <w:rPr>
                      <w:rFonts w:ascii="Arial" w:hAnsi="Arial" w:cs="Arial"/>
                      <w:color w:val="5F497A" w:themeColor="accent4" w:themeShade="BF"/>
                      <w:sz w:val="18"/>
                      <w:szCs w:val="18"/>
                    </w:rPr>
                    <w:t xml:space="preserve"> </w:t>
                  </w:r>
                  <w:r w:rsidR="00CA430C" w:rsidRPr="00CA430C">
                    <w:rPr>
                      <w:rFonts w:ascii="Arial" w:hAnsi="Arial" w:cs="Arial"/>
                      <w:color w:val="5F497A" w:themeColor="accent4" w:themeShade="BF"/>
                      <w:sz w:val="18"/>
                      <w:szCs w:val="18"/>
                    </w:rPr>
                    <w:t>ilişkili sonuçlar</w:t>
                  </w:r>
                  <w:r>
                    <w:rPr>
                      <w:rFonts w:ascii="Arial" w:hAnsi="Arial" w:cs="Arial"/>
                      <w:color w:val="5F497A" w:themeColor="accent4" w:themeShade="BF"/>
                      <w:sz w:val="18"/>
                      <w:szCs w:val="18"/>
                    </w:rPr>
                    <w:t xml:space="preserve"> </w:t>
                  </w:r>
                  <w:r w:rsidR="00CA430C" w:rsidRPr="00CA430C">
                    <w:rPr>
                      <w:rFonts w:ascii="Arial" w:hAnsi="Arial" w:cs="Arial"/>
                      <w:color w:val="5F497A" w:themeColor="accent4" w:themeShade="BF"/>
                      <w:sz w:val="18"/>
                      <w:szCs w:val="18"/>
                    </w:rPr>
                    <w:t>izlenmekte ve</w:t>
                  </w:r>
                  <w:r>
                    <w:rPr>
                      <w:rFonts w:ascii="Arial" w:hAnsi="Arial" w:cs="Arial"/>
                      <w:color w:val="5F497A" w:themeColor="accent4" w:themeShade="BF"/>
                      <w:sz w:val="18"/>
                      <w:szCs w:val="18"/>
                    </w:rPr>
                    <w:t xml:space="preserve"> </w:t>
                  </w:r>
                  <w:r w:rsidR="00CA430C" w:rsidRPr="00CA430C">
                    <w:rPr>
                      <w:rFonts w:ascii="Arial" w:hAnsi="Arial" w:cs="Arial"/>
                      <w:color w:val="5F497A" w:themeColor="accent4" w:themeShade="BF"/>
                      <w:sz w:val="18"/>
                      <w:szCs w:val="18"/>
                    </w:rPr>
                    <w:t>önlemler</w:t>
                  </w:r>
                  <w:r>
                    <w:rPr>
                      <w:rFonts w:ascii="Arial" w:hAnsi="Arial" w:cs="Arial"/>
                      <w:color w:val="5F497A" w:themeColor="accent4" w:themeShade="BF"/>
                      <w:sz w:val="18"/>
                      <w:szCs w:val="18"/>
                    </w:rPr>
                    <w:t xml:space="preserve"> </w:t>
                  </w:r>
                  <w:r w:rsidR="00CA430C" w:rsidRPr="00CA430C">
                    <w:rPr>
                      <w:rFonts w:ascii="Arial" w:hAnsi="Arial" w:cs="Arial"/>
                      <w:color w:val="5F497A" w:themeColor="accent4" w:themeShade="BF"/>
                      <w:sz w:val="18"/>
                      <w:szCs w:val="18"/>
                    </w:rPr>
                    <w:t xml:space="preserve">alınmaktadır. </w:t>
                  </w:r>
                </w:p>
              </w:tc>
              <w:tc>
                <w:tcPr>
                  <w:tcW w:w="426" w:type="dxa"/>
                  <w:vAlign w:val="center"/>
                </w:tcPr>
                <w:p w14:paraId="2A20467E"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p>
              </w:tc>
            </w:tr>
            <w:tr w:rsidR="006D16B3" w:rsidRPr="00B67810" w14:paraId="4AB4BA0B" w14:textId="77777777" w:rsidTr="00574B2C">
              <w:trPr>
                <w:trHeight w:val="397"/>
              </w:trPr>
              <w:tc>
                <w:tcPr>
                  <w:tcW w:w="704" w:type="dxa"/>
                  <w:vMerge/>
                  <w:vAlign w:val="center"/>
                </w:tcPr>
                <w:p w14:paraId="4733DA1A"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p>
              </w:tc>
              <w:tc>
                <w:tcPr>
                  <w:tcW w:w="425" w:type="dxa"/>
                  <w:vAlign w:val="center"/>
                </w:tcPr>
                <w:p w14:paraId="2B42F735"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5</w:t>
                  </w:r>
                </w:p>
              </w:tc>
              <w:tc>
                <w:tcPr>
                  <w:tcW w:w="7938" w:type="dxa"/>
                  <w:vAlign w:val="center"/>
                </w:tcPr>
                <w:p w14:paraId="431264FA" w14:textId="77777777" w:rsidR="006D16B3" w:rsidRPr="00CC6D27" w:rsidRDefault="006D16B3" w:rsidP="006D16B3">
                  <w:pPr>
                    <w:widowControl w:val="0"/>
                    <w:jc w:val="both"/>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İçselleştirilmiş, sistematik, sürdürülebilir ve örnek gösterilebilir uygulamalar bulunmaktadır.</w:t>
                  </w:r>
                </w:p>
              </w:tc>
              <w:tc>
                <w:tcPr>
                  <w:tcW w:w="426" w:type="dxa"/>
                  <w:vAlign w:val="center"/>
                </w:tcPr>
                <w:p w14:paraId="33B8918E"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p>
              </w:tc>
            </w:tr>
          </w:tbl>
          <w:p w14:paraId="0952F4E3" w14:textId="77777777" w:rsidR="006D16B3" w:rsidRPr="00984D8B" w:rsidRDefault="006D16B3" w:rsidP="006D16B3">
            <w:pPr>
              <w:pStyle w:val="ListeParagraf"/>
              <w:widowControl w:val="0"/>
              <w:ind w:left="426"/>
              <w:contextualSpacing w:val="0"/>
              <w:jc w:val="both"/>
              <w:rPr>
                <w:rFonts w:ascii="Arial" w:hAnsi="Arial" w:cs="Arial"/>
                <w:color w:val="FF0000"/>
              </w:rPr>
            </w:pPr>
          </w:p>
        </w:tc>
      </w:tr>
      <w:tr w:rsidR="004B1351" w:rsidRPr="00984D8B" w14:paraId="36CEF477" w14:textId="77777777" w:rsidTr="00574B2C">
        <w:tc>
          <w:tcPr>
            <w:tcW w:w="5000" w:type="pct"/>
            <w:shd w:val="clear" w:color="auto" w:fill="auto"/>
            <w:vAlign w:val="center"/>
          </w:tcPr>
          <w:p w14:paraId="34151064" w14:textId="1EA7CD21" w:rsidR="004B1351" w:rsidRPr="00984D8B" w:rsidRDefault="004B1351" w:rsidP="007F50E1">
            <w:pPr>
              <w:ind w:left="426"/>
              <w:jc w:val="both"/>
              <w:rPr>
                <w:rFonts w:ascii="Arial" w:hAnsi="Arial" w:cs="Arial"/>
                <w:bCs/>
                <w:i/>
                <w:iCs/>
                <w:color w:val="FF0000"/>
              </w:rPr>
            </w:pPr>
            <w:r w:rsidRPr="00984D8B">
              <w:rPr>
                <w:rFonts w:ascii="Arial" w:hAnsi="Arial" w:cs="Arial"/>
                <w:bCs/>
                <w:i/>
                <w:iCs/>
                <w:color w:val="FF0000"/>
              </w:rPr>
              <w:t xml:space="preserve">Kanıt </w:t>
            </w:r>
            <w:r w:rsidR="00916390">
              <w:rPr>
                <w:rFonts w:ascii="Arial" w:hAnsi="Arial" w:cs="Arial"/>
                <w:bCs/>
                <w:i/>
                <w:iCs/>
                <w:color w:val="FF0000"/>
              </w:rPr>
              <w:t>ve URL</w:t>
            </w:r>
            <w:r w:rsidR="00916390" w:rsidRPr="00984D8B">
              <w:rPr>
                <w:rFonts w:ascii="Arial" w:hAnsi="Arial" w:cs="Arial"/>
                <w:bCs/>
                <w:i/>
                <w:iCs/>
                <w:color w:val="FF0000"/>
              </w:rPr>
              <w:t xml:space="preserve"> </w:t>
            </w:r>
            <w:r w:rsidRPr="00984D8B">
              <w:rPr>
                <w:rFonts w:ascii="Arial" w:hAnsi="Arial" w:cs="Arial"/>
                <w:bCs/>
                <w:i/>
                <w:iCs/>
                <w:color w:val="FF0000"/>
              </w:rPr>
              <w:t>Listesi (Kanıt olarak sunulacak belge adı veya linkini listeleyiniz)</w:t>
            </w:r>
          </w:p>
          <w:p w14:paraId="3D52A13E" w14:textId="77777777" w:rsidR="004B1351" w:rsidRDefault="004B1351" w:rsidP="005E7CFC">
            <w:pPr>
              <w:pStyle w:val="ListeParagraf"/>
              <w:widowControl w:val="0"/>
              <w:tabs>
                <w:tab w:val="left" w:pos="175"/>
              </w:tabs>
              <w:ind w:left="426"/>
              <w:jc w:val="both"/>
              <w:rPr>
                <w:rFonts w:ascii="Arial" w:hAnsi="Arial" w:cs="Arial"/>
                <w:bCs/>
                <w:i/>
                <w:iCs/>
              </w:rPr>
            </w:pPr>
            <w:r w:rsidRPr="005E7CFC">
              <w:rPr>
                <w:rFonts w:ascii="Arial" w:hAnsi="Arial" w:cs="Arial"/>
                <w:bCs/>
                <w:i/>
                <w:iCs/>
              </w:rPr>
              <w:t>1.</w:t>
            </w:r>
          </w:p>
          <w:p w14:paraId="3E6EAC26" w14:textId="2722A81E" w:rsidR="005E7CFC" w:rsidRPr="00984D8B" w:rsidRDefault="005E7CFC" w:rsidP="005E7CFC">
            <w:pPr>
              <w:pStyle w:val="ListeParagraf"/>
              <w:widowControl w:val="0"/>
              <w:tabs>
                <w:tab w:val="left" w:pos="175"/>
              </w:tabs>
              <w:ind w:left="426"/>
              <w:jc w:val="both"/>
              <w:rPr>
                <w:rFonts w:ascii="Arial" w:hAnsi="Arial" w:cs="Arial"/>
                <w:i/>
                <w:iCs/>
                <w:color w:val="B81074"/>
              </w:rPr>
            </w:pPr>
          </w:p>
        </w:tc>
      </w:tr>
    </w:tbl>
    <w:p w14:paraId="75CE8138" w14:textId="77777777" w:rsidR="001D7866" w:rsidRDefault="001D7866"/>
    <w:tbl>
      <w:tblPr>
        <w:tblStyle w:val="TabloKlavuzu"/>
        <w:tblW w:w="5223" w:type="pct"/>
        <w:tblLook w:val="04A0" w:firstRow="1" w:lastRow="0" w:firstColumn="1" w:lastColumn="0" w:noHBand="0" w:noVBand="1"/>
      </w:tblPr>
      <w:tblGrid>
        <w:gridCol w:w="10059"/>
      </w:tblGrid>
      <w:tr w:rsidR="005E7CFC" w:rsidRPr="00B67810" w14:paraId="5DB77A6A" w14:textId="77777777" w:rsidTr="00574B2C">
        <w:trPr>
          <w:trHeight w:val="454"/>
        </w:trPr>
        <w:tc>
          <w:tcPr>
            <w:tcW w:w="5000" w:type="pct"/>
            <w:tcBorders>
              <w:bottom w:val="single" w:sz="4" w:space="0" w:color="auto"/>
            </w:tcBorders>
            <w:shd w:val="clear" w:color="auto" w:fill="E2AC00"/>
            <w:vAlign w:val="center"/>
          </w:tcPr>
          <w:p w14:paraId="3C8537B9" w14:textId="77777777" w:rsidR="004B1351" w:rsidRPr="005E7CFC" w:rsidRDefault="004B1351" w:rsidP="007F50E1">
            <w:pPr>
              <w:rPr>
                <w:rFonts w:ascii="Arial" w:hAnsi="Arial" w:cs="Arial"/>
                <w:b/>
                <w:bCs/>
                <w:color w:val="FFFFFF" w:themeColor="background1"/>
              </w:rPr>
            </w:pPr>
            <w:r w:rsidRPr="005E7CFC">
              <w:rPr>
                <w:rFonts w:ascii="Arial" w:hAnsi="Arial" w:cs="Arial"/>
                <w:b/>
                <w:bCs/>
                <w:color w:val="FFFFFF" w:themeColor="background1"/>
              </w:rPr>
              <w:t>C.1.2. İç ve dış kaynaklar</w:t>
            </w:r>
          </w:p>
        </w:tc>
      </w:tr>
      <w:tr w:rsidR="004B1351" w:rsidRPr="00B67810" w14:paraId="3F6CCD97" w14:textId="77777777" w:rsidTr="00574B2C">
        <w:tc>
          <w:tcPr>
            <w:tcW w:w="5000" w:type="pct"/>
            <w:shd w:val="clear" w:color="auto" w:fill="auto"/>
            <w:vAlign w:val="center"/>
          </w:tcPr>
          <w:p w14:paraId="62E015EA" w14:textId="7150E66B" w:rsidR="004B1351" w:rsidRPr="00984D8B" w:rsidRDefault="004B1351" w:rsidP="005E7CFC">
            <w:pPr>
              <w:pStyle w:val="ListeParagraf"/>
              <w:widowControl w:val="0"/>
              <w:numPr>
                <w:ilvl w:val="0"/>
                <w:numId w:val="35"/>
              </w:numPr>
              <w:ind w:left="426" w:firstLine="0"/>
              <w:contextualSpacing w:val="0"/>
              <w:jc w:val="both"/>
              <w:rPr>
                <w:rFonts w:ascii="Arial" w:hAnsi="Arial" w:cs="Arial"/>
                <w:color w:val="FF0000"/>
              </w:rPr>
            </w:pPr>
            <w:r w:rsidRPr="00984D8B">
              <w:rPr>
                <w:rFonts w:ascii="Arial" w:hAnsi="Arial" w:cs="Arial"/>
                <w:color w:val="FF0000"/>
              </w:rPr>
              <w:t>Birimin araştırma kaynaklarının uyumu ve yeterliliği</w:t>
            </w:r>
          </w:p>
          <w:p w14:paraId="47A48AC9" w14:textId="77777777" w:rsidR="000B1DEE" w:rsidRPr="005E7CFC" w:rsidRDefault="000B1DEE" w:rsidP="005E7CFC">
            <w:pPr>
              <w:widowControl w:val="0"/>
              <w:jc w:val="both"/>
              <w:rPr>
                <w:rFonts w:ascii="Arial" w:hAnsi="Arial" w:cs="Arial"/>
              </w:rPr>
            </w:pPr>
          </w:p>
          <w:p w14:paraId="7EC57337" w14:textId="77777777" w:rsidR="005E7CFC" w:rsidRPr="005E7CFC" w:rsidRDefault="005E7CFC" w:rsidP="005E7CFC">
            <w:pPr>
              <w:widowControl w:val="0"/>
              <w:jc w:val="both"/>
              <w:rPr>
                <w:rFonts w:ascii="Arial" w:hAnsi="Arial" w:cs="Arial"/>
              </w:rPr>
            </w:pPr>
          </w:p>
          <w:p w14:paraId="2570EAD0" w14:textId="58A21A81" w:rsidR="004B1351" w:rsidRPr="00984D8B" w:rsidRDefault="004B1351" w:rsidP="005E7CFC">
            <w:pPr>
              <w:pStyle w:val="ListeParagraf"/>
              <w:widowControl w:val="0"/>
              <w:numPr>
                <w:ilvl w:val="0"/>
                <w:numId w:val="35"/>
              </w:numPr>
              <w:ind w:left="426" w:firstLine="0"/>
              <w:contextualSpacing w:val="0"/>
              <w:jc w:val="both"/>
              <w:rPr>
                <w:rFonts w:ascii="Arial" w:hAnsi="Arial" w:cs="Arial"/>
                <w:color w:val="FF0000"/>
              </w:rPr>
            </w:pPr>
            <w:r w:rsidRPr="00984D8B">
              <w:rPr>
                <w:rFonts w:ascii="Arial" w:hAnsi="Arial" w:cs="Arial"/>
                <w:color w:val="FF0000"/>
              </w:rPr>
              <w:t>Üniversite içi kaynakların durumu</w:t>
            </w:r>
          </w:p>
          <w:p w14:paraId="5DDFB4C8" w14:textId="77777777" w:rsidR="000B1DEE" w:rsidRPr="005E7CFC" w:rsidRDefault="000B1DEE" w:rsidP="007F50E1">
            <w:pPr>
              <w:widowControl w:val="0"/>
              <w:jc w:val="both"/>
              <w:rPr>
                <w:rFonts w:ascii="Arial" w:hAnsi="Arial" w:cs="Arial"/>
              </w:rPr>
            </w:pPr>
          </w:p>
          <w:p w14:paraId="77E1F91E" w14:textId="77777777" w:rsidR="005E7CFC" w:rsidRPr="005E7CFC" w:rsidRDefault="005E7CFC" w:rsidP="007F50E1">
            <w:pPr>
              <w:widowControl w:val="0"/>
              <w:jc w:val="both"/>
              <w:rPr>
                <w:rFonts w:ascii="Arial" w:hAnsi="Arial" w:cs="Arial"/>
              </w:rPr>
            </w:pPr>
          </w:p>
          <w:p w14:paraId="6387CD29" w14:textId="77777777" w:rsidR="004B1351" w:rsidRPr="00984D8B" w:rsidRDefault="004B1351" w:rsidP="005E7CFC">
            <w:pPr>
              <w:pStyle w:val="ListeParagraf"/>
              <w:widowControl w:val="0"/>
              <w:numPr>
                <w:ilvl w:val="0"/>
                <w:numId w:val="35"/>
              </w:numPr>
              <w:ind w:left="426" w:firstLine="0"/>
              <w:contextualSpacing w:val="0"/>
              <w:jc w:val="both"/>
              <w:rPr>
                <w:rFonts w:ascii="Arial" w:hAnsi="Arial" w:cs="Arial"/>
                <w:color w:val="FF0000"/>
              </w:rPr>
            </w:pPr>
            <w:r w:rsidRPr="00984D8B">
              <w:rPr>
                <w:rFonts w:ascii="Arial" w:hAnsi="Arial" w:cs="Arial"/>
                <w:color w:val="FF0000"/>
              </w:rPr>
              <w:t xml:space="preserve">Üniversite dışı kaynaklara yönelme konusunda yapılan uygulamalar </w:t>
            </w:r>
          </w:p>
          <w:p w14:paraId="331EE292" w14:textId="77777777" w:rsidR="004B1351" w:rsidRDefault="004B1351" w:rsidP="007F50E1">
            <w:pPr>
              <w:jc w:val="both"/>
              <w:rPr>
                <w:rFonts w:ascii="Arial" w:hAnsi="Arial" w:cs="Arial"/>
              </w:rPr>
            </w:pPr>
            <w:r w:rsidRPr="00984D8B">
              <w:rPr>
                <w:rFonts w:ascii="Arial" w:hAnsi="Arial" w:cs="Arial"/>
              </w:rPr>
              <w:t xml:space="preserve"> </w:t>
            </w:r>
          </w:p>
          <w:p w14:paraId="6E4A9CC3" w14:textId="1AFF7EB3" w:rsidR="005E7CFC" w:rsidRPr="005E7CFC" w:rsidRDefault="005E7CFC" w:rsidP="007F50E1">
            <w:pPr>
              <w:jc w:val="both"/>
              <w:rPr>
                <w:rFonts w:ascii="Arial" w:hAnsi="Arial" w:cs="Arial"/>
              </w:rPr>
            </w:pPr>
          </w:p>
        </w:tc>
      </w:tr>
      <w:tr w:rsidR="006D16B3" w:rsidRPr="00B67810" w14:paraId="4BBC3494" w14:textId="77777777" w:rsidTr="00574B2C">
        <w:tc>
          <w:tcPr>
            <w:tcW w:w="5000" w:type="pct"/>
            <w:shd w:val="clear" w:color="auto" w:fill="auto"/>
            <w:vAlign w:val="center"/>
          </w:tcPr>
          <w:p w14:paraId="0E39DC53" w14:textId="77777777" w:rsidR="006D16B3" w:rsidRPr="00D718D9" w:rsidRDefault="006D16B3" w:rsidP="006D16B3">
            <w:pPr>
              <w:pStyle w:val="ListeParagraf"/>
              <w:widowControl w:val="0"/>
              <w:ind w:left="0"/>
              <w:contextualSpacing w:val="0"/>
              <w:jc w:val="both"/>
              <w:rPr>
                <w:rFonts w:ascii="Arial" w:hAnsi="Arial" w:cs="Arial"/>
                <w:color w:val="5F497A" w:themeColor="accent4" w:themeShade="BF"/>
                <w:sz w:val="18"/>
                <w:szCs w:val="18"/>
              </w:rPr>
            </w:pPr>
            <w:r w:rsidRPr="00D718D9">
              <w:rPr>
                <w:rFonts w:ascii="Arial" w:hAnsi="Arial" w:cs="Arial"/>
                <w:color w:val="5F497A" w:themeColor="accent4" w:themeShade="BF"/>
                <w:sz w:val="18"/>
                <w:szCs w:val="18"/>
              </w:rPr>
              <w:t>Bu alt ölçüt</w:t>
            </w:r>
            <w:r>
              <w:rPr>
                <w:rFonts w:ascii="Arial" w:hAnsi="Arial" w:cs="Arial"/>
                <w:color w:val="5F497A" w:themeColor="accent4" w:themeShade="BF"/>
                <w:sz w:val="18"/>
                <w:szCs w:val="18"/>
              </w:rPr>
              <w:t xml:space="preserve">e ait </w:t>
            </w:r>
            <w:r w:rsidRPr="00D718D9">
              <w:rPr>
                <w:rFonts w:ascii="Arial" w:hAnsi="Arial" w:cs="Arial"/>
                <w:color w:val="5F497A" w:themeColor="accent4" w:themeShade="BF"/>
                <w:sz w:val="18"/>
                <w:szCs w:val="18"/>
              </w:rPr>
              <w:t>YÖKAK dereceli değerlendirme anahtarına göre biriminizin olgunluk düzeyi (lütfen ilgili kutucuğa X işareti koyunuz):</w:t>
            </w:r>
          </w:p>
          <w:p w14:paraId="5CC6055D" w14:textId="77777777" w:rsidR="006D16B3" w:rsidRDefault="006D16B3" w:rsidP="006D16B3">
            <w:pPr>
              <w:pStyle w:val="ListeParagraf"/>
              <w:widowControl w:val="0"/>
              <w:ind w:left="0"/>
              <w:contextualSpacing w:val="0"/>
              <w:jc w:val="both"/>
              <w:rPr>
                <w:rFonts w:ascii="Arial" w:hAnsi="Arial" w:cs="Arial"/>
                <w:color w:val="5F497A" w:themeColor="accent4" w:themeShade="BF"/>
              </w:rPr>
            </w:pPr>
          </w:p>
          <w:tbl>
            <w:tblPr>
              <w:tblStyle w:val="TabloKlavuzu"/>
              <w:tblpPr w:leftFromText="141" w:rightFromText="141" w:vertAnchor="text" w:horzAnchor="page" w:tblpX="264" w:tblpY="-68"/>
              <w:tblOverlap w:val="never"/>
              <w:tblW w:w="0" w:type="auto"/>
              <w:tblLook w:val="04A0" w:firstRow="1" w:lastRow="0" w:firstColumn="1" w:lastColumn="0" w:noHBand="0" w:noVBand="1"/>
            </w:tblPr>
            <w:tblGrid>
              <w:gridCol w:w="704"/>
              <w:gridCol w:w="425"/>
              <w:gridCol w:w="7938"/>
              <w:gridCol w:w="426"/>
            </w:tblGrid>
            <w:tr w:rsidR="006D16B3" w:rsidRPr="00B67810" w14:paraId="75E6DADF" w14:textId="77777777" w:rsidTr="00574B2C">
              <w:trPr>
                <w:trHeight w:val="345"/>
              </w:trPr>
              <w:tc>
                <w:tcPr>
                  <w:tcW w:w="704" w:type="dxa"/>
                  <w:vMerge w:val="restart"/>
                  <w:vAlign w:val="center"/>
                </w:tcPr>
                <w:p w14:paraId="33C896E1" w14:textId="1669A5E7" w:rsidR="006D16B3" w:rsidRPr="00CC6D27" w:rsidRDefault="00CA430C" w:rsidP="006D16B3">
                  <w:pPr>
                    <w:pStyle w:val="ListeParagraf"/>
                    <w:widowControl w:val="0"/>
                    <w:ind w:left="0"/>
                    <w:contextualSpacing w:val="0"/>
                    <w:jc w:val="center"/>
                    <w:rPr>
                      <w:rFonts w:ascii="Arial" w:hAnsi="Arial" w:cs="Arial"/>
                      <w:color w:val="5F497A" w:themeColor="accent4" w:themeShade="BF"/>
                      <w:sz w:val="18"/>
                      <w:szCs w:val="18"/>
                    </w:rPr>
                  </w:pPr>
                  <w:r>
                    <w:rPr>
                      <w:rFonts w:ascii="Arial" w:hAnsi="Arial" w:cs="Arial"/>
                      <w:color w:val="5F497A" w:themeColor="accent4" w:themeShade="BF"/>
                      <w:sz w:val="18"/>
                      <w:szCs w:val="18"/>
                    </w:rPr>
                    <w:t>C</w:t>
                  </w:r>
                  <w:r w:rsidR="006D16B3" w:rsidRPr="00CC6D27">
                    <w:rPr>
                      <w:rFonts w:ascii="Arial" w:hAnsi="Arial" w:cs="Arial"/>
                      <w:color w:val="5F497A" w:themeColor="accent4" w:themeShade="BF"/>
                      <w:sz w:val="18"/>
                      <w:szCs w:val="18"/>
                    </w:rPr>
                    <w:t>.1.</w:t>
                  </w:r>
                  <w:r w:rsidR="006D16B3">
                    <w:rPr>
                      <w:rFonts w:ascii="Arial" w:hAnsi="Arial" w:cs="Arial"/>
                      <w:color w:val="5F497A" w:themeColor="accent4" w:themeShade="BF"/>
                      <w:sz w:val="18"/>
                      <w:szCs w:val="18"/>
                    </w:rPr>
                    <w:t>2</w:t>
                  </w:r>
                </w:p>
              </w:tc>
              <w:tc>
                <w:tcPr>
                  <w:tcW w:w="425" w:type="dxa"/>
                  <w:vAlign w:val="center"/>
                </w:tcPr>
                <w:p w14:paraId="31510444"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1</w:t>
                  </w:r>
                </w:p>
              </w:tc>
              <w:tc>
                <w:tcPr>
                  <w:tcW w:w="7938" w:type="dxa"/>
                  <w:vAlign w:val="center"/>
                </w:tcPr>
                <w:p w14:paraId="0C1D65F8" w14:textId="53C830B1" w:rsidR="006D16B3" w:rsidRPr="00CC6D27" w:rsidRDefault="005C2D2A" w:rsidP="005C2D2A">
                  <w:pPr>
                    <w:pStyle w:val="ListeParagraf"/>
                    <w:widowControl w:val="0"/>
                    <w:ind w:left="0"/>
                    <w:jc w:val="both"/>
                    <w:rPr>
                      <w:rFonts w:ascii="Arial" w:hAnsi="Arial" w:cs="Arial"/>
                      <w:color w:val="5F497A" w:themeColor="accent4" w:themeShade="BF"/>
                      <w:sz w:val="18"/>
                      <w:szCs w:val="18"/>
                    </w:rPr>
                  </w:pPr>
                  <w:r>
                    <w:rPr>
                      <w:rFonts w:ascii="Arial" w:hAnsi="Arial" w:cs="Arial"/>
                      <w:color w:val="5F497A" w:themeColor="accent4" w:themeShade="BF"/>
                      <w:sz w:val="18"/>
                      <w:szCs w:val="18"/>
                    </w:rPr>
                    <w:t xml:space="preserve">Birimin </w:t>
                  </w:r>
                  <w:r w:rsidRPr="00CA430C">
                    <w:rPr>
                      <w:rFonts w:ascii="Arial" w:hAnsi="Arial" w:cs="Arial"/>
                      <w:color w:val="5F497A" w:themeColor="accent4" w:themeShade="BF"/>
                      <w:sz w:val="18"/>
                      <w:szCs w:val="18"/>
                    </w:rPr>
                    <w:t>araştırma</w:t>
                  </w:r>
                  <w:r>
                    <w:rPr>
                      <w:rFonts w:ascii="Arial" w:hAnsi="Arial" w:cs="Arial"/>
                      <w:color w:val="5F497A" w:themeColor="accent4" w:themeShade="BF"/>
                      <w:sz w:val="18"/>
                      <w:szCs w:val="18"/>
                    </w:rPr>
                    <w:t xml:space="preserve"> </w:t>
                  </w:r>
                  <w:r w:rsidR="00CA430C" w:rsidRPr="00CA430C">
                    <w:rPr>
                      <w:rFonts w:ascii="Arial" w:hAnsi="Arial" w:cs="Arial"/>
                      <w:color w:val="5F497A" w:themeColor="accent4" w:themeShade="BF"/>
                      <w:sz w:val="18"/>
                      <w:szCs w:val="18"/>
                    </w:rPr>
                    <w:t>ve geliştirme</w:t>
                  </w:r>
                  <w:r>
                    <w:rPr>
                      <w:rFonts w:ascii="Arial" w:hAnsi="Arial" w:cs="Arial"/>
                      <w:color w:val="5F497A" w:themeColor="accent4" w:themeShade="BF"/>
                      <w:sz w:val="18"/>
                      <w:szCs w:val="18"/>
                    </w:rPr>
                    <w:t xml:space="preserve"> </w:t>
                  </w:r>
                  <w:r w:rsidR="00CA430C" w:rsidRPr="00CA430C">
                    <w:rPr>
                      <w:rFonts w:ascii="Arial" w:hAnsi="Arial" w:cs="Arial"/>
                      <w:color w:val="5F497A" w:themeColor="accent4" w:themeShade="BF"/>
                      <w:sz w:val="18"/>
                      <w:szCs w:val="18"/>
                    </w:rPr>
                    <w:t>faaliyetlerini</w:t>
                  </w:r>
                  <w:r>
                    <w:rPr>
                      <w:rFonts w:ascii="Arial" w:hAnsi="Arial" w:cs="Arial"/>
                      <w:color w:val="5F497A" w:themeColor="accent4" w:themeShade="BF"/>
                      <w:sz w:val="18"/>
                      <w:szCs w:val="18"/>
                    </w:rPr>
                    <w:t xml:space="preserve"> </w:t>
                  </w:r>
                  <w:r w:rsidR="00CA430C" w:rsidRPr="00CA430C">
                    <w:rPr>
                      <w:rFonts w:ascii="Arial" w:hAnsi="Arial" w:cs="Arial"/>
                      <w:color w:val="5F497A" w:themeColor="accent4" w:themeShade="BF"/>
                      <w:sz w:val="18"/>
                      <w:szCs w:val="18"/>
                    </w:rPr>
                    <w:t>sürdürebilmesi için</w:t>
                  </w:r>
                  <w:r>
                    <w:rPr>
                      <w:rFonts w:ascii="Arial" w:hAnsi="Arial" w:cs="Arial"/>
                      <w:color w:val="5F497A" w:themeColor="accent4" w:themeShade="BF"/>
                      <w:sz w:val="18"/>
                      <w:szCs w:val="18"/>
                    </w:rPr>
                    <w:t xml:space="preserve"> </w:t>
                  </w:r>
                  <w:r w:rsidR="00CA430C" w:rsidRPr="00CA430C">
                    <w:rPr>
                      <w:rFonts w:ascii="Arial" w:hAnsi="Arial" w:cs="Arial"/>
                      <w:color w:val="5F497A" w:themeColor="accent4" w:themeShade="BF"/>
                      <w:sz w:val="18"/>
                      <w:szCs w:val="18"/>
                    </w:rPr>
                    <w:t>yeterli kaynağı</w:t>
                  </w:r>
                  <w:r>
                    <w:rPr>
                      <w:rFonts w:ascii="Arial" w:hAnsi="Arial" w:cs="Arial"/>
                      <w:color w:val="5F497A" w:themeColor="accent4" w:themeShade="BF"/>
                      <w:sz w:val="18"/>
                      <w:szCs w:val="18"/>
                    </w:rPr>
                    <w:t xml:space="preserve"> </w:t>
                  </w:r>
                  <w:r w:rsidR="00CA430C" w:rsidRPr="00CA430C">
                    <w:rPr>
                      <w:rFonts w:ascii="Arial" w:hAnsi="Arial" w:cs="Arial"/>
                      <w:color w:val="5F497A" w:themeColor="accent4" w:themeShade="BF"/>
                      <w:sz w:val="18"/>
                      <w:szCs w:val="18"/>
                    </w:rPr>
                    <w:t>bulunmamaktadır.</w:t>
                  </w:r>
                </w:p>
              </w:tc>
              <w:tc>
                <w:tcPr>
                  <w:tcW w:w="426" w:type="dxa"/>
                  <w:vAlign w:val="center"/>
                </w:tcPr>
                <w:p w14:paraId="5EDD9696"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p>
              </w:tc>
            </w:tr>
            <w:tr w:rsidR="006D16B3" w:rsidRPr="00B67810" w14:paraId="4ED2FC08" w14:textId="77777777" w:rsidTr="00574B2C">
              <w:trPr>
                <w:trHeight w:val="345"/>
              </w:trPr>
              <w:tc>
                <w:tcPr>
                  <w:tcW w:w="704" w:type="dxa"/>
                  <w:vMerge/>
                  <w:vAlign w:val="center"/>
                </w:tcPr>
                <w:p w14:paraId="346789CF"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p>
              </w:tc>
              <w:tc>
                <w:tcPr>
                  <w:tcW w:w="425" w:type="dxa"/>
                  <w:vAlign w:val="center"/>
                </w:tcPr>
                <w:p w14:paraId="031E9A27"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2</w:t>
                  </w:r>
                </w:p>
              </w:tc>
              <w:tc>
                <w:tcPr>
                  <w:tcW w:w="7938" w:type="dxa"/>
                  <w:vAlign w:val="center"/>
                </w:tcPr>
                <w:p w14:paraId="480C7660" w14:textId="31918787" w:rsidR="006D16B3" w:rsidRPr="00CC6D27" w:rsidRDefault="005C2D2A" w:rsidP="005C2D2A">
                  <w:pPr>
                    <w:pStyle w:val="ListeParagraf"/>
                    <w:widowControl w:val="0"/>
                    <w:ind w:left="0"/>
                    <w:jc w:val="both"/>
                    <w:rPr>
                      <w:rFonts w:ascii="Arial" w:hAnsi="Arial" w:cs="Arial"/>
                      <w:color w:val="5F497A" w:themeColor="accent4" w:themeShade="BF"/>
                      <w:sz w:val="18"/>
                      <w:szCs w:val="18"/>
                    </w:rPr>
                  </w:pPr>
                  <w:r>
                    <w:rPr>
                      <w:rFonts w:ascii="Arial" w:hAnsi="Arial" w:cs="Arial"/>
                      <w:color w:val="5F497A" w:themeColor="accent4" w:themeShade="BF"/>
                      <w:sz w:val="18"/>
                      <w:szCs w:val="18"/>
                    </w:rPr>
                    <w:t xml:space="preserve">Birimin </w:t>
                  </w:r>
                  <w:r w:rsidRPr="00CA430C">
                    <w:rPr>
                      <w:rFonts w:ascii="Arial" w:hAnsi="Arial" w:cs="Arial"/>
                      <w:color w:val="5F497A" w:themeColor="accent4" w:themeShade="BF"/>
                      <w:sz w:val="18"/>
                      <w:szCs w:val="18"/>
                    </w:rPr>
                    <w:t>araştırma</w:t>
                  </w:r>
                  <w:r w:rsidR="00CA430C" w:rsidRPr="00CA430C">
                    <w:rPr>
                      <w:rFonts w:ascii="Arial" w:hAnsi="Arial" w:cs="Arial"/>
                      <w:color w:val="5F497A" w:themeColor="accent4" w:themeShade="BF"/>
                      <w:sz w:val="18"/>
                      <w:szCs w:val="18"/>
                    </w:rPr>
                    <w:t xml:space="preserve"> ve</w:t>
                  </w:r>
                  <w:r>
                    <w:rPr>
                      <w:rFonts w:ascii="Arial" w:hAnsi="Arial" w:cs="Arial"/>
                      <w:color w:val="5F497A" w:themeColor="accent4" w:themeShade="BF"/>
                      <w:sz w:val="18"/>
                      <w:szCs w:val="18"/>
                    </w:rPr>
                    <w:t xml:space="preserve"> </w:t>
                  </w:r>
                  <w:r w:rsidR="00CA430C" w:rsidRPr="00CA430C">
                    <w:rPr>
                      <w:rFonts w:ascii="Arial" w:hAnsi="Arial" w:cs="Arial"/>
                      <w:color w:val="5F497A" w:themeColor="accent4" w:themeShade="BF"/>
                      <w:sz w:val="18"/>
                      <w:szCs w:val="18"/>
                    </w:rPr>
                    <w:t>geliştirme faaliyetlerini</w:t>
                  </w:r>
                  <w:r>
                    <w:rPr>
                      <w:rFonts w:ascii="Arial" w:hAnsi="Arial" w:cs="Arial"/>
                      <w:color w:val="5F497A" w:themeColor="accent4" w:themeShade="BF"/>
                      <w:sz w:val="18"/>
                      <w:szCs w:val="18"/>
                    </w:rPr>
                    <w:t xml:space="preserve"> </w:t>
                  </w:r>
                  <w:r w:rsidR="00CA430C" w:rsidRPr="00CA430C">
                    <w:rPr>
                      <w:rFonts w:ascii="Arial" w:hAnsi="Arial" w:cs="Arial"/>
                      <w:color w:val="5F497A" w:themeColor="accent4" w:themeShade="BF"/>
                      <w:sz w:val="18"/>
                      <w:szCs w:val="18"/>
                    </w:rPr>
                    <w:t>sürdürebilmek için</w:t>
                  </w:r>
                  <w:r>
                    <w:rPr>
                      <w:rFonts w:ascii="Arial" w:hAnsi="Arial" w:cs="Arial"/>
                      <w:color w:val="5F497A" w:themeColor="accent4" w:themeShade="BF"/>
                      <w:sz w:val="18"/>
                      <w:szCs w:val="18"/>
                    </w:rPr>
                    <w:t xml:space="preserve"> </w:t>
                  </w:r>
                  <w:r w:rsidR="00CA430C" w:rsidRPr="00CA430C">
                    <w:rPr>
                      <w:rFonts w:ascii="Arial" w:hAnsi="Arial" w:cs="Arial"/>
                      <w:color w:val="5F497A" w:themeColor="accent4" w:themeShade="BF"/>
                      <w:sz w:val="18"/>
                      <w:szCs w:val="18"/>
                    </w:rPr>
                    <w:t>uygun nitelik ve</w:t>
                  </w:r>
                  <w:r>
                    <w:rPr>
                      <w:rFonts w:ascii="Arial" w:hAnsi="Arial" w:cs="Arial"/>
                      <w:color w:val="5F497A" w:themeColor="accent4" w:themeShade="BF"/>
                      <w:sz w:val="18"/>
                      <w:szCs w:val="18"/>
                    </w:rPr>
                    <w:t xml:space="preserve"> </w:t>
                  </w:r>
                  <w:r w:rsidR="00CA430C" w:rsidRPr="00CA430C">
                    <w:rPr>
                      <w:rFonts w:ascii="Arial" w:hAnsi="Arial" w:cs="Arial"/>
                      <w:color w:val="5F497A" w:themeColor="accent4" w:themeShade="BF"/>
                      <w:sz w:val="18"/>
                      <w:szCs w:val="18"/>
                    </w:rPr>
                    <w:t>nicelikte fiziki, teknik</w:t>
                  </w:r>
                  <w:r>
                    <w:rPr>
                      <w:rFonts w:ascii="Arial" w:hAnsi="Arial" w:cs="Arial"/>
                      <w:color w:val="5F497A" w:themeColor="accent4" w:themeShade="BF"/>
                      <w:sz w:val="18"/>
                      <w:szCs w:val="18"/>
                    </w:rPr>
                    <w:t xml:space="preserve"> </w:t>
                  </w:r>
                  <w:r w:rsidR="00CA430C" w:rsidRPr="00CA430C">
                    <w:rPr>
                      <w:rFonts w:ascii="Arial" w:hAnsi="Arial" w:cs="Arial"/>
                      <w:color w:val="5F497A" w:themeColor="accent4" w:themeShade="BF"/>
                      <w:sz w:val="18"/>
                      <w:szCs w:val="18"/>
                    </w:rPr>
                    <w:t>ve mali kaynakların</w:t>
                  </w:r>
                  <w:r>
                    <w:rPr>
                      <w:rFonts w:ascii="Arial" w:hAnsi="Arial" w:cs="Arial"/>
                      <w:color w:val="5F497A" w:themeColor="accent4" w:themeShade="BF"/>
                      <w:sz w:val="18"/>
                      <w:szCs w:val="18"/>
                    </w:rPr>
                    <w:t xml:space="preserve"> </w:t>
                  </w:r>
                  <w:r w:rsidR="00CA430C" w:rsidRPr="00CA430C">
                    <w:rPr>
                      <w:rFonts w:ascii="Arial" w:hAnsi="Arial" w:cs="Arial"/>
                      <w:color w:val="5F497A" w:themeColor="accent4" w:themeShade="BF"/>
                      <w:sz w:val="18"/>
                      <w:szCs w:val="18"/>
                    </w:rPr>
                    <w:t>oluşturulmasına</w:t>
                  </w:r>
                  <w:r>
                    <w:rPr>
                      <w:rFonts w:ascii="Arial" w:hAnsi="Arial" w:cs="Arial"/>
                      <w:color w:val="5F497A" w:themeColor="accent4" w:themeShade="BF"/>
                      <w:sz w:val="18"/>
                      <w:szCs w:val="18"/>
                    </w:rPr>
                    <w:t xml:space="preserve"> </w:t>
                  </w:r>
                  <w:r w:rsidR="00CA430C" w:rsidRPr="00CA430C">
                    <w:rPr>
                      <w:rFonts w:ascii="Arial" w:hAnsi="Arial" w:cs="Arial"/>
                      <w:color w:val="5F497A" w:themeColor="accent4" w:themeShade="BF"/>
                      <w:sz w:val="18"/>
                      <w:szCs w:val="18"/>
                    </w:rPr>
                    <w:t>yönelik planları</w:t>
                  </w:r>
                  <w:r>
                    <w:rPr>
                      <w:rFonts w:ascii="Arial" w:hAnsi="Arial" w:cs="Arial"/>
                      <w:color w:val="5F497A" w:themeColor="accent4" w:themeShade="BF"/>
                      <w:sz w:val="18"/>
                      <w:szCs w:val="18"/>
                    </w:rPr>
                    <w:t xml:space="preserve"> </w:t>
                  </w:r>
                  <w:r w:rsidR="00CA430C" w:rsidRPr="00CA430C">
                    <w:rPr>
                      <w:rFonts w:ascii="Arial" w:hAnsi="Arial" w:cs="Arial"/>
                      <w:color w:val="5F497A" w:themeColor="accent4" w:themeShade="BF"/>
                      <w:sz w:val="18"/>
                      <w:szCs w:val="18"/>
                    </w:rPr>
                    <w:t xml:space="preserve">bulunmaktadır.  </w:t>
                  </w:r>
                </w:p>
              </w:tc>
              <w:tc>
                <w:tcPr>
                  <w:tcW w:w="426" w:type="dxa"/>
                  <w:vAlign w:val="center"/>
                </w:tcPr>
                <w:p w14:paraId="2126212A"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p>
              </w:tc>
            </w:tr>
            <w:tr w:rsidR="006D16B3" w:rsidRPr="00B67810" w14:paraId="3EEE1DAD" w14:textId="77777777" w:rsidTr="00574B2C">
              <w:trPr>
                <w:trHeight w:val="397"/>
              </w:trPr>
              <w:tc>
                <w:tcPr>
                  <w:tcW w:w="704" w:type="dxa"/>
                  <w:vMerge/>
                  <w:vAlign w:val="center"/>
                </w:tcPr>
                <w:p w14:paraId="0F1BAC74"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p>
              </w:tc>
              <w:tc>
                <w:tcPr>
                  <w:tcW w:w="425" w:type="dxa"/>
                  <w:vAlign w:val="center"/>
                </w:tcPr>
                <w:p w14:paraId="33B3A70C"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3</w:t>
                  </w:r>
                </w:p>
              </w:tc>
              <w:tc>
                <w:tcPr>
                  <w:tcW w:w="7938" w:type="dxa"/>
                  <w:vAlign w:val="center"/>
                </w:tcPr>
                <w:p w14:paraId="0E1C4716" w14:textId="7A4ED1A4" w:rsidR="006D16B3" w:rsidRPr="00CC6D27" w:rsidRDefault="005C2D2A" w:rsidP="005C2D2A">
                  <w:pPr>
                    <w:pStyle w:val="ListeParagraf"/>
                    <w:widowControl w:val="0"/>
                    <w:ind w:left="0"/>
                    <w:jc w:val="both"/>
                    <w:rPr>
                      <w:rFonts w:ascii="Arial" w:hAnsi="Arial" w:cs="Arial"/>
                      <w:color w:val="5F497A" w:themeColor="accent4" w:themeShade="BF"/>
                      <w:sz w:val="18"/>
                      <w:szCs w:val="18"/>
                    </w:rPr>
                  </w:pPr>
                  <w:r>
                    <w:rPr>
                      <w:rFonts w:ascii="Arial" w:hAnsi="Arial" w:cs="Arial"/>
                      <w:color w:val="5F497A" w:themeColor="accent4" w:themeShade="BF"/>
                      <w:sz w:val="18"/>
                      <w:szCs w:val="18"/>
                    </w:rPr>
                    <w:t xml:space="preserve">Birim </w:t>
                  </w:r>
                  <w:r w:rsidRPr="00CA430C">
                    <w:rPr>
                      <w:rFonts w:ascii="Arial" w:hAnsi="Arial" w:cs="Arial"/>
                      <w:color w:val="5F497A" w:themeColor="accent4" w:themeShade="BF"/>
                      <w:sz w:val="18"/>
                      <w:szCs w:val="18"/>
                    </w:rPr>
                    <w:t>araştırma</w:t>
                  </w:r>
                  <w:r>
                    <w:rPr>
                      <w:rFonts w:ascii="Arial" w:hAnsi="Arial" w:cs="Arial"/>
                      <w:color w:val="5F497A" w:themeColor="accent4" w:themeShade="BF"/>
                      <w:sz w:val="18"/>
                      <w:szCs w:val="18"/>
                    </w:rPr>
                    <w:t xml:space="preserve"> </w:t>
                  </w:r>
                  <w:r w:rsidR="00CA430C" w:rsidRPr="00CA430C">
                    <w:rPr>
                      <w:rFonts w:ascii="Arial" w:hAnsi="Arial" w:cs="Arial"/>
                      <w:color w:val="5F497A" w:themeColor="accent4" w:themeShade="BF"/>
                      <w:sz w:val="18"/>
                      <w:szCs w:val="18"/>
                    </w:rPr>
                    <w:t>ve geliştirme</w:t>
                  </w:r>
                  <w:r>
                    <w:rPr>
                      <w:rFonts w:ascii="Arial" w:hAnsi="Arial" w:cs="Arial"/>
                      <w:color w:val="5F497A" w:themeColor="accent4" w:themeShade="BF"/>
                      <w:sz w:val="18"/>
                      <w:szCs w:val="18"/>
                    </w:rPr>
                    <w:t xml:space="preserve"> </w:t>
                  </w:r>
                  <w:r w:rsidR="00CA430C" w:rsidRPr="00CA430C">
                    <w:rPr>
                      <w:rFonts w:ascii="Arial" w:hAnsi="Arial" w:cs="Arial"/>
                      <w:color w:val="5F497A" w:themeColor="accent4" w:themeShade="BF"/>
                      <w:sz w:val="18"/>
                      <w:szCs w:val="18"/>
                    </w:rPr>
                    <w:t>kaynaklarını</w:t>
                  </w:r>
                  <w:r>
                    <w:rPr>
                      <w:rFonts w:ascii="Arial" w:hAnsi="Arial" w:cs="Arial"/>
                      <w:color w:val="5F497A" w:themeColor="accent4" w:themeShade="BF"/>
                      <w:sz w:val="18"/>
                      <w:szCs w:val="18"/>
                    </w:rPr>
                    <w:t xml:space="preserve"> </w:t>
                  </w:r>
                  <w:r w:rsidR="00CA430C" w:rsidRPr="00CA430C">
                    <w:rPr>
                      <w:rFonts w:ascii="Arial" w:hAnsi="Arial" w:cs="Arial"/>
                      <w:color w:val="5F497A" w:themeColor="accent4" w:themeShade="BF"/>
                      <w:sz w:val="18"/>
                      <w:szCs w:val="18"/>
                    </w:rPr>
                    <w:t>araştırma stratejisi</w:t>
                  </w:r>
                  <w:r>
                    <w:rPr>
                      <w:rFonts w:ascii="Arial" w:hAnsi="Arial" w:cs="Arial"/>
                      <w:color w:val="5F497A" w:themeColor="accent4" w:themeShade="BF"/>
                      <w:sz w:val="18"/>
                      <w:szCs w:val="18"/>
                    </w:rPr>
                    <w:t xml:space="preserve"> </w:t>
                  </w:r>
                  <w:r w:rsidR="00CA430C" w:rsidRPr="00CA430C">
                    <w:rPr>
                      <w:rFonts w:ascii="Arial" w:hAnsi="Arial" w:cs="Arial"/>
                      <w:color w:val="5F497A" w:themeColor="accent4" w:themeShade="BF"/>
                      <w:sz w:val="18"/>
                      <w:szCs w:val="18"/>
                    </w:rPr>
                    <w:t>ve birimler arası</w:t>
                  </w:r>
                  <w:r>
                    <w:rPr>
                      <w:rFonts w:ascii="Arial" w:hAnsi="Arial" w:cs="Arial"/>
                      <w:color w:val="5F497A" w:themeColor="accent4" w:themeShade="BF"/>
                      <w:sz w:val="18"/>
                      <w:szCs w:val="18"/>
                    </w:rPr>
                    <w:t xml:space="preserve"> </w:t>
                  </w:r>
                  <w:r w:rsidR="00CA430C" w:rsidRPr="00CA430C">
                    <w:rPr>
                      <w:rFonts w:ascii="Arial" w:hAnsi="Arial" w:cs="Arial"/>
                      <w:color w:val="5F497A" w:themeColor="accent4" w:themeShade="BF"/>
                      <w:sz w:val="18"/>
                      <w:szCs w:val="18"/>
                    </w:rPr>
                    <w:t>dengeyi gözeterek</w:t>
                  </w:r>
                  <w:r>
                    <w:rPr>
                      <w:rFonts w:ascii="Arial" w:hAnsi="Arial" w:cs="Arial"/>
                      <w:color w:val="5F497A" w:themeColor="accent4" w:themeShade="BF"/>
                      <w:sz w:val="18"/>
                      <w:szCs w:val="18"/>
                    </w:rPr>
                    <w:t xml:space="preserve"> </w:t>
                  </w:r>
                  <w:r w:rsidR="00CA430C" w:rsidRPr="00CA430C">
                    <w:rPr>
                      <w:rFonts w:ascii="Arial" w:hAnsi="Arial" w:cs="Arial"/>
                      <w:color w:val="5F497A" w:themeColor="accent4" w:themeShade="BF"/>
                      <w:sz w:val="18"/>
                      <w:szCs w:val="18"/>
                    </w:rPr>
                    <w:t>yönetmektedir.</w:t>
                  </w:r>
                </w:p>
              </w:tc>
              <w:tc>
                <w:tcPr>
                  <w:tcW w:w="426" w:type="dxa"/>
                  <w:vAlign w:val="center"/>
                </w:tcPr>
                <w:p w14:paraId="6DDFD4A8"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p>
              </w:tc>
            </w:tr>
            <w:tr w:rsidR="006D16B3" w:rsidRPr="00B67810" w14:paraId="7BCF11B5" w14:textId="77777777" w:rsidTr="00574B2C">
              <w:trPr>
                <w:trHeight w:val="397"/>
              </w:trPr>
              <w:tc>
                <w:tcPr>
                  <w:tcW w:w="704" w:type="dxa"/>
                  <w:vMerge/>
                  <w:vAlign w:val="center"/>
                </w:tcPr>
                <w:p w14:paraId="4FF55E5F"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p>
              </w:tc>
              <w:tc>
                <w:tcPr>
                  <w:tcW w:w="425" w:type="dxa"/>
                  <w:vAlign w:val="center"/>
                </w:tcPr>
                <w:p w14:paraId="13324B44"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4</w:t>
                  </w:r>
                </w:p>
              </w:tc>
              <w:tc>
                <w:tcPr>
                  <w:tcW w:w="7938" w:type="dxa"/>
                  <w:vAlign w:val="center"/>
                </w:tcPr>
                <w:p w14:paraId="0B7E20A3" w14:textId="31CA4D1F" w:rsidR="006D16B3" w:rsidRPr="00CC6D27" w:rsidRDefault="005C2D2A" w:rsidP="005C2D2A">
                  <w:pPr>
                    <w:pStyle w:val="ListeParagraf"/>
                    <w:widowControl w:val="0"/>
                    <w:ind w:left="0"/>
                    <w:jc w:val="both"/>
                    <w:rPr>
                      <w:rFonts w:ascii="Arial" w:hAnsi="Arial" w:cs="Arial"/>
                      <w:color w:val="5F497A" w:themeColor="accent4" w:themeShade="BF"/>
                      <w:sz w:val="18"/>
                      <w:szCs w:val="18"/>
                    </w:rPr>
                  </w:pPr>
                  <w:r>
                    <w:rPr>
                      <w:rFonts w:ascii="Arial" w:hAnsi="Arial" w:cs="Arial"/>
                      <w:color w:val="5F497A" w:themeColor="accent4" w:themeShade="BF"/>
                      <w:sz w:val="18"/>
                      <w:szCs w:val="18"/>
                    </w:rPr>
                    <w:t xml:space="preserve">Birimde </w:t>
                  </w:r>
                  <w:r w:rsidR="00CA430C" w:rsidRPr="00CA430C">
                    <w:rPr>
                      <w:rFonts w:ascii="Arial" w:hAnsi="Arial" w:cs="Arial"/>
                      <w:color w:val="5F497A" w:themeColor="accent4" w:themeShade="BF"/>
                      <w:sz w:val="18"/>
                      <w:szCs w:val="18"/>
                    </w:rPr>
                    <w:t>araştırma</w:t>
                  </w:r>
                  <w:r>
                    <w:rPr>
                      <w:rFonts w:ascii="Arial" w:hAnsi="Arial" w:cs="Arial"/>
                      <w:color w:val="5F497A" w:themeColor="accent4" w:themeShade="BF"/>
                      <w:sz w:val="18"/>
                      <w:szCs w:val="18"/>
                    </w:rPr>
                    <w:t xml:space="preserve"> </w:t>
                  </w:r>
                  <w:r w:rsidR="00CA430C" w:rsidRPr="00CA430C">
                    <w:rPr>
                      <w:rFonts w:ascii="Arial" w:hAnsi="Arial" w:cs="Arial"/>
                      <w:color w:val="5F497A" w:themeColor="accent4" w:themeShade="BF"/>
                      <w:sz w:val="18"/>
                      <w:szCs w:val="18"/>
                    </w:rPr>
                    <w:t>kaynaklarının</w:t>
                  </w:r>
                  <w:r>
                    <w:rPr>
                      <w:rFonts w:ascii="Arial" w:hAnsi="Arial" w:cs="Arial"/>
                      <w:color w:val="5F497A" w:themeColor="accent4" w:themeShade="BF"/>
                      <w:sz w:val="18"/>
                      <w:szCs w:val="18"/>
                    </w:rPr>
                    <w:t xml:space="preserve"> </w:t>
                  </w:r>
                  <w:r w:rsidR="00CA430C" w:rsidRPr="00CA430C">
                    <w:rPr>
                      <w:rFonts w:ascii="Arial" w:hAnsi="Arial" w:cs="Arial"/>
                      <w:color w:val="5F497A" w:themeColor="accent4" w:themeShade="BF"/>
                      <w:sz w:val="18"/>
                      <w:szCs w:val="18"/>
                    </w:rPr>
                    <w:t>yeterliliği ve</w:t>
                  </w:r>
                  <w:r>
                    <w:rPr>
                      <w:rFonts w:ascii="Arial" w:hAnsi="Arial" w:cs="Arial"/>
                      <w:color w:val="5F497A" w:themeColor="accent4" w:themeShade="BF"/>
                      <w:sz w:val="18"/>
                      <w:szCs w:val="18"/>
                    </w:rPr>
                    <w:t xml:space="preserve"> </w:t>
                  </w:r>
                  <w:r w:rsidR="00CA430C" w:rsidRPr="00CA430C">
                    <w:rPr>
                      <w:rFonts w:ascii="Arial" w:hAnsi="Arial" w:cs="Arial"/>
                      <w:color w:val="5F497A" w:themeColor="accent4" w:themeShade="BF"/>
                      <w:sz w:val="18"/>
                      <w:szCs w:val="18"/>
                    </w:rPr>
                    <w:t>çeşitliliği</w:t>
                  </w:r>
                  <w:r>
                    <w:rPr>
                      <w:rFonts w:ascii="Arial" w:hAnsi="Arial" w:cs="Arial"/>
                      <w:color w:val="5F497A" w:themeColor="accent4" w:themeShade="BF"/>
                      <w:sz w:val="18"/>
                      <w:szCs w:val="18"/>
                    </w:rPr>
                    <w:t xml:space="preserve"> </w:t>
                  </w:r>
                  <w:r w:rsidR="00CA430C" w:rsidRPr="00CA430C">
                    <w:rPr>
                      <w:rFonts w:ascii="Arial" w:hAnsi="Arial" w:cs="Arial"/>
                      <w:color w:val="5F497A" w:themeColor="accent4" w:themeShade="BF"/>
                      <w:sz w:val="18"/>
                      <w:szCs w:val="18"/>
                    </w:rPr>
                    <w:t>izlenmekte ve</w:t>
                  </w:r>
                  <w:r>
                    <w:rPr>
                      <w:rFonts w:ascii="Arial" w:hAnsi="Arial" w:cs="Arial"/>
                      <w:color w:val="5F497A" w:themeColor="accent4" w:themeShade="BF"/>
                      <w:sz w:val="18"/>
                      <w:szCs w:val="18"/>
                    </w:rPr>
                    <w:t xml:space="preserve"> </w:t>
                  </w:r>
                  <w:r w:rsidR="00CA430C" w:rsidRPr="00CA430C">
                    <w:rPr>
                      <w:rFonts w:ascii="Arial" w:hAnsi="Arial" w:cs="Arial"/>
                      <w:color w:val="5F497A" w:themeColor="accent4" w:themeShade="BF"/>
                      <w:sz w:val="18"/>
                      <w:szCs w:val="18"/>
                    </w:rPr>
                    <w:t>iyileştirilmektedir</w:t>
                  </w:r>
                  <w:r>
                    <w:rPr>
                      <w:rFonts w:ascii="Arial" w:hAnsi="Arial" w:cs="Arial"/>
                      <w:color w:val="5F497A" w:themeColor="accent4" w:themeShade="BF"/>
                      <w:sz w:val="18"/>
                      <w:szCs w:val="18"/>
                    </w:rPr>
                    <w:t>.</w:t>
                  </w:r>
                </w:p>
              </w:tc>
              <w:tc>
                <w:tcPr>
                  <w:tcW w:w="426" w:type="dxa"/>
                  <w:vAlign w:val="center"/>
                </w:tcPr>
                <w:p w14:paraId="00B6B1C9"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p>
              </w:tc>
            </w:tr>
            <w:tr w:rsidR="006D16B3" w:rsidRPr="00B67810" w14:paraId="30F78A05" w14:textId="77777777" w:rsidTr="00574B2C">
              <w:trPr>
                <w:trHeight w:val="397"/>
              </w:trPr>
              <w:tc>
                <w:tcPr>
                  <w:tcW w:w="704" w:type="dxa"/>
                  <w:vMerge/>
                  <w:vAlign w:val="center"/>
                </w:tcPr>
                <w:p w14:paraId="51E7349B"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p>
              </w:tc>
              <w:tc>
                <w:tcPr>
                  <w:tcW w:w="425" w:type="dxa"/>
                  <w:vAlign w:val="center"/>
                </w:tcPr>
                <w:p w14:paraId="2DD9FA3F"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5</w:t>
                  </w:r>
                </w:p>
              </w:tc>
              <w:tc>
                <w:tcPr>
                  <w:tcW w:w="7938" w:type="dxa"/>
                  <w:vAlign w:val="center"/>
                </w:tcPr>
                <w:p w14:paraId="1E6217DC" w14:textId="77777777" w:rsidR="006D16B3" w:rsidRPr="00CC6D27" w:rsidRDefault="006D16B3" w:rsidP="006D16B3">
                  <w:pPr>
                    <w:widowControl w:val="0"/>
                    <w:jc w:val="both"/>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İçselleştirilmiş, sistematik, sürdürülebilir ve örnek gösterilebilir uygulamalar bulunmaktadır.</w:t>
                  </w:r>
                </w:p>
              </w:tc>
              <w:tc>
                <w:tcPr>
                  <w:tcW w:w="426" w:type="dxa"/>
                  <w:vAlign w:val="center"/>
                </w:tcPr>
                <w:p w14:paraId="343A05A6"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p>
              </w:tc>
            </w:tr>
          </w:tbl>
          <w:p w14:paraId="73B39731" w14:textId="77777777" w:rsidR="006D16B3" w:rsidRPr="00984D8B" w:rsidRDefault="006D16B3" w:rsidP="006D16B3">
            <w:pPr>
              <w:pStyle w:val="ListeParagraf"/>
              <w:widowControl w:val="0"/>
              <w:ind w:left="426"/>
              <w:contextualSpacing w:val="0"/>
              <w:jc w:val="both"/>
              <w:rPr>
                <w:rFonts w:ascii="Arial" w:hAnsi="Arial" w:cs="Arial"/>
                <w:color w:val="FF0000"/>
              </w:rPr>
            </w:pPr>
          </w:p>
        </w:tc>
      </w:tr>
      <w:tr w:rsidR="004B1351" w:rsidRPr="00984D8B" w14:paraId="772461F6" w14:textId="77777777" w:rsidTr="00574B2C">
        <w:tc>
          <w:tcPr>
            <w:tcW w:w="5000" w:type="pct"/>
            <w:shd w:val="clear" w:color="auto" w:fill="auto"/>
            <w:vAlign w:val="center"/>
          </w:tcPr>
          <w:p w14:paraId="2E809A30" w14:textId="53EF4E9D" w:rsidR="000B1DEE" w:rsidRPr="00984D8B" w:rsidRDefault="000B1DEE" w:rsidP="007F50E1">
            <w:pPr>
              <w:ind w:left="426"/>
              <w:jc w:val="both"/>
              <w:rPr>
                <w:rFonts w:ascii="Arial" w:hAnsi="Arial" w:cs="Arial"/>
                <w:bCs/>
                <w:i/>
                <w:iCs/>
                <w:color w:val="FF0000"/>
              </w:rPr>
            </w:pPr>
            <w:r w:rsidRPr="00984D8B">
              <w:rPr>
                <w:rFonts w:ascii="Arial" w:hAnsi="Arial" w:cs="Arial"/>
                <w:bCs/>
                <w:i/>
                <w:iCs/>
                <w:color w:val="FF0000"/>
              </w:rPr>
              <w:t xml:space="preserve">Kanıt </w:t>
            </w:r>
            <w:r w:rsidR="00916390">
              <w:rPr>
                <w:rFonts w:ascii="Arial" w:hAnsi="Arial" w:cs="Arial"/>
                <w:bCs/>
                <w:i/>
                <w:iCs/>
                <w:color w:val="FF0000"/>
              </w:rPr>
              <w:t>ve URL</w:t>
            </w:r>
            <w:r w:rsidR="00916390" w:rsidRPr="00984D8B">
              <w:rPr>
                <w:rFonts w:ascii="Arial" w:hAnsi="Arial" w:cs="Arial"/>
                <w:bCs/>
                <w:i/>
                <w:iCs/>
                <w:color w:val="FF0000"/>
              </w:rPr>
              <w:t xml:space="preserve"> </w:t>
            </w:r>
            <w:r w:rsidRPr="00984D8B">
              <w:rPr>
                <w:rFonts w:ascii="Arial" w:hAnsi="Arial" w:cs="Arial"/>
                <w:bCs/>
                <w:i/>
                <w:iCs/>
                <w:color w:val="FF0000"/>
              </w:rPr>
              <w:t>Listesi (Kanıt olarak sunulacak belge adı veya linkini listeleyiniz)</w:t>
            </w:r>
          </w:p>
          <w:p w14:paraId="42E6B974" w14:textId="77777777" w:rsidR="004B1351" w:rsidRDefault="000B1DEE" w:rsidP="007F50E1">
            <w:pPr>
              <w:pStyle w:val="ListeParagraf"/>
              <w:ind w:left="360"/>
              <w:jc w:val="both"/>
              <w:rPr>
                <w:rFonts w:ascii="Arial" w:hAnsi="Arial" w:cs="Arial"/>
                <w:bCs/>
                <w:i/>
                <w:iCs/>
              </w:rPr>
            </w:pPr>
            <w:r w:rsidRPr="005E7CFC">
              <w:rPr>
                <w:rFonts w:ascii="Arial" w:hAnsi="Arial" w:cs="Arial"/>
                <w:bCs/>
                <w:i/>
                <w:iCs/>
              </w:rPr>
              <w:t>1.</w:t>
            </w:r>
          </w:p>
          <w:p w14:paraId="580FF484" w14:textId="16A7E90C" w:rsidR="005E7CFC" w:rsidRPr="00984D8B" w:rsidRDefault="005E7CFC" w:rsidP="007F50E1">
            <w:pPr>
              <w:pStyle w:val="ListeParagraf"/>
              <w:ind w:left="360"/>
              <w:jc w:val="both"/>
              <w:rPr>
                <w:rFonts w:ascii="Arial" w:hAnsi="Arial" w:cs="Arial"/>
              </w:rPr>
            </w:pPr>
          </w:p>
        </w:tc>
      </w:tr>
    </w:tbl>
    <w:p w14:paraId="0E403D94" w14:textId="77777777" w:rsidR="001D7866" w:rsidRDefault="001D7866"/>
    <w:tbl>
      <w:tblPr>
        <w:tblStyle w:val="TabloKlavuzu"/>
        <w:tblW w:w="5223" w:type="pct"/>
        <w:tblLook w:val="04A0" w:firstRow="1" w:lastRow="0" w:firstColumn="1" w:lastColumn="0" w:noHBand="0" w:noVBand="1"/>
      </w:tblPr>
      <w:tblGrid>
        <w:gridCol w:w="10059"/>
      </w:tblGrid>
      <w:tr w:rsidR="005E7CFC" w:rsidRPr="00B67810" w14:paraId="29B6BF4D" w14:textId="77777777" w:rsidTr="00574B2C">
        <w:trPr>
          <w:trHeight w:val="454"/>
        </w:trPr>
        <w:tc>
          <w:tcPr>
            <w:tcW w:w="5000" w:type="pct"/>
            <w:shd w:val="clear" w:color="auto" w:fill="E2AC00"/>
            <w:vAlign w:val="center"/>
          </w:tcPr>
          <w:p w14:paraId="49CF1DCB" w14:textId="77777777" w:rsidR="004B1351" w:rsidRPr="005E7CFC" w:rsidRDefault="004B1351" w:rsidP="007F50E1">
            <w:pPr>
              <w:rPr>
                <w:rFonts w:ascii="Arial" w:hAnsi="Arial" w:cs="Arial"/>
                <w:b/>
                <w:bCs/>
                <w:color w:val="FFFFFF" w:themeColor="background1"/>
              </w:rPr>
            </w:pPr>
            <w:r w:rsidRPr="005E7CFC">
              <w:rPr>
                <w:rFonts w:ascii="Arial" w:hAnsi="Arial" w:cs="Arial"/>
                <w:b/>
                <w:bCs/>
                <w:color w:val="FFFFFF" w:themeColor="background1"/>
              </w:rPr>
              <w:t>C.1.3. Doktora programları ve doktora sonrası imkânlar</w:t>
            </w:r>
          </w:p>
        </w:tc>
      </w:tr>
      <w:tr w:rsidR="004B1351" w:rsidRPr="00984D8B" w14:paraId="0DEBF563" w14:textId="77777777" w:rsidTr="00574B2C">
        <w:tc>
          <w:tcPr>
            <w:tcW w:w="5000" w:type="pct"/>
            <w:shd w:val="clear" w:color="auto" w:fill="auto"/>
            <w:vAlign w:val="center"/>
          </w:tcPr>
          <w:p w14:paraId="62D5BC8B" w14:textId="77777777" w:rsidR="004B1351" w:rsidRPr="00984D8B" w:rsidRDefault="004B1351" w:rsidP="00916390">
            <w:pPr>
              <w:pStyle w:val="ListeParagraf"/>
              <w:numPr>
                <w:ilvl w:val="0"/>
                <w:numId w:val="36"/>
              </w:numPr>
              <w:ind w:left="426" w:firstLine="0"/>
              <w:jc w:val="both"/>
              <w:rPr>
                <w:rFonts w:ascii="Arial" w:hAnsi="Arial" w:cs="Arial"/>
                <w:color w:val="FF0000"/>
              </w:rPr>
            </w:pPr>
            <w:r w:rsidRPr="00984D8B">
              <w:rPr>
                <w:rFonts w:ascii="Arial" w:hAnsi="Arial" w:cs="Arial"/>
                <w:color w:val="FF0000"/>
              </w:rPr>
              <w:t xml:space="preserve">Doktora programı </w:t>
            </w:r>
          </w:p>
          <w:p w14:paraId="3CAF1CF4" w14:textId="2AA972DF" w:rsidR="004B1351" w:rsidRPr="005E7CFC" w:rsidRDefault="004B1351" w:rsidP="007F50E1">
            <w:pPr>
              <w:pStyle w:val="ListeParagraf"/>
              <w:ind w:left="0"/>
              <w:jc w:val="both"/>
              <w:rPr>
                <w:rFonts w:ascii="Arial" w:hAnsi="Arial" w:cs="Arial"/>
              </w:rPr>
            </w:pPr>
          </w:p>
          <w:p w14:paraId="28657CBF" w14:textId="77777777" w:rsidR="005E7CFC" w:rsidRPr="005E7CFC" w:rsidRDefault="005E7CFC" w:rsidP="007F50E1">
            <w:pPr>
              <w:pStyle w:val="ListeParagraf"/>
              <w:ind w:left="0"/>
              <w:jc w:val="both"/>
              <w:rPr>
                <w:rFonts w:ascii="Arial" w:hAnsi="Arial" w:cs="Arial"/>
              </w:rPr>
            </w:pPr>
          </w:p>
          <w:p w14:paraId="2145B1E3" w14:textId="1903E55D" w:rsidR="004B1351" w:rsidRPr="00984D8B" w:rsidRDefault="004B1351" w:rsidP="007F50E1">
            <w:pPr>
              <w:pStyle w:val="ListeParagraf"/>
              <w:numPr>
                <w:ilvl w:val="0"/>
                <w:numId w:val="36"/>
              </w:numPr>
              <w:ind w:left="714" w:hanging="357"/>
              <w:jc w:val="both"/>
              <w:rPr>
                <w:rFonts w:ascii="Arial" w:hAnsi="Arial" w:cs="Arial"/>
                <w:color w:val="FF0000"/>
              </w:rPr>
            </w:pPr>
            <w:r w:rsidRPr="00984D8B">
              <w:rPr>
                <w:rFonts w:ascii="Arial" w:hAnsi="Arial" w:cs="Arial"/>
                <w:color w:val="FF0000"/>
              </w:rPr>
              <w:t xml:space="preserve">Birimin doktora sonrası </w:t>
            </w:r>
            <w:proofErr w:type="gramStart"/>
            <w:r w:rsidRPr="00984D8B">
              <w:rPr>
                <w:rFonts w:ascii="Arial" w:hAnsi="Arial" w:cs="Arial"/>
                <w:color w:val="FF0000"/>
              </w:rPr>
              <w:t>imkanları</w:t>
            </w:r>
            <w:proofErr w:type="gramEnd"/>
          </w:p>
          <w:p w14:paraId="586F6A8D" w14:textId="77777777" w:rsidR="004B1351" w:rsidRDefault="004B1351" w:rsidP="007F50E1">
            <w:pPr>
              <w:rPr>
                <w:rFonts w:ascii="Arial" w:hAnsi="Arial" w:cs="Arial"/>
                <w:b/>
                <w:bCs/>
              </w:rPr>
            </w:pPr>
          </w:p>
          <w:p w14:paraId="04364B0C" w14:textId="77777777" w:rsidR="005E7CFC" w:rsidRDefault="005E7CFC" w:rsidP="007F50E1">
            <w:pPr>
              <w:rPr>
                <w:rFonts w:ascii="Arial" w:hAnsi="Arial" w:cs="Arial"/>
                <w:b/>
                <w:bCs/>
              </w:rPr>
            </w:pPr>
          </w:p>
          <w:p w14:paraId="09C60CF6" w14:textId="77777777" w:rsidR="008D7298" w:rsidRPr="005E7CFC" w:rsidRDefault="008D7298" w:rsidP="007F50E1">
            <w:pPr>
              <w:rPr>
                <w:rFonts w:ascii="Arial" w:hAnsi="Arial" w:cs="Arial"/>
                <w:b/>
                <w:bCs/>
              </w:rPr>
            </w:pPr>
          </w:p>
        </w:tc>
      </w:tr>
      <w:tr w:rsidR="006D16B3" w:rsidRPr="00B67810" w14:paraId="69BE2847" w14:textId="77777777" w:rsidTr="00574B2C">
        <w:tc>
          <w:tcPr>
            <w:tcW w:w="5000" w:type="pct"/>
            <w:shd w:val="clear" w:color="auto" w:fill="auto"/>
            <w:vAlign w:val="center"/>
          </w:tcPr>
          <w:p w14:paraId="3F1C2C5F" w14:textId="77777777" w:rsidR="006D16B3" w:rsidRPr="00D718D9" w:rsidRDefault="006D16B3" w:rsidP="006D16B3">
            <w:pPr>
              <w:pStyle w:val="ListeParagraf"/>
              <w:widowControl w:val="0"/>
              <w:ind w:left="0"/>
              <w:contextualSpacing w:val="0"/>
              <w:jc w:val="both"/>
              <w:rPr>
                <w:rFonts w:ascii="Arial" w:hAnsi="Arial" w:cs="Arial"/>
                <w:color w:val="5F497A" w:themeColor="accent4" w:themeShade="BF"/>
                <w:sz w:val="18"/>
                <w:szCs w:val="18"/>
              </w:rPr>
            </w:pPr>
            <w:r w:rsidRPr="00D718D9">
              <w:rPr>
                <w:rFonts w:ascii="Arial" w:hAnsi="Arial" w:cs="Arial"/>
                <w:color w:val="5F497A" w:themeColor="accent4" w:themeShade="BF"/>
                <w:sz w:val="18"/>
                <w:szCs w:val="18"/>
              </w:rPr>
              <w:lastRenderedPageBreak/>
              <w:t>Bu alt ölçüt</w:t>
            </w:r>
            <w:r>
              <w:rPr>
                <w:rFonts w:ascii="Arial" w:hAnsi="Arial" w:cs="Arial"/>
                <w:color w:val="5F497A" w:themeColor="accent4" w:themeShade="BF"/>
                <w:sz w:val="18"/>
                <w:szCs w:val="18"/>
              </w:rPr>
              <w:t xml:space="preserve">e ait </w:t>
            </w:r>
            <w:r w:rsidRPr="00D718D9">
              <w:rPr>
                <w:rFonts w:ascii="Arial" w:hAnsi="Arial" w:cs="Arial"/>
                <w:color w:val="5F497A" w:themeColor="accent4" w:themeShade="BF"/>
                <w:sz w:val="18"/>
                <w:szCs w:val="18"/>
              </w:rPr>
              <w:t>YÖKAK dereceli değerlendirme anahtarına göre biriminizin olgunluk düzeyi (lütfen ilgili kutucuğa X işareti koyunuz):</w:t>
            </w:r>
          </w:p>
          <w:p w14:paraId="36DF06AA" w14:textId="77777777" w:rsidR="006D16B3" w:rsidRDefault="006D16B3" w:rsidP="006D16B3">
            <w:pPr>
              <w:pStyle w:val="ListeParagraf"/>
              <w:widowControl w:val="0"/>
              <w:ind w:left="0"/>
              <w:contextualSpacing w:val="0"/>
              <w:jc w:val="both"/>
              <w:rPr>
                <w:rFonts w:ascii="Arial" w:hAnsi="Arial" w:cs="Arial"/>
                <w:color w:val="5F497A" w:themeColor="accent4" w:themeShade="BF"/>
              </w:rPr>
            </w:pPr>
          </w:p>
          <w:tbl>
            <w:tblPr>
              <w:tblStyle w:val="TabloKlavuzu"/>
              <w:tblpPr w:leftFromText="141" w:rightFromText="141" w:vertAnchor="text" w:horzAnchor="page" w:tblpX="264" w:tblpY="-68"/>
              <w:tblOverlap w:val="never"/>
              <w:tblW w:w="0" w:type="auto"/>
              <w:tblLook w:val="04A0" w:firstRow="1" w:lastRow="0" w:firstColumn="1" w:lastColumn="0" w:noHBand="0" w:noVBand="1"/>
            </w:tblPr>
            <w:tblGrid>
              <w:gridCol w:w="704"/>
              <w:gridCol w:w="425"/>
              <w:gridCol w:w="7938"/>
              <w:gridCol w:w="426"/>
            </w:tblGrid>
            <w:tr w:rsidR="006D16B3" w:rsidRPr="00B67810" w14:paraId="303544EC" w14:textId="77777777" w:rsidTr="00574B2C">
              <w:trPr>
                <w:trHeight w:val="345"/>
              </w:trPr>
              <w:tc>
                <w:tcPr>
                  <w:tcW w:w="704" w:type="dxa"/>
                  <w:vMerge w:val="restart"/>
                  <w:vAlign w:val="center"/>
                </w:tcPr>
                <w:p w14:paraId="250F6C8B" w14:textId="387EAA3F" w:rsidR="006D16B3" w:rsidRPr="00CC6D27" w:rsidRDefault="00CA430C" w:rsidP="006D16B3">
                  <w:pPr>
                    <w:pStyle w:val="ListeParagraf"/>
                    <w:widowControl w:val="0"/>
                    <w:ind w:left="0"/>
                    <w:contextualSpacing w:val="0"/>
                    <w:jc w:val="center"/>
                    <w:rPr>
                      <w:rFonts w:ascii="Arial" w:hAnsi="Arial" w:cs="Arial"/>
                      <w:color w:val="5F497A" w:themeColor="accent4" w:themeShade="BF"/>
                      <w:sz w:val="18"/>
                      <w:szCs w:val="18"/>
                    </w:rPr>
                  </w:pPr>
                  <w:r>
                    <w:rPr>
                      <w:rFonts w:ascii="Arial" w:hAnsi="Arial" w:cs="Arial"/>
                      <w:color w:val="5F497A" w:themeColor="accent4" w:themeShade="BF"/>
                      <w:sz w:val="18"/>
                      <w:szCs w:val="18"/>
                    </w:rPr>
                    <w:t>C</w:t>
                  </w:r>
                  <w:r w:rsidR="006D16B3" w:rsidRPr="00CC6D27">
                    <w:rPr>
                      <w:rFonts w:ascii="Arial" w:hAnsi="Arial" w:cs="Arial"/>
                      <w:color w:val="5F497A" w:themeColor="accent4" w:themeShade="BF"/>
                      <w:sz w:val="18"/>
                      <w:szCs w:val="18"/>
                    </w:rPr>
                    <w:t>.1.</w:t>
                  </w:r>
                  <w:r>
                    <w:rPr>
                      <w:rFonts w:ascii="Arial" w:hAnsi="Arial" w:cs="Arial"/>
                      <w:color w:val="5F497A" w:themeColor="accent4" w:themeShade="BF"/>
                      <w:sz w:val="18"/>
                      <w:szCs w:val="18"/>
                    </w:rPr>
                    <w:t>3</w:t>
                  </w:r>
                </w:p>
              </w:tc>
              <w:tc>
                <w:tcPr>
                  <w:tcW w:w="425" w:type="dxa"/>
                  <w:vAlign w:val="center"/>
                </w:tcPr>
                <w:p w14:paraId="5BC3E098"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1</w:t>
                  </w:r>
                </w:p>
              </w:tc>
              <w:tc>
                <w:tcPr>
                  <w:tcW w:w="7938" w:type="dxa"/>
                  <w:vAlign w:val="center"/>
                </w:tcPr>
                <w:p w14:paraId="048C07BB" w14:textId="5950686F" w:rsidR="006D16B3" w:rsidRPr="00CC6D27" w:rsidRDefault="005C2D2A" w:rsidP="004821EB">
                  <w:pPr>
                    <w:pStyle w:val="ListeParagraf"/>
                    <w:widowControl w:val="0"/>
                    <w:ind w:left="0"/>
                    <w:jc w:val="both"/>
                    <w:rPr>
                      <w:rFonts w:ascii="Arial" w:hAnsi="Arial" w:cs="Arial"/>
                      <w:color w:val="5F497A" w:themeColor="accent4" w:themeShade="BF"/>
                      <w:sz w:val="18"/>
                      <w:szCs w:val="18"/>
                    </w:rPr>
                  </w:pPr>
                  <w:r>
                    <w:rPr>
                      <w:rFonts w:ascii="Arial" w:hAnsi="Arial" w:cs="Arial"/>
                      <w:color w:val="5F497A" w:themeColor="accent4" w:themeShade="BF"/>
                      <w:sz w:val="18"/>
                      <w:szCs w:val="18"/>
                    </w:rPr>
                    <w:t xml:space="preserve">Birimin </w:t>
                  </w:r>
                  <w:r w:rsidR="00CA430C" w:rsidRPr="00CA430C">
                    <w:rPr>
                      <w:rFonts w:ascii="Arial" w:hAnsi="Arial" w:cs="Arial"/>
                      <w:color w:val="5F497A" w:themeColor="accent4" w:themeShade="BF"/>
                      <w:sz w:val="18"/>
                      <w:szCs w:val="18"/>
                    </w:rPr>
                    <w:t>doktora</w:t>
                  </w:r>
                  <w:r>
                    <w:rPr>
                      <w:rFonts w:ascii="Arial" w:hAnsi="Arial" w:cs="Arial"/>
                      <w:color w:val="5F497A" w:themeColor="accent4" w:themeShade="BF"/>
                      <w:sz w:val="18"/>
                      <w:szCs w:val="18"/>
                    </w:rPr>
                    <w:t xml:space="preserve"> </w:t>
                  </w:r>
                  <w:r w:rsidR="00CA430C" w:rsidRPr="00CA430C">
                    <w:rPr>
                      <w:rFonts w:ascii="Arial" w:hAnsi="Arial" w:cs="Arial"/>
                      <w:color w:val="5F497A" w:themeColor="accent4" w:themeShade="BF"/>
                      <w:sz w:val="18"/>
                      <w:szCs w:val="18"/>
                    </w:rPr>
                    <w:t>programı ve</w:t>
                  </w:r>
                  <w:r>
                    <w:rPr>
                      <w:rFonts w:ascii="Arial" w:hAnsi="Arial" w:cs="Arial"/>
                      <w:color w:val="5F497A" w:themeColor="accent4" w:themeShade="BF"/>
                      <w:sz w:val="18"/>
                      <w:szCs w:val="18"/>
                    </w:rPr>
                    <w:t xml:space="preserve"> </w:t>
                  </w:r>
                  <w:r w:rsidR="00CA430C" w:rsidRPr="00CA430C">
                    <w:rPr>
                      <w:rFonts w:ascii="Arial" w:hAnsi="Arial" w:cs="Arial"/>
                      <w:color w:val="5F497A" w:themeColor="accent4" w:themeShade="BF"/>
                      <w:sz w:val="18"/>
                      <w:szCs w:val="18"/>
                    </w:rPr>
                    <w:t>doktora sonrası</w:t>
                  </w:r>
                  <w:r>
                    <w:rPr>
                      <w:rFonts w:ascii="Arial" w:hAnsi="Arial" w:cs="Arial"/>
                      <w:color w:val="5F497A" w:themeColor="accent4" w:themeShade="BF"/>
                      <w:sz w:val="18"/>
                      <w:szCs w:val="18"/>
                    </w:rPr>
                    <w:t xml:space="preserve"> </w:t>
                  </w:r>
                  <w:proofErr w:type="gramStart"/>
                  <w:r w:rsidR="00CA430C" w:rsidRPr="00CA430C">
                    <w:rPr>
                      <w:rFonts w:ascii="Arial" w:hAnsi="Arial" w:cs="Arial"/>
                      <w:color w:val="5F497A" w:themeColor="accent4" w:themeShade="BF"/>
                      <w:sz w:val="18"/>
                      <w:szCs w:val="18"/>
                    </w:rPr>
                    <w:t>imkanları</w:t>
                  </w:r>
                  <w:proofErr w:type="gramEnd"/>
                  <w:r>
                    <w:rPr>
                      <w:rFonts w:ascii="Arial" w:hAnsi="Arial" w:cs="Arial"/>
                      <w:color w:val="5F497A" w:themeColor="accent4" w:themeShade="BF"/>
                      <w:sz w:val="18"/>
                      <w:szCs w:val="18"/>
                    </w:rPr>
                    <w:t xml:space="preserve"> </w:t>
                  </w:r>
                  <w:r w:rsidR="00CA430C" w:rsidRPr="00CA430C">
                    <w:rPr>
                      <w:rFonts w:ascii="Arial" w:hAnsi="Arial" w:cs="Arial"/>
                      <w:color w:val="5F497A" w:themeColor="accent4" w:themeShade="BF"/>
                      <w:sz w:val="18"/>
                      <w:szCs w:val="18"/>
                    </w:rPr>
                    <w:t>bulunmamaktadır.</w:t>
                  </w:r>
                </w:p>
              </w:tc>
              <w:tc>
                <w:tcPr>
                  <w:tcW w:w="426" w:type="dxa"/>
                  <w:vAlign w:val="center"/>
                </w:tcPr>
                <w:p w14:paraId="0B11429D"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p>
              </w:tc>
            </w:tr>
            <w:tr w:rsidR="006D16B3" w:rsidRPr="00B67810" w14:paraId="74B302CA" w14:textId="77777777" w:rsidTr="00574B2C">
              <w:trPr>
                <w:trHeight w:val="345"/>
              </w:trPr>
              <w:tc>
                <w:tcPr>
                  <w:tcW w:w="704" w:type="dxa"/>
                  <w:vMerge/>
                  <w:vAlign w:val="center"/>
                </w:tcPr>
                <w:p w14:paraId="06A1DAF1"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p>
              </w:tc>
              <w:tc>
                <w:tcPr>
                  <w:tcW w:w="425" w:type="dxa"/>
                  <w:vAlign w:val="center"/>
                </w:tcPr>
                <w:p w14:paraId="0A5914CA"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2</w:t>
                  </w:r>
                </w:p>
              </w:tc>
              <w:tc>
                <w:tcPr>
                  <w:tcW w:w="7938" w:type="dxa"/>
                  <w:vAlign w:val="center"/>
                </w:tcPr>
                <w:p w14:paraId="167F3691" w14:textId="1816D9FC" w:rsidR="006D16B3" w:rsidRPr="00CC6D27" w:rsidRDefault="005C2D2A" w:rsidP="004821EB">
                  <w:pPr>
                    <w:pStyle w:val="ListeParagraf"/>
                    <w:widowControl w:val="0"/>
                    <w:ind w:left="0"/>
                    <w:jc w:val="both"/>
                    <w:rPr>
                      <w:rFonts w:ascii="Arial" w:hAnsi="Arial" w:cs="Arial"/>
                      <w:color w:val="5F497A" w:themeColor="accent4" w:themeShade="BF"/>
                      <w:sz w:val="18"/>
                      <w:szCs w:val="18"/>
                    </w:rPr>
                  </w:pPr>
                  <w:r>
                    <w:rPr>
                      <w:rFonts w:ascii="Arial" w:hAnsi="Arial" w:cs="Arial"/>
                      <w:color w:val="5F497A" w:themeColor="accent4" w:themeShade="BF"/>
                      <w:sz w:val="18"/>
                      <w:szCs w:val="18"/>
                    </w:rPr>
                    <w:t xml:space="preserve">Birimin </w:t>
                  </w:r>
                  <w:r w:rsidR="00CA430C" w:rsidRPr="00CA430C">
                    <w:rPr>
                      <w:rFonts w:ascii="Arial" w:hAnsi="Arial" w:cs="Arial"/>
                      <w:color w:val="5F497A" w:themeColor="accent4" w:themeShade="BF"/>
                      <w:sz w:val="18"/>
                      <w:szCs w:val="18"/>
                    </w:rPr>
                    <w:t>araştırma</w:t>
                  </w:r>
                  <w:r>
                    <w:rPr>
                      <w:rFonts w:ascii="Arial" w:hAnsi="Arial" w:cs="Arial"/>
                      <w:color w:val="5F497A" w:themeColor="accent4" w:themeShade="BF"/>
                      <w:sz w:val="18"/>
                      <w:szCs w:val="18"/>
                    </w:rPr>
                    <w:t xml:space="preserve"> </w:t>
                  </w:r>
                  <w:r w:rsidR="00CA430C" w:rsidRPr="00CA430C">
                    <w:rPr>
                      <w:rFonts w:ascii="Arial" w:hAnsi="Arial" w:cs="Arial"/>
                      <w:color w:val="5F497A" w:themeColor="accent4" w:themeShade="BF"/>
                      <w:sz w:val="18"/>
                      <w:szCs w:val="18"/>
                    </w:rPr>
                    <w:t>politikası, hedefleri</w:t>
                  </w:r>
                  <w:r>
                    <w:rPr>
                      <w:rFonts w:ascii="Arial" w:hAnsi="Arial" w:cs="Arial"/>
                      <w:color w:val="5F497A" w:themeColor="accent4" w:themeShade="BF"/>
                      <w:sz w:val="18"/>
                      <w:szCs w:val="18"/>
                    </w:rPr>
                    <w:t xml:space="preserve"> </w:t>
                  </w:r>
                  <w:r w:rsidR="00CA430C" w:rsidRPr="00CA430C">
                    <w:rPr>
                      <w:rFonts w:ascii="Arial" w:hAnsi="Arial" w:cs="Arial"/>
                      <w:color w:val="5F497A" w:themeColor="accent4" w:themeShade="BF"/>
                      <w:sz w:val="18"/>
                      <w:szCs w:val="18"/>
                    </w:rPr>
                    <w:t>ve stratejileri ile</w:t>
                  </w:r>
                  <w:r>
                    <w:rPr>
                      <w:rFonts w:ascii="Arial" w:hAnsi="Arial" w:cs="Arial"/>
                      <w:color w:val="5F497A" w:themeColor="accent4" w:themeShade="BF"/>
                      <w:sz w:val="18"/>
                      <w:szCs w:val="18"/>
                    </w:rPr>
                    <w:t xml:space="preserve"> </w:t>
                  </w:r>
                  <w:r w:rsidR="00CA430C" w:rsidRPr="00CA430C">
                    <w:rPr>
                      <w:rFonts w:ascii="Arial" w:hAnsi="Arial" w:cs="Arial"/>
                      <w:color w:val="5F497A" w:themeColor="accent4" w:themeShade="BF"/>
                      <w:sz w:val="18"/>
                      <w:szCs w:val="18"/>
                    </w:rPr>
                    <w:t>uyumlu doktora</w:t>
                  </w:r>
                  <w:r>
                    <w:rPr>
                      <w:rFonts w:ascii="Arial" w:hAnsi="Arial" w:cs="Arial"/>
                      <w:color w:val="5F497A" w:themeColor="accent4" w:themeShade="BF"/>
                      <w:sz w:val="18"/>
                      <w:szCs w:val="18"/>
                    </w:rPr>
                    <w:t xml:space="preserve"> </w:t>
                  </w:r>
                  <w:r w:rsidR="00CA430C" w:rsidRPr="00CA430C">
                    <w:rPr>
                      <w:rFonts w:ascii="Arial" w:hAnsi="Arial" w:cs="Arial"/>
                      <w:color w:val="5F497A" w:themeColor="accent4" w:themeShade="BF"/>
                      <w:sz w:val="18"/>
                      <w:szCs w:val="18"/>
                    </w:rPr>
                    <w:t>programı ve</w:t>
                  </w:r>
                  <w:r>
                    <w:rPr>
                      <w:rFonts w:ascii="Arial" w:hAnsi="Arial" w:cs="Arial"/>
                      <w:color w:val="5F497A" w:themeColor="accent4" w:themeShade="BF"/>
                      <w:sz w:val="18"/>
                      <w:szCs w:val="18"/>
                    </w:rPr>
                    <w:t xml:space="preserve"> </w:t>
                  </w:r>
                  <w:r w:rsidR="00CA430C" w:rsidRPr="00CA430C">
                    <w:rPr>
                      <w:rFonts w:ascii="Arial" w:hAnsi="Arial" w:cs="Arial"/>
                      <w:color w:val="5F497A" w:themeColor="accent4" w:themeShade="BF"/>
                      <w:sz w:val="18"/>
                      <w:szCs w:val="18"/>
                    </w:rPr>
                    <w:t>doktora sonrası</w:t>
                  </w:r>
                  <w:r>
                    <w:rPr>
                      <w:rFonts w:ascii="Arial" w:hAnsi="Arial" w:cs="Arial"/>
                      <w:color w:val="5F497A" w:themeColor="accent4" w:themeShade="BF"/>
                      <w:sz w:val="18"/>
                      <w:szCs w:val="18"/>
                    </w:rPr>
                    <w:t xml:space="preserve"> </w:t>
                  </w:r>
                  <w:proofErr w:type="gramStart"/>
                  <w:r w:rsidR="00CA430C" w:rsidRPr="00CA430C">
                    <w:rPr>
                      <w:rFonts w:ascii="Arial" w:hAnsi="Arial" w:cs="Arial"/>
                      <w:color w:val="5F497A" w:themeColor="accent4" w:themeShade="BF"/>
                      <w:sz w:val="18"/>
                      <w:szCs w:val="18"/>
                    </w:rPr>
                    <w:t>imkanlarına</w:t>
                  </w:r>
                  <w:proofErr w:type="gramEnd"/>
                  <w:r w:rsidR="00CA430C" w:rsidRPr="00CA430C">
                    <w:rPr>
                      <w:rFonts w:ascii="Arial" w:hAnsi="Arial" w:cs="Arial"/>
                      <w:color w:val="5F497A" w:themeColor="accent4" w:themeShade="BF"/>
                      <w:sz w:val="18"/>
                      <w:szCs w:val="18"/>
                    </w:rPr>
                    <w:t xml:space="preserve"> ilişkin</w:t>
                  </w:r>
                  <w:r>
                    <w:rPr>
                      <w:rFonts w:ascii="Arial" w:hAnsi="Arial" w:cs="Arial"/>
                      <w:color w:val="5F497A" w:themeColor="accent4" w:themeShade="BF"/>
                      <w:sz w:val="18"/>
                      <w:szCs w:val="18"/>
                    </w:rPr>
                    <w:t xml:space="preserve"> </w:t>
                  </w:r>
                  <w:r w:rsidR="00CA430C" w:rsidRPr="00CA430C">
                    <w:rPr>
                      <w:rFonts w:ascii="Arial" w:hAnsi="Arial" w:cs="Arial"/>
                      <w:color w:val="5F497A" w:themeColor="accent4" w:themeShade="BF"/>
                      <w:sz w:val="18"/>
                      <w:szCs w:val="18"/>
                    </w:rPr>
                    <w:t>planlamalar</w:t>
                  </w:r>
                  <w:r>
                    <w:rPr>
                      <w:rFonts w:ascii="Arial" w:hAnsi="Arial" w:cs="Arial"/>
                      <w:color w:val="5F497A" w:themeColor="accent4" w:themeShade="BF"/>
                      <w:sz w:val="18"/>
                      <w:szCs w:val="18"/>
                    </w:rPr>
                    <w:t xml:space="preserve"> </w:t>
                  </w:r>
                  <w:r w:rsidR="00CA430C" w:rsidRPr="00CA430C">
                    <w:rPr>
                      <w:rFonts w:ascii="Arial" w:hAnsi="Arial" w:cs="Arial"/>
                      <w:color w:val="5F497A" w:themeColor="accent4" w:themeShade="BF"/>
                      <w:sz w:val="18"/>
                      <w:szCs w:val="18"/>
                    </w:rPr>
                    <w:t xml:space="preserve">bulunmaktadır.  </w:t>
                  </w:r>
                </w:p>
              </w:tc>
              <w:tc>
                <w:tcPr>
                  <w:tcW w:w="426" w:type="dxa"/>
                  <w:vAlign w:val="center"/>
                </w:tcPr>
                <w:p w14:paraId="295D2075"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p>
              </w:tc>
            </w:tr>
            <w:tr w:rsidR="006D16B3" w:rsidRPr="00B67810" w14:paraId="7F0351E9" w14:textId="77777777" w:rsidTr="00574B2C">
              <w:trPr>
                <w:trHeight w:val="397"/>
              </w:trPr>
              <w:tc>
                <w:tcPr>
                  <w:tcW w:w="704" w:type="dxa"/>
                  <w:vMerge/>
                  <w:vAlign w:val="center"/>
                </w:tcPr>
                <w:p w14:paraId="127EFADE"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p>
              </w:tc>
              <w:tc>
                <w:tcPr>
                  <w:tcW w:w="425" w:type="dxa"/>
                  <w:vAlign w:val="center"/>
                </w:tcPr>
                <w:p w14:paraId="2C6AD750"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3</w:t>
                  </w:r>
                </w:p>
              </w:tc>
              <w:tc>
                <w:tcPr>
                  <w:tcW w:w="7938" w:type="dxa"/>
                  <w:vAlign w:val="center"/>
                </w:tcPr>
                <w:p w14:paraId="19D2E88A" w14:textId="470AA5A8" w:rsidR="006D16B3" w:rsidRPr="00CC6D27" w:rsidRDefault="005C2D2A" w:rsidP="004821EB">
                  <w:pPr>
                    <w:pStyle w:val="ListeParagraf"/>
                    <w:widowControl w:val="0"/>
                    <w:ind w:left="0"/>
                    <w:jc w:val="both"/>
                    <w:rPr>
                      <w:rFonts w:ascii="Arial" w:hAnsi="Arial" w:cs="Arial"/>
                      <w:color w:val="5F497A" w:themeColor="accent4" w:themeShade="BF"/>
                      <w:sz w:val="18"/>
                      <w:szCs w:val="18"/>
                    </w:rPr>
                  </w:pPr>
                  <w:r>
                    <w:rPr>
                      <w:rFonts w:ascii="Arial" w:hAnsi="Arial" w:cs="Arial"/>
                      <w:color w:val="5F497A" w:themeColor="accent4" w:themeShade="BF"/>
                      <w:sz w:val="18"/>
                      <w:szCs w:val="18"/>
                    </w:rPr>
                    <w:t xml:space="preserve">Birimde </w:t>
                  </w:r>
                  <w:r w:rsidR="00CA430C" w:rsidRPr="00CA430C">
                    <w:rPr>
                      <w:rFonts w:ascii="Arial" w:hAnsi="Arial" w:cs="Arial"/>
                      <w:color w:val="5F497A" w:themeColor="accent4" w:themeShade="BF"/>
                      <w:sz w:val="18"/>
                      <w:szCs w:val="18"/>
                    </w:rPr>
                    <w:t>araştırma</w:t>
                  </w:r>
                  <w:r>
                    <w:rPr>
                      <w:rFonts w:ascii="Arial" w:hAnsi="Arial" w:cs="Arial"/>
                      <w:color w:val="5F497A" w:themeColor="accent4" w:themeShade="BF"/>
                      <w:sz w:val="18"/>
                      <w:szCs w:val="18"/>
                    </w:rPr>
                    <w:t xml:space="preserve"> </w:t>
                  </w:r>
                  <w:r w:rsidR="00CA430C" w:rsidRPr="00CA430C">
                    <w:rPr>
                      <w:rFonts w:ascii="Arial" w:hAnsi="Arial" w:cs="Arial"/>
                      <w:color w:val="5F497A" w:themeColor="accent4" w:themeShade="BF"/>
                      <w:sz w:val="18"/>
                      <w:szCs w:val="18"/>
                    </w:rPr>
                    <w:t>politikası,</w:t>
                  </w:r>
                  <w:r>
                    <w:rPr>
                      <w:rFonts w:ascii="Arial" w:hAnsi="Arial" w:cs="Arial"/>
                      <w:color w:val="5F497A" w:themeColor="accent4" w:themeShade="BF"/>
                      <w:sz w:val="18"/>
                      <w:szCs w:val="18"/>
                    </w:rPr>
                    <w:t xml:space="preserve"> </w:t>
                  </w:r>
                  <w:r w:rsidR="00CA430C" w:rsidRPr="00CA430C">
                    <w:rPr>
                      <w:rFonts w:ascii="Arial" w:hAnsi="Arial" w:cs="Arial"/>
                      <w:color w:val="5F497A" w:themeColor="accent4" w:themeShade="BF"/>
                      <w:sz w:val="18"/>
                      <w:szCs w:val="18"/>
                    </w:rPr>
                    <w:t>hedefleri ve</w:t>
                  </w:r>
                  <w:r>
                    <w:rPr>
                      <w:rFonts w:ascii="Arial" w:hAnsi="Arial" w:cs="Arial"/>
                      <w:color w:val="5F497A" w:themeColor="accent4" w:themeShade="BF"/>
                      <w:sz w:val="18"/>
                      <w:szCs w:val="18"/>
                    </w:rPr>
                    <w:t xml:space="preserve"> </w:t>
                  </w:r>
                  <w:r w:rsidR="00CA430C" w:rsidRPr="00CA430C">
                    <w:rPr>
                      <w:rFonts w:ascii="Arial" w:hAnsi="Arial" w:cs="Arial"/>
                      <w:color w:val="5F497A" w:themeColor="accent4" w:themeShade="BF"/>
                      <w:sz w:val="18"/>
                      <w:szCs w:val="18"/>
                    </w:rPr>
                    <w:t>stratejileri ile</w:t>
                  </w:r>
                  <w:r>
                    <w:rPr>
                      <w:rFonts w:ascii="Arial" w:hAnsi="Arial" w:cs="Arial"/>
                      <w:color w:val="5F497A" w:themeColor="accent4" w:themeShade="BF"/>
                      <w:sz w:val="18"/>
                      <w:szCs w:val="18"/>
                    </w:rPr>
                    <w:t xml:space="preserve"> </w:t>
                  </w:r>
                  <w:r w:rsidR="00CA430C" w:rsidRPr="00CA430C">
                    <w:rPr>
                      <w:rFonts w:ascii="Arial" w:hAnsi="Arial" w:cs="Arial"/>
                      <w:color w:val="5F497A" w:themeColor="accent4" w:themeShade="BF"/>
                      <w:sz w:val="18"/>
                      <w:szCs w:val="18"/>
                    </w:rPr>
                    <w:t>uyumlu ve</w:t>
                  </w:r>
                  <w:r>
                    <w:rPr>
                      <w:rFonts w:ascii="Arial" w:hAnsi="Arial" w:cs="Arial"/>
                      <w:color w:val="5F497A" w:themeColor="accent4" w:themeShade="BF"/>
                      <w:sz w:val="18"/>
                      <w:szCs w:val="18"/>
                    </w:rPr>
                    <w:t xml:space="preserve"> </w:t>
                  </w:r>
                  <w:r w:rsidR="00CA430C" w:rsidRPr="00CA430C">
                    <w:rPr>
                      <w:rFonts w:ascii="Arial" w:hAnsi="Arial" w:cs="Arial"/>
                      <w:color w:val="5F497A" w:themeColor="accent4" w:themeShade="BF"/>
                      <w:sz w:val="18"/>
                      <w:szCs w:val="18"/>
                    </w:rPr>
                    <w:t>destekleyen</w:t>
                  </w:r>
                  <w:r>
                    <w:rPr>
                      <w:rFonts w:ascii="Arial" w:hAnsi="Arial" w:cs="Arial"/>
                      <w:color w:val="5F497A" w:themeColor="accent4" w:themeShade="BF"/>
                      <w:sz w:val="18"/>
                      <w:szCs w:val="18"/>
                    </w:rPr>
                    <w:t xml:space="preserve"> </w:t>
                  </w:r>
                  <w:r w:rsidR="00CA430C" w:rsidRPr="00CA430C">
                    <w:rPr>
                      <w:rFonts w:ascii="Arial" w:hAnsi="Arial" w:cs="Arial"/>
                      <w:color w:val="5F497A" w:themeColor="accent4" w:themeShade="BF"/>
                      <w:sz w:val="18"/>
                      <w:szCs w:val="18"/>
                    </w:rPr>
                    <w:t>doktora</w:t>
                  </w:r>
                  <w:r>
                    <w:rPr>
                      <w:rFonts w:ascii="Arial" w:hAnsi="Arial" w:cs="Arial"/>
                      <w:color w:val="5F497A" w:themeColor="accent4" w:themeShade="BF"/>
                      <w:sz w:val="18"/>
                      <w:szCs w:val="18"/>
                    </w:rPr>
                    <w:t xml:space="preserve"> </w:t>
                  </w:r>
                  <w:r w:rsidR="00CA430C" w:rsidRPr="005C2D2A">
                    <w:rPr>
                      <w:rFonts w:ascii="Arial" w:hAnsi="Arial" w:cs="Arial"/>
                      <w:color w:val="5F497A" w:themeColor="accent4" w:themeShade="BF"/>
                      <w:sz w:val="18"/>
                      <w:szCs w:val="18"/>
                    </w:rPr>
                    <w:t>programları ve</w:t>
                  </w:r>
                  <w:r w:rsidRPr="005C2D2A">
                    <w:rPr>
                      <w:rFonts w:ascii="Arial" w:hAnsi="Arial" w:cs="Arial"/>
                      <w:color w:val="5F497A" w:themeColor="accent4" w:themeShade="BF"/>
                      <w:sz w:val="18"/>
                      <w:szCs w:val="18"/>
                    </w:rPr>
                    <w:t xml:space="preserve"> </w:t>
                  </w:r>
                  <w:r w:rsidR="00CA430C" w:rsidRPr="005C2D2A">
                    <w:rPr>
                      <w:rFonts w:ascii="Arial" w:hAnsi="Arial" w:cs="Arial"/>
                      <w:color w:val="5F497A" w:themeColor="accent4" w:themeShade="BF"/>
                      <w:sz w:val="18"/>
                      <w:szCs w:val="18"/>
                    </w:rPr>
                    <w:t>doktora sonrası</w:t>
                  </w:r>
                  <w:r>
                    <w:rPr>
                      <w:rFonts w:ascii="Arial" w:hAnsi="Arial" w:cs="Arial"/>
                      <w:color w:val="5F497A" w:themeColor="accent4" w:themeShade="BF"/>
                      <w:sz w:val="18"/>
                      <w:szCs w:val="18"/>
                    </w:rPr>
                    <w:t xml:space="preserve"> </w:t>
                  </w:r>
                  <w:proofErr w:type="gramStart"/>
                  <w:r w:rsidR="00CA430C" w:rsidRPr="00CA430C">
                    <w:rPr>
                      <w:rFonts w:ascii="Arial" w:hAnsi="Arial" w:cs="Arial"/>
                      <w:color w:val="5F497A" w:themeColor="accent4" w:themeShade="BF"/>
                      <w:sz w:val="18"/>
                      <w:szCs w:val="18"/>
                    </w:rPr>
                    <w:t>imkanlar</w:t>
                  </w:r>
                  <w:proofErr w:type="gramEnd"/>
                  <w:r>
                    <w:rPr>
                      <w:rFonts w:ascii="Arial" w:hAnsi="Arial" w:cs="Arial"/>
                      <w:color w:val="5F497A" w:themeColor="accent4" w:themeShade="BF"/>
                      <w:sz w:val="18"/>
                      <w:szCs w:val="18"/>
                    </w:rPr>
                    <w:t xml:space="preserve"> </w:t>
                  </w:r>
                  <w:r w:rsidR="00CA430C" w:rsidRPr="00CA430C">
                    <w:rPr>
                      <w:rFonts w:ascii="Arial" w:hAnsi="Arial" w:cs="Arial"/>
                      <w:color w:val="5F497A" w:themeColor="accent4" w:themeShade="BF"/>
                      <w:sz w:val="18"/>
                      <w:szCs w:val="18"/>
                    </w:rPr>
                    <w:t xml:space="preserve">yürütülmektedir.  </w:t>
                  </w:r>
                </w:p>
              </w:tc>
              <w:tc>
                <w:tcPr>
                  <w:tcW w:w="426" w:type="dxa"/>
                  <w:vAlign w:val="center"/>
                </w:tcPr>
                <w:p w14:paraId="4B2FACC1"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p>
              </w:tc>
            </w:tr>
            <w:tr w:rsidR="006D16B3" w:rsidRPr="00B67810" w14:paraId="60092F2B" w14:textId="77777777" w:rsidTr="00574B2C">
              <w:trPr>
                <w:trHeight w:val="397"/>
              </w:trPr>
              <w:tc>
                <w:tcPr>
                  <w:tcW w:w="704" w:type="dxa"/>
                  <w:vMerge/>
                  <w:vAlign w:val="center"/>
                </w:tcPr>
                <w:p w14:paraId="3D6A43C4"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p>
              </w:tc>
              <w:tc>
                <w:tcPr>
                  <w:tcW w:w="425" w:type="dxa"/>
                  <w:vAlign w:val="center"/>
                </w:tcPr>
                <w:p w14:paraId="30B6943D"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4</w:t>
                  </w:r>
                </w:p>
              </w:tc>
              <w:tc>
                <w:tcPr>
                  <w:tcW w:w="7938" w:type="dxa"/>
                  <w:vAlign w:val="center"/>
                </w:tcPr>
                <w:p w14:paraId="6761C06C" w14:textId="198FF63F" w:rsidR="006D16B3" w:rsidRPr="00CC6D27" w:rsidRDefault="004821EB" w:rsidP="004821EB">
                  <w:pPr>
                    <w:pStyle w:val="ListeParagraf"/>
                    <w:widowControl w:val="0"/>
                    <w:ind w:left="0"/>
                    <w:jc w:val="both"/>
                    <w:rPr>
                      <w:rFonts w:ascii="Arial" w:hAnsi="Arial" w:cs="Arial"/>
                      <w:color w:val="5F497A" w:themeColor="accent4" w:themeShade="BF"/>
                      <w:sz w:val="18"/>
                      <w:szCs w:val="18"/>
                    </w:rPr>
                  </w:pPr>
                  <w:r>
                    <w:rPr>
                      <w:rFonts w:ascii="Arial" w:hAnsi="Arial" w:cs="Arial"/>
                      <w:color w:val="5F497A" w:themeColor="accent4" w:themeShade="BF"/>
                      <w:sz w:val="18"/>
                      <w:szCs w:val="18"/>
                    </w:rPr>
                    <w:t>B</w:t>
                  </w:r>
                  <w:r w:rsidR="005C2D2A">
                    <w:rPr>
                      <w:rFonts w:ascii="Arial" w:hAnsi="Arial" w:cs="Arial"/>
                      <w:color w:val="5F497A" w:themeColor="accent4" w:themeShade="BF"/>
                      <w:sz w:val="18"/>
                      <w:szCs w:val="18"/>
                    </w:rPr>
                    <w:t>irimde</w:t>
                  </w:r>
                  <w:r w:rsidR="00CA430C" w:rsidRPr="00CA430C">
                    <w:rPr>
                      <w:rFonts w:ascii="Arial" w:hAnsi="Arial" w:cs="Arial"/>
                      <w:color w:val="5F497A" w:themeColor="accent4" w:themeShade="BF"/>
                      <w:sz w:val="18"/>
                      <w:szCs w:val="18"/>
                    </w:rPr>
                    <w:t xml:space="preserve"> doktora</w:t>
                  </w:r>
                  <w:r>
                    <w:rPr>
                      <w:rFonts w:ascii="Arial" w:hAnsi="Arial" w:cs="Arial"/>
                      <w:color w:val="5F497A" w:themeColor="accent4" w:themeShade="BF"/>
                      <w:sz w:val="18"/>
                      <w:szCs w:val="18"/>
                    </w:rPr>
                    <w:t xml:space="preserve"> </w:t>
                  </w:r>
                  <w:r w:rsidR="00CA430C" w:rsidRPr="00CA430C">
                    <w:rPr>
                      <w:rFonts w:ascii="Arial" w:hAnsi="Arial" w:cs="Arial"/>
                      <w:color w:val="5F497A" w:themeColor="accent4" w:themeShade="BF"/>
                      <w:sz w:val="18"/>
                      <w:szCs w:val="18"/>
                    </w:rPr>
                    <w:t>programları ve</w:t>
                  </w:r>
                  <w:r>
                    <w:rPr>
                      <w:rFonts w:ascii="Arial" w:hAnsi="Arial" w:cs="Arial"/>
                      <w:color w:val="5F497A" w:themeColor="accent4" w:themeShade="BF"/>
                      <w:sz w:val="18"/>
                      <w:szCs w:val="18"/>
                    </w:rPr>
                    <w:t xml:space="preserve"> </w:t>
                  </w:r>
                  <w:r w:rsidR="00CA430C" w:rsidRPr="00CA430C">
                    <w:rPr>
                      <w:rFonts w:ascii="Arial" w:hAnsi="Arial" w:cs="Arial"/>
                      <w:color w:val="5F497A" w:themeColor="accent4" w:themeShade="BF"/>
                      <w:sz w:val="18"/>
                      <w:szCs w:val="18"/>
                    </w:rPr>
                    <w:t>doktora sonrası</w:t>
                  </w:r>
                  <w:r>
                    <w:rPr>
                      <w:rFonts w:ascii="Arial" w:hAnsi="Arial" w:cs="Arial"/>
                      <w:color w:val="5F497A" w:themeColor="accent4" w:themeShade="BF"/>
                      <w:sz w:val="18"/>
                      <w:szCs w:val="18"/>
                    </w:rPr>
                    <w:t xml:space="preserve"> </w:t>
                  </w:r>
                  <w:proofErr w:type="gramStart"/>
                  <w:r w:rsidR="00CA430C" w:rsidRPr="00CA430C">
                    <w:rPr>
                      <w:rFonts w:ascii="Arial" w:hAnsi="Arial" w:cs="Arial"/>
                      <w:color w:val="5F497A" w:themeColor="accent4" w:themeShade="BF"/>
                      <w:sz w:val="18"/>
                      <w:szCs w:val="18"/>
                    </w:rPr>
                    <w:t>imkanlarının</w:t>
                  </w:r>
                  <w:proofErr w:type="gramEnd"/>
                  <w:r w:rsidR="00CA430C" w:rsidRPr="00CA430C">
                    <w:rPr>
                      <w:rFonts w:ascii="Arial" w:hAnsi="Arial" w:cs="Arial"/>
                      <w:color w:val="5F497A" w:themeColor="accent4" w:themeShade="BF"/>
                      <w:sz w:val="18"/>
                      <w:szCs w:val="18"/>
                    </w:rPr>
                    <w:t xml:space="preserve"> çıktıları</w:t>
                  </w:r>
                  <w:r>
                    <w:rPr>
                      <w:rFonts w:ascii="Arial" w:hAnsi="Arial" w:cs="Arial"/>
                      <w:color w:val="5F497A" w:themeColor="accent4" w:themeShade="BF"/>
                      <w:sz w:val="18"/>
                      <w:szCs w:val="18"/>
                    </w:rPr>
                    <w:t xml:space="preserve"> </w:t>
                  </w:r>
                  <w:r w:rsidR="00CA430C" w:rsidRPr="00CA430C">
                    <w:rPr>
                      <w:rFonts w:ascii="Arial" w:hAnsi="Arial" w:cs="Arial"/>
                      <w:color w:val="5F497A" w:themeColor="accent4" w:themeShade="BF"/>
                      <w:sz w:val="18"/>
                      <w:szCs w:val="18"/>
                    </w:rPr>
                    <w:t>düzenli olarak</w:t>
                  </w:r>
                  <w:r>
                    <w:rPr>
                      <w:rFonts w:ascii="Arial" w:hAnsi="Arial" w:cs="Arial"/>
                      <w:color w:val="5F497A" w:themeColor="accent4" w:themeShade="BF"/>
                      <w:sz w:val="18"/>
                      <w:szCs w:val="18"/>
                    </w:rPr>
                    <w:t xml:space="preserve"> </w:t>
                  </w:r>
                  <w:r w:rsidR="00CA430C" w:rsidRPr="00CA430C">
                    <w:rPr>
                      <w:rFonts w:ascii="Arial" w:hAnsi="Arial" w:cs="Arial"/>
                      <w:color w:val="5F497A" w:themeColor="accent4" w:themeShade="BF"/>
                      <w:sz w:val="18"/>
                      <w:szCs w:val="18"/>
                    </w:rPr>
                    <w:t>izlenmekte ve</w:t>
                  </w:r>
                  <w:r>
                    <w:rPr>
                      <w:rFonts w:ascii="Arial" w:hAnsi="Arial" w:cs="Arial"/>
                      <w:color w:val="5F497A" w:themeColor="accent4" w:themeShade="BF"/>
                      <w:sz w:val="18"/>
                      <w:szCs w:val="18"/>
                    </w:rPr>
                    <w:t xml:space="preserve"> </w:t>
                  </w:r>
                  <w:r w:rsidR="00CA430C" w:rsidRPr="00CA430C">
                    <w:rPr>
                      <w:rFonts w:ascii="Arial" w:hAnsi="Arial" w:cs="Arial"/>
                      <w:color w:val="5F497A" w:themeColor="accent4" w:themeShade="BF"/>
                      <w:sz w:val="18"/>
                      <w:szCs w:val="18"/>
                    </w:rPr>
                    <w:t>iyileştirilmektedir.</w:t>
                  </w:r>
                </w:p>
              </w:tc>
              <w:tc>
                <w:tcPr>
                  <w:tcW w:w="426" w:type="dxa"/>
                  <w:vAlign w:val="center"/>
                </w:tcPr>
                <w:p w14:paraId="2C1FEE64"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p>
              </w:tc>
            </w:tr>
            <w:tr w:rsidR="006D16B3" w:rsidRPr="00B67810" w14:paraId="5789E805" w14:textId="77777777" w:rsidTr="00574B2C">
              <w:trPr>
                <w:trHeight w:val="397"/>
              </w:trPr>
              <w:tc>
                <w:tcPr>
                  <w:tcW w:w="704" w:type="dxa"/>
                  <w:vMerge/>
                  <w:vAlign w:val="center"/>
                </w:tcPr>
                <w:p w14:paraId="5B637157"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p>
              </w:tc>
              <w:tc>
                <w:tcPr>
                  <w:tcW w:w="425" w:type="dxa"/>
                  <w:vAlign w:val="center"/>
                </w:tcPr>
                <w:p w14:paraId="110005F4"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5</w:t>
                  </w:r>
                </w:p>
              </w:tc>
              <w:tc>
                <w:tcPr>
                  <w:tcW w:w="7938" w:type="dxa"/>
                  <w:vAlign w:val="center"/>
                </w:tcPr>
                <w:p w14:paraId="48F111F8" w14:textId="77777777" w:rsidR="006D16B3" w:rsidRPr="00CC6D27" w:rsidRDefault="006D16B3" w:rsidP="006D16B3">
                  <w:pPr>
                    <w:widowControl w:val="0"/>
                    <w:jc w:val="both"/>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İçselleştirilmiş, sistematik, sürdürülebilir ve örnek gösterilebilir uygulamalar bulunmaktadır.</w:t>
                  </w:r>
                </w:p>
              </w:tc>
              <w:tc>
                <w:tcPr>
                  <w:tcW w:w="426" w:type="dxa"/>
                  <w:vAlign w:val="center"/>
                </w:tcPr>
                <w:p w14:paraId="634B3700"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p>
              </w:tc>
            </w:tr>
          </w:tbl>
          <w:p w14:paraId="1D65E991" w14:textId="77777777" w:rsidR="006D16B3" w:rsidRPr="00984D8B" w:rsidRDefault="006D16B3" w:rsidP="006D16B3">
            <w:pPr>
              <w:pStyle w:val="ListeParagraf"/>
              <w:ind w:left="426"/>
              <w:jc w:val="both"/>
              <w:rPr>
                <w:rFonts w:ascii="Arial" w:hAnsi="Arial" w:cs="Arial"/>
                <w:color w:val="FF0000"/>
              </w:rPr>
            </w:pPr>
          </w:p>
        </w:tc>
      </w:tr>
      <w:tr w:rsidR="004B1351" w:rsidRPr="00984D8B" w14:paraId="43F4E4C4" w14:textId="77777777" w:rsidTr="00574B2C">
        <w:tc>
          <w:tcPr>
            <w:tcW w:w="5000" w:type="pct"/>
            <w:shd w:val="clear" w:color="auto" w:fill="auto"/>
            <w:vAlign w:val="center"/>
          </w:tcPr>
          <w:p w14:paraId="4582D0F7" w14:textId="0812CA80" w:rsidR="000B1DEE" w:rsidRPr="00984D8B" w:rsidRDefault="000B1DEE" w:rsidP="007F50E1">
            <w:pPr>
              <w:ind w:left="426"/>
              <w:jc w:val="both"/>
              <w:rPr>
                <w:rFonts w:ascii="Arial" w:hAnsi="Arial" w:cs="Arial"/>
                <w:bCs/>
                <w:i/>
                <w:iCs/>
                <w:color w:val="FF0000"/>
              </w:rPr>
            </w:pPr>
            <w:r w:rsidRPr="00984D8B">
              <w:rPr>
                <w:rFonts w:ascii="Arial" w:hAnsi="Arial" w:cs="Arial"/>
                <w:bCs/>
                <w:i/>
                <w:iCs/>
                <w:color w:val="FF0000"/>
              </w:rPr>
              <w:t xml:space="preserve">Kanıt </w:t>
            </w:r>
            <w:r w:rsidR="00916390">
              <w:rPr>
                <w:rFonts w:ascii="Arial" w:hAnsi="Arial" w:cs="Arial"/>
                <w:bCs/>
                <w:i/>
                <w:iCs/>
                <w:color w:val="FF0000"/>
              </w:rPr>
              <w:t>ve URL</w:t>
            </w:r>
            <w:r w:rsidR="00916390" w:rsidRPr="00984D8B">
              <w:rPr>
                <w:rFonts w:ascii="Arial" w:hAnsi="Arial" w:cs="Arial"/>
                <w:bCs/>
                <w:i/>
                <w:iCs/>
                <w:color w:val="FF0000"/>
              </w:rPr>
              <w:t xml:space="preserve"> </w:t>
            </w:r>
            <w:r w:rsidRPr="00984D8B">
              <w:rPr>
                <w:rFonts w:ascii="Arial" w:hAnsi="Arial" w:cs="Arial"/>
                <w:bCs/>
                <w:i/>
                <w:iCs/>
                <w:color w:val="FF0000"/>
              </w:rPr>
              <w:t>Listesi (Kanıt olarak sunulacak belge adı veya linkini listeleyiniz)</w:t>
            </w:r>
          </w:p>
          <w:p w14:paraId="455781C8" w14:textId="77777777" w:rsidR="004B1351" w:rsidRDefault="000B1DEE" w:rsidP="007F50E1">
            <w:pPr>
              <w:ind w:left="360"/>
              <w:jc w:val="both"/>
              <w:rPr>
                <w:rFonts w:ascii="Arial" w:hAnsi="Arial" w:cs="Arial"/>
                <w:bCs/>
                <w:i/>
                <w:iCs/>
              </w:rPr>
            </w:pPr>
            <w:r w:rsidRPr="005E7CFC">
              <w:rPr>
                <w:rFonts w:ascii="Arial" w:hAnsi="Arial" w:cs="Arial"/>
                <w:bCs/>
                <w:i/>
                <w:iCs/>
              </w:rPr>
              <w:t>1.</w:t>
            </w:r>
          </w:p>
          <w:p w14:paraId="104F0EBB" w14:textId="469765B4" w:rsidR="005E7CFC" w:rsidRPr="00984D8B" w:rsidRDefault="005E7CFC" w:rsidP="007F50E1">
            <w:pPr>
              <w:ind w:left="360"/>
              <w:jc w:val="both"/>
              <w:rPr>
                <w:rFonts w:ascii="Arial" w:hAnsi="Arial" w:cs="Arial"/>
                <w:b/>
                <w:bCs/>
                <w:color w:val="B81074"/>
              </w:rPr>
            </w:pPr>
          </w:p>
        </w:tc>
      </w:tr>
    </w:tbl>
    <w:p w14:paraId="51871089" w14:textId="77777777" w:rsidR="001D7866" w:rsidRDefault="001D7866"/>
    <w:tbl>
      <w:tblPr>
        <w:tblStyle w:val="TabloKlavuzu"/>
        <w:tblW w:w="5223" w:type="pct"/>
        <w:tblLook w:val="04A0" w:firstRow="1" w:lastRow="0" w:firstColumn="1" w:lastColumn="0" w:noHBand="0" w:noVBand="1"/>
      </w:tblPr>
      <w:tblGrid>
        <w:gridCol w:w="10059"/>
      </w:tblGrid>
      <w:tr w:rsidR="004B1351" w:rsidRPr="00984D8B" w14:paraId="7EE6CE27" w14:textId="77777777" w:rsidTr="00574B2C">
        <w:trPr>
          <w:trHeight w:val="510"/>
        </w:trPr>
        <w:tc>
          <w:tcPr>
            <w:tcW w:w="5000" w:type="pct"/>
            <w:tcBorders>
              <w:bottom w:val="single" w:sz="4" w:space="0" w:color="auto"/>
            </w:tcBorders>
            <w:shd w:val="clear" w:color="auto" w:fill="AC8300"/>
            <w:vAlign w:val="center"/>
          </w:tcPr>
          <w:p w14:paraId="24F8FBF6" w14:textId="77777777" w:rsidR="004B1351" w:rsidRPr="00984D8B" w:rsidRDefault="004B1351" w:rsidP="007F50E1">
            <w:pPr>
              <w:rPr>
                <w:rFonts w:ascii="Arial" w:hAnsi="Arial" w:cs="Arial"/>
                <w:b/>
                <w:bCs/>
                <w:color w:val="B81074"/>
              </w:rPr>
            </w:pPr>
            <w:r w:rsidRPr="00984D8B">
              <w:rPr>
                <w:rFonts w:ascii="Arial" w:hAnsi="Arial" w:cs="Arial"/>
                <w:b/>
                <w:bCs/>
                <w:color w:val="FFFFFF" w:themeColor="background1"/>
              </w:rPr>
              <w:t>C.2. Araştırma Yetkinliği, İş Birlikleri ve Destekler</w:t>
            </w:r>
          </w:p>
        </w:tc>
      </w:tr>
      <w:tr w:rsidR="005E7CFC" w:rsidRPr="005E7CFC" w14:paraId="7554A6A8" w14:textId="77777777" w:rsidTr="00574B2C">
        <w:trPr>
          <w:trHeight w:val="454"/>
        </w:trPr>
        <w:tc>
          <w:tcPr>
            <w:tcW w:w="5000" w:type="pct"/>
            <w:shd w:val="clear" w:color="auto" w:fill="E2AC00"/>
            <w:vAlign w:val="center"/>
          </w:tcPr>
          <w:p w14:paraId="777F9A70" w14:textId="77777777" w:rsidR="004B1351" w:rsidRPr="005E7CFC" w:rsidRDefault="004B1351" w:rsidP="007F50E1">
            <w:pPr>
              <w:rPr>
                <w:rFonts w:ascii="Arial" w:hAnsi="Arial" w:cs="Arial"/>
                <w:b/>
                <w:bCs/>
                <w:color w:val="FFFFFF" w:themeColor="background1"/>
              </w:rPr>
            </w:pPr>
            <w:r w:rsidRPr="005E7CFC">
              <w:rPr>
                <w:rFonts w:ascii="Arial" w:hAnsi="Arial" w:cs="Arial"/>
                <w:b/>
                <w:bCs/>
                <w:color w:val="FFFFFF" w:themeColor="background1"/>
              </w:rPr>
              <w:t>C.2.1. Araştırma yetkinlikleri ve gelişimi</w:t>
            </w:r>
          </w:p>
        </w:tc>
      </w:tr>
      <w:tr w:rsidR="004B1351" w:rsidRPr="00984D8B" w14:paraId="7EACABA1" w14:textId="77777777" w:rsidTr="00574B2C">
        <w:tc>
          <w:tcPr>
            <w:tcW w:w="5000" w:type="pct"/>
            <w:shd w:val="clear" w:color="auto" w:fill="auto"/>
            <w:vAlign w:val="center"/>
          </w:tcPr>
          <w:p w14:paraId="4B8A717E" w14:textId="77777777" w:rsidR="004B1351" w:rsidRPr="00984D8B" w:rsidRDefault="004B1351" w:rsidP="00916390">
            <w:pPr>
              <w:pStyle w:val="ListeParagraf"/>
              <w:numPr>
                <w:ilvl w:val="0"/>
                <w:numId w:val="38"/>
              </w:numPr>
              <w:ind w:left="426" w:firstLine="0"/>
              <w:rPr>
                <w:rFonts w:ascii="Arial" w:hAnsi="Arial" w:cs="Arial"/>
                <w:color w:val="FF0000"/>
              </w:rPr>
            </w:pPr>
            <w:r w:rsidRPr="00984D8B">
              <w:rPr>
                <w:rFonts w:ascii="Arial" w:hAnsi="Arial" w:cs="Arial"/>
                <w:color w:val="FF0000"/>
              </w:rPr>
              <w:t>Araştırmacıların yetkinliği</w:t>
            </w:r>
          </w:p>
          <w:p w14:paraId="491AB856" w14:textId="77777777" w:rsidR="004B1351" w:rsidRDefault="004B1351" w:rsidP="007F50E1">
            <w:pPr>
              <w:jc w:val="both"/>
              <w:rPr>
                <w:rFonts w:ascii="Arial" w:hAnsi="Arial" w:cs="Arial"/>
                <w:b/>
                <w:bCs/>
              </w:rPr>
            </w:pPr>
          </w:p>
          <w:p w14:paraId="303BBC1F" w14:textId="59154BD9" w:rsidR="005E7CFC" w:rsidRPr="005E7CFC" w:rsidRDefault="005E7CFC" w:rsidP="007F50E1">
            <w:pPr>
              <w:jc w:val="both"/>
              <w:rPr>
                <w:rFonts w:ascii="Arial" w:hAnsi="Arial" w:cs="Arial"/>
                <w:b/>
                <w:bCs/>
              </w:rPr>
            </w:pPr>
          </w:p>
        </w:tc>
      </w:tr>
      <w:tr w:rsidR="006D16B3" w:rsidRPr="00B67810" w14:paraId="07AB8FB6" w14:textId="77777777" w:rsidTr="00574B2C">
        <w:tc>
          <w:tcPr>
            <w:tcW w:w="5000" w:type="pct"/>
            <w:shd w:val="clear" w:color="auto" w:fill="auto"/>
            <w:vAlign w:val="center"/>
          </w:tcPr>
          <w:p w14:paraId="5BB4F1B0" w14:textId="77777777" w:rsidR="006D16B3" w:rsidRPr="00D718D9" w:rsidRDefault="006D16B3" w:rsidP="006D16B3">
            <w:pPr>
              <w:pStyle w:val="ListeParagraf"/>
              <w:widowControl w:val="0"/>
              <w:ind w:left="0"/>
              <w:contextualSpacing w:val="0"/>
              <w:jc w:val="both"/>
              <w:rPr>
                <w:rFonts w:ascii="Arial" w:hAnsi="Arial" w:cs="Arial"/>
                <w:color w:val="5F497A" w:themeColor="accent4" w:themeShade="BF"/>
                <w:sz w:val="18"/>
                <w:szCs w:val="18"/>
              </w:rPr>
            </w:pPr>
            <w:r w:rsidRPr="00D718D9">
              <w:rPr>
                <w:rFonts w:ascii="Arial" w:hAnsi="Arial" w:cs="Arial"/>
                <w:color w:val="5F497A" w:themeColor="accent4" w:themeShade="BF"/>
                <w:sz w:val="18"/>
                <w:szCs w:val="18"/>
              </w:rPr>
              <w:t>Bu alt ölçüt</w:t>
            </w:r>
            <w:r>
              <w:rPr>
                <w:rFonts w:ascii="Arial" w:hAnsi="Arial" w:cs="Arial"/>
                <w:color w:val="5F497A" w:themeColor="accent4" w:themeShade="BF"/>
                <w:sz w:val="18"/>
                <w:szCs w:val="18"/>
              </w:rPr>
              <w:t xml:space="preserve">e ait </w:t>
            </w:r>
            <w:r w:rsidRPr="00D718D9">
              <w:rPr>
                <w:rFonts w:ascii="Arial" w:hAnsi="Arial" w:cs="Arial"/>
                <w:color w:val="5F497A" w:themeColor="accent4" w:themeShade="BF"/>
                <w:sz w:val="18"/>
                <w:szCs w:val="18"/>
              </w:rPr>
              <w:t>YÖKAK dereceli değerlendirme anahtarına göre biriminizin olgunluk düzeyi (lütfen ilgili kutucuğa X işareti koyunuz):</w:t>
            </w:r>
          </w:p>
          <w:p w14:paraId="47A8CC19" w14:textId="77777777" w:rsidR="006D16B3" w:rsidRDefault="006D16B3" w:rsidP="006D16B3">
            <w:pPr>
              <w:pStyle w:val="ListeParagraf"/>
              <w:widowControl w:val="0"/>
              <w:ind w:left="0"/>
              <w:contextualSpacing w:val="0"/>
              <w:jc w:val="both"/>
              <w:rPr>
                <w:rFonts w:ascii="Arial" w:hAnsi="Arial" w:cs="Arial"/>
                <w:color w:val="5F497A" w:themeColor="accent4" w:themeShade="BF"/>
              </w:rPr>
            </w:pPr>
          </w:p>
          <w:tbl>
            <w:tblPr>
              <w:tblStyle w:val="TabloKlavuzu"/>
              <w:tblpPr w:leftFromText="141" w:rightFromText="141" w:vertAnchor="text" w:horzAnchor="page" w:tblpX="264" w:tblpY="-68"/>
              <w:tblOverlap w:val="never"/>
              <w:tblW w:w="0" w:type="auto"/>
              <w:tblLook w:val="04A0" w:firstRow="1" w:lastRow="0" w:firstColumn="1" w:lastColumn="0" w:noHBand="0" w:noVBand="1"/>
            </w:tblPr>
            <w:tblGrid>
              <w:gridCol w:w="704"/>
              <w:gridCol w:w="425"/>
              <w:gridCol w:w="7938"/>
              <w:gridCol w:w="426"/>
            </w:tblGrid>
            <w:tr w:rsidR="006D16B3" w:rsidRPr="00B67810" w14:paraId="5D378D76" w14:textId="77777777" w:rsidTr="00574B2C">
              <w:trPr>
                <w:trHeight w:val="345"/>
              </w:trPr>
              <w:tc>
                <w:tcPr>
                  <w:tcW w:w="704" w:type="dxa"/>
                  <w:vMerge w:val="restart"/>
                  <w:vAlign w:val="center"/>
                </w:tcPr>
                <w:p w14:paraId="31AAA8C9" w14:textId="07190D3D" w:rsidR="006D16B3" w:rsidRPr="00CC6D27" w:rsidRDefault="00CA430C" w:rsidP="006D16B3">
                  <w:pPr>
                    <w:pStyle w:val="ListeParagraf"/>
                    <w:widowControl w:val="0"/>
                    <w:ind w:left="0"/>
                    <w:contextualSpacing w:val="0"/>
                    <w:jc w:val="center"/>
                    <w:rPr>
                      <w:rFonts w:ascii="Arial" w:hAnsi="Arial" w:cs="Arial"/>
                      <w:color w:val="5F497A" w:themeColor="accent4" w:themeShade="BF"/>
                      <w:sz w:val="18"/>
                      <w:szCs w:val="18"/>
                    </w:rPr>
                  </w:pPr>
                  <w:r>
                    <w:rPr>
                      <w:rFonts w:ascii="Arial" w:hAnsi="Arial" w:cs="Arial"/>
                      <w:color w:val="5F497A" w:themeColor="accent4" w:themeShade="BF"/>
                      <w:sz w:val="18"/>
                      <w:szCs w:val="18"/>
                    </w:rPr>
                    <w:t>C.2.1</w:t>
                  </w:r>
                </w:p>
              </w:tc>
              <w:tc>
                <w:tcPr>
                  <w:tcW w:w="425" w:type="dxa"/>
                  <w:vAlign w:val="center"/>
                </w:tcPr>
                <w:p w14:paraId="7B19E85B"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1</w:t>
                  </w:r>
                </w:p>
              </w:tc>
              <w:tc>
                <w:tcPr>
                  <w:tcW w:w="7938" w:type="dxa"/>
                  <w:vAlign w:val="center"/>
                </w:tcPr>
                <w:p w14:paraId="2BF3D3E3" w14:textId="24CB2A0C" w:rsidR="006D16B3" w:rsidRPr="00CC6D27" w:rsidRDefault="00A50DEA" w:rsidP="00A50DEA">
                  <w:pPr>
                    <w:pStyle w:val="ListeParagraf"/>
                    <w:widowControl w:val="0"/>
                    <w:ind w:left="0"/>
                    <w:jc w:val="both"/>
                    <w:rPr>
                      <w:rFonts w:ascii="Arial" w:hAnsi="Arial" w:cs="Arial"/>
                      <w:color w:val="5F497A" w:themeColor="accent4" w:themeShade="BF"/>
                      <w:sz w:val="18"/>
                      <w:szCs w:val="18"/>
                    </w:rPr>
                  </w:pPr>
                  <w:r>
                    <w:rPr>
                      <w:rFonts w:ascii="Arial" w:hAnsi="Arial" w:cs="Arial"/>
                      <w:color w:val="5F497A" w:themeColor="accent4" w:themeShade="BF"/>
                      <w:sz w:val="18"/>
                      <w:szCs w:val="18"/>
                    </w:rPr>
                    <w:t>Birimde</w:t>
                  </w:r>
                  <w:r w:rsidR="00CA430C" w:rsidRPr="00CA430C">
                    <w:rPr>
                      <w:rFonts w:ascii="Arial" w:hAnsi="Arial" w:cs="Arial"/>
                      <w:color w:val="5F497A" w:themeColor="accent4" w:themeShade="BF"/>
                      <w:sz w:val="18"/>
                      <w:szCs w:val="18"/>
                    </w:rPr>
                    <w:t>, öğretim</w:t>
                  </w:r>
                  <w:r>
                    <w:rPr>
                      <w:rFonts w:ascii="Arial" w:hAnsi="Arial" w:cs="Arial"/>
                      <w:color w:val="5F497A" w:themeColor="accent4" w:themeShade="BF"/>
                      <w:sz w:val="18"/>
                      <w:szCs w:val="18"/>
                    </w:rPr>
                    <w:t xml:space="preserve"> </w:t>
                  </w:r>
                  <w:r w:rsidR="00CA430C" w:rsidRPr="00CA430C">
                    <w:rPr>
                      <w:rFonts w:ascii="Arial" w:hAnsi="Arial" w:cs="Arial"/>
                      <w:color w:val="5F497A" w:themeColor="accent4" w:themeShade="BF"/>
                      <w:sz w:val="18"/>
                      <w:szCs w:val="18"/>
                    </w:rPr>
                    <w:t>elemanlarının</w:t>
                  </w:r>
                  <w:r>
                    <w:rPr>
                      <w:rFonts w:ascii="Arial" w:hAnsi="Arial" w:cs="Arial"/>
                      <w:color w:val="5F497A" w:themeColor="accent4" w:themeShade="BF"/>
                      <w:sz w:val="18"/>
                      <w:szCs w:val="18"/>
                    </w:rPr>
                    <w:t xml:space="preserve"> </w:t>
                  </w:r>
                  <w:r w:rsidR="00CA430C" w:rsidRPr="00CA430C">
                    <w:rPr>
                      <w:rFonts w:ascii="Arial" w:hAnsi="Arial" w:cs="Arial"/>
                      <w:color w:val="5F497A" w:themeColor="accent4" w:themeShade="BF"/>
                      <w:sz w:val="18"/>
                      <w:szCs w:val="18"/>
                    </w:rPr>
                    <w:t>araştırma</w:t>
                  </w:r>
                  <w:r>
                    <w:rPr>
                      <w:rFonts w:ascii="Arial" w:hAnsi="Arial" w:cs="Arial"/>
                      <w:color w:val="5F497A" w:themeColor="accent4" w:themeShade="BF"/>
                      <w:sz w:val="18"/>
                      <w:szCs w:val="18"/>
                    </w:rPr>
                    <w:t xml:space="preserve"> </w:t>
                  </w:r>
                  <w:r w:rsidR="00CA430C" w:rsidRPr="00CA430C">
                    <w:rPr>
                      <w:rFonts w:ascii="Arial" w:hAnsi="Arial" w:cs="Arial"/>
                      <w:color w:val="5F497A" w:themeColor="accent4" w:themeShade="BF"/>
                      <w:sz w:val="18"/>
                      <w:szCs w:val="18"/>
                    </w:rPr>
                    <w:t>yetkinliğinin</w:t>
                  </w:r>
                  <w:r>
                    <w:rPr>
                      <w:rFonts w:ascii="Arial" w:hAnsi="Arial" w:cs="Arial"/>
                      <w:color w:val="5F497A" w:themeColor="accent4" w:themeShade="BF"/>
                      <w:sz w:val="18"/>
                      <w:szCs w:val="18"/>
                    </w:rPr>
                    <w:t xml:space="preserve"> </w:t>
                  </w:r>
                  <w:r w:rsidR="00CA430C" w:rsidRPr="00CA430C">
                    <w:rPr>
                      <w:rFonts w:ascii="Arial" w:hAnsi="Arial" w:cs="Arial"/>
                      <w:color w:val="5F497A" w:themeColor="accent4" w:themeShade="BF"/>
                      <w:sz w:val="18"/>
                      <w:szCs w:val="18"/>
                    </w:rPr>
                    <w:t>geliştirilmesine</w:t>
                  </w:r>
                  <w:r>
                    <w:rPr>
                      <w:rFonts w:ascii="Arial" w:hAnsi="Arial" w:cs="Arial"/>
                      <w:color w:val="5F497A" w:themeColor="accent4" w:themeShade="BF"/>
                      <w:sz w:val="18"/>
                      <w:szCs w:val="18"/>
                    </w:rPr>
                    <w:t xml:space="preserve"> </w:t>
                  </w:r>
                  <w:r w:rsidR="00CA430C" w:rsidRPr="00CA430C">
                    <w:rPr>
                      <w:rFonts w:ascii="Arial" w:hAnsi="Arial" w:cs="Arial"/>
                      <w:color w:val="5F497A" w:themeColor="accent4" w:themeShade="BF"/>
                      <w:sz w:val="18"/>
                      <w:szCs w:val="18"/>
                    </w:rPr>
                    <w:t>yönelik</w:t>
                  </w:r>
                  <w:r>
                    <w:rPr>
                      <w:rFonts w:ascii="Arial" w:hAnsi="Arial" w:cs="Arial"/>
                      <w:color w:val="5F497A" w:themeColor="accent4" w:themeShade="BF"/>
                      <w:sz w:val="18"/>
                      <w:szCs w:val="18"/>
                    </w:rPr>
                    <w:t xml:space="preserve"> </w:t>
                  </w:r>
                  <w:r w:rsidR="00CA430C" w:rsidRPr="00CA430C">
                    <w:rPr>
                      <w:rFonts w:ascii="Arial" w:hAnsi="Arial" w:cs="Arial"/>
                      <w:color w:val="5F497A" w:themeColor="accent4" w:themeShade="BF"/>
                      <w:sz w:val="18"/>
                      <w:szCs w:val="18"/>
                    </w:rPr>
                    <w:t>mekanizmalar</w:t>
                  </w:r>
                  <w:r>
                    <w:rPr>
                      <w:rFonts w:ascii="Arial" w:hAnsi="Arial" w:cs="Arial"/>
                      <w:color w:val="5F497A" w:themeColor="accent4" w:themeShade="BF"/>
                      <w:sz w:val="18"/>
                      <w:szCs w:val="18"/>
                    </w:rPr>
                    <w:t xml:space="preserve"> </w:t>
                  </w:r>
                  <w:r w:rsidR="00CA430C" w:rsidRPr="00CA430C">
                    <w:rPr>
                      <w:rFonts w:ascii="Arial" w:hAnsi="Arial" w:cs="Arial"/>
                      <w:color w:val="5F497A" w:themeColor="accent4" w:themeShade="BF"/>
                      <w:sz w:val="18"/>
                      <w:szCs w:val="18"/>
                    </w:rPr>
                    <w:t>bulunmamaktadır.</w:t>
                  </w:r>
                </w:p>
              </w:tc>
              <w:tc>
                <w:tcPr>
                  <w:tcW w:w="426" w:type="dxa"/>
                  <w:vAlign w:val="center"/>
                </w:tcPr>
                <w:p w14:paraId="44146370"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p>
              </w:tc>
            </w:tr>
            <w:tr w:rsidR="006D16B3" w:rsidRPr="00B67810" w14:paraId="1706270D" w14:textId="77777777" w:rsidTr="00574B2C">
              <w:trPr>
                <w:trHeight w:val="345"/>
              </w:trPr>
              <w:tc>
                <w:tcPr>
                  <w:tcW w:w="704" w:type="dxa"/>
                  <w:vMerge/>
                  <w:vAlign w:val="center"/>
                </w:tcPr>
                <w:p w14:paraId="373AD68A"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p>
              </w:tc>
              <w:tc>
                <w:tcPr>
                  <w:tcW w:w="425" w:type="dxa"/>
                  <w:vAlign w:val="center"/>
                </w:tcPr>
                <w:p w14:paraId="67452A79"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2</w:t>
                  </w:r>
                </w:p>
              </w:tc>
              <w:tc>
                <w:tcPr>
                  <w:tcW w:w="7938" w:type="dxa"/>
                  <w:vAlign w:val="center"/>
                </w:tcPr>
                <w:p w14:paraId="637B4297" w14:textId="01D2FD25" w:rsidR="006D16B3" w:rsidRPr="00CC6D27" w:rsidRDefault="00A50DEA" w:rsidP="00A50DEA">
                  <w:pPr>
                    <w:pStyle w:val="ListeParagraf"/>
                    <w:widowControl w:val="0"/>
                    <w:ind w:left="0"/>
                    <w:jc w:val="both"/>
                    <w:rPr>
                      <w:rFonts w:ascii="Arial" w:hAnsi="Arial" w:cs="Arial"/>
                      <w:color w:val="5F497A" w:themeColor="accent4" w:themeShade="BF"/>
                      <w:sz w:val="18"/>
                      <w:szCs w:val="18"/>
                    </w:rPr>
                  </w:pPr>
                  <w:r>
                    <w:rPr>
                      <w:rFonts w:ascii="Arial" w:hAnsi="Arial" w:cs="Arial"/>
                      <w:color w:val="5F497A" w:themeColor="accent4" w:themeShade="BF"/>
                      <w:sz w:val="18"/>
                      <w:szCs w:val="18"/>
                    </w:rPr>
                    <w:t>Birimde</w:t>
                  </w:r>
                  <w:r w:rsidR="00CA430C" w:rsidRPr="00CA430C">
                    <w:rPr>
                      <w:rFonts w:ascii="Arial" w:hAnsi="Arial" w:cs="Arial"/>
                      <w:color w:val="5F497A" w:themeColor="accent4" w:themeShade="BF"/>
                      <w:sz w:val="18"/>
                      <w:szCs w:val="18"/>
                    </w:rPr>
                    <w:t>,</w:t>
                  </w:r>
                  <w:r>
                    <w:rPr>
                      <w:rFonts w:ascii="Arial" w:hAnsi="Arial" w:cs="Arial"/>
                      <w:color w:val="5F497A" w:themeColor="accent4" w:themeShade="BF"/>
                      <w:sz w:val="18"/>
                      <w:szCs w:val="18"/>
                    </w:rPr>
                    <w:t xml:space="preserve"> </w:t>
                  </w:r>
                  <w:r w:rsidR="00CA430C" w:rsidRPr="00CA430C">
                    <w:rPr>
                      <w:rFonts w:ascii="Arial" w:hAnsi="Arial" w:cs="Arial"/>
                      <w:color w:val="5F497A" w:themeColor="accent4" w:themeShade="BF"/>
                      <w:sz w:val="18"/>
                      <w:szCs w:val="18"/>
                    </w:rPr>
                    <w:t>öğretim</w:t>
                  </w:r>
                  <w:r>
                    <w:rPr>
                      <w:rFonts w:ascii="Arial" w:hAnsi="Arial" w:cs="Arial"/>
                      <w:color w:val="5F497A" w:themeColor="accent4" w:themeShade="BF"/>
                      <w:sz w:val="18"/>
                      <w:szCs w:val="18"/>
                    </w:rPr>
                    <w:t xml:space="preserve"> </w:t>
                  </w:r>
                  <w:r w:rsidR="00CA430C" w:rsidRPr="00CA430C">
                    <w:rPr>
                      <w:rFonts w:ascii="Arial" w:hAnsi="Arial" w:cs="Arial"/>
                      <w:color w:val="5F497A" w:themeColor="accent4" w:themeShade="BF"/>
                      <w:sz w:val="18"/>
                      <w:szCs w:val="18"/>
                    </w:rPr>
                    <w:t>elemanlarının</w:t>
                  </w:r>
                  <w:r>
                    <w:rPr>
                      <w:rFonts w:ascii="Arial" w:hAnsi="Arial" w:cs="Arial"/>
                      <w:color w:val="5F497A" w:themeColor="accent4" w:themeShade="BF"/>
                      <w:sz w:val="18"/>
                      <w:szCs w:val="18"/>
                    </w:rPr>
                    <w:t xml:space="preserve"> </w:t>
                  </w:r>
                  <w:r w:rsidR="00CA430C" w:rsidRPr="00CA430C">
                    <w:rPr>
                      <w:rFonts w:ascii="Arial" w:hAnsi="Arial" w:cs="Arial"/>
                      <w:color w:val="5F497A" w:themeColor="accent4" w:themeShade="BF"/>
                      <w:sz w:val="18"/>
                      <w:szCs w:val="18"/>
                    </w:rPr>
                    <w:t>araştırma</w:t>
                  </w:r>
                  <w:r>
                    <w:rPr>
                      <w:rFonts w:ascii="Arial" w:hAnsi="Arial" w:cs="Arial"/>
                      <w:color w:val="5F497A" w:themeColor="accent4" w:themeShade="BF"/>
                      <w:sz w:val="18"/>
                      <w:szCs w:val="18"/>
                    </w:rPr>
                    <w:t xml:space="preserve"> </w:t>
                  </w:r>
                  <w:r w:rsidR="00CA430C" w:rsidRPr="00CA430C">
                    <w:rPr>
                      <w:rFonts w:ascii="Arial" w:hAnsi="Arial" w:cs="Arial"/>
                      <w:color w:val="5F497A" w:themeColor="accent4" w:themeShade="BF"/>
                      <w:sz w:val="18"/>
                      <w:szCs w:val="18"/>
                    </w:rPr>
                    <w:t>yetkinliğinin</w:t>
                  </w:r>
                  <w:r>
                    <w:rPr>
                      <w:rFonts w:ascii="Arial" w:hAnsi="Arial" w:cs="Arial"/>
                      <w:color w:val="5F497A" w:themeColor="accent4" w:themeShade="BF"/>
                      <w:sz w:val="18"/>
                      <w:szCs w:val="18"/>
                    </w:rPr>
                    <w:t xml:space="preserve"> </w:t>
                  </w:r>
                  <w:r w:rsidR="00CA430C" w:rsidRPr="00CA430C">
                    <w:rPr>
                      <w:rFonts w:ascii="Arial" w:hAnsi="Arial" w:cs="Arial"/>
                      <w:color w:val="5F497A" w:themeColor="accent4" w:themeShade="BF"/>
                      <w:sz w:val="18"/>
                      <w:szCs w:val="18"/>
                    </w:rPr>
                    <w:t>geliştirilmesine</w:t>
                  </w:r>
                  <w:r>
                    <w:rPr>
                      <w:rFonts w:ascii="Arial" w:hAnsi="Arial" w:cs="Arial"/>
                      <w:color w:val="5F497A" w:themeColor="accent4" w:themeShade="BF"/>
                      <w:sz w:val="18"/>
                      <w:szCs w:val="18"/>
                    </w:rPr>
                    <w:t xml:space="preserve"> </w:t>
                  </w:r>
                  <w:r w:rsidR="00CA430C" w:rsidRPr="00CA430C">
                    <w:rPr>
                      <w:rFonts w:ascii="Arial" w:hAnsi="Arial" w:cs="Arial"/>
                      <w:color w:val="5F497A" w:themeColor="accent4" w:themeShade="BF"/>
                      <w:sz w:val="18"/>
                      <w:szCs w:val="18"/>
                    </w:rPr>
                    <w:t>yönelik planlar</w:t>
                  </w:r>
                  <w:r>
                    <w:rPr>
                      <w:rFonts w:ascii="Arial" w:hAnsi="Arial" w:cs="Arial"/>
                      <w:color w:val="5F497A" w:themeColor="accent4" w:themeShade="BF"/>
                      <w:sz w:val="18"/>
                      <w:szCs w:val="18"/>
                    </w:rPr>
                    <w:t xml:space="preserve"> </w:t>
                  </w:r>
                  <w:r w:rsidR="00CA430C" w:rsidRPr="00CA430C">
                    <w:rPr>
                      <w:rFonts w:ascii="Arial" w:hAnsi="Arial" w:cs="Arial"/>
                      <w:color w:val="5F497A" w:themeColor="accent4" w:themeShade="BF"/>
                      <w:sz w:val="18"/>
                      <w:szCs w:val="18"/>
                    </w:rPr>
                    <w:t>bulunmaktadır.</w:t>
                  </w:r>
                </w:p>
              </w:tc>
              <w:tc>
                <w:tcPr>
                  <w:tcW w:w="426" w:type="dxa"/>
                  <w:vAlign w:val="center"/>
                </w:tcPr>
                <w:p w14:paraId="0AB68482"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p>
              </w:tc>
            </w:tr>
            <w:tr w:rsidR="006D16B3" w:rsidRPr="00B67810" w14:paraId="61096E38" w14:textId="77777777" w:rsidTr="00574B2C">
              <w:trPr>
                <w:trHeight w:val="397"/>
              </w:trPr>
              <w:tc>
                <w:tcPr>
                  <w:tcW w:w="704" w:type="dxa"/>
                  <w:vMerge/>
                  <w:vAlign w:val="center"/>
                </w:tcPr>
                <w:p w14:paraId="6214DD8F"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p>
              </w:tc>
              <w:tc>
                <w:tcPr>
                  <w:tcW w:w="425" w:type="dxa"/>
                  <w:vAlign w:val="center"/>
                </w:tcPr>
                <w:p w14:paraId="5584ADDC"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3</w:t>
                  </w:r>
                </w:p>
              </w:tc>
              <w:tc>
                <w:tcPr>
                  <w:tcW w:w="7938" w:type="dxa"/>
                  <w:vAlign w:val="center"/>
                </w:tcPr>
                <w:p w14:paraId="5E0EB4E0" w14:textId="659DFF85" w:rsidR="006D16B3" w:rsidRPr="00CC6D27" w:rsidRDefault="00A50DEA" w:rsidP="00A50DEA">
                  <w:pPr>
                    <w:pStyle w:val="ListeParagraf"/>
                    <w:widowControl w:val="0"/>
                    <w:ind w:left="0"/>
                    <w:jc w:val="both"/>
                    <w:rPr>
                      <w:rFonts w:ascii="Arial" w:hAnsi="Arial" w:cs="Arial"/>
                      <w:color w:val="5F497A" w:themeColor="accent4" w:themeShade="BF"/>
                      <w:sz w:val="18"/>
                      <w:szCs w:val="18"/>
                    </w:rPr>
                  </w:pPr>
                  <w:r>
                    <w:rPr>
                      <w:rFonts w:ascii="Arial" w:hAnsi="Arial" w:cs="Arial"/>
                      <w:color w:val="5F497A" w:themeColor="accent4" w:themeShade="BF"/>
                      <w:sz w:val="18"/>
                      <w:szCs w:val="18"/>
                    </w:rPr>
                    <w:t xml:space="preserve">Birimin </w:t>
                  </w:r>
                  <w:r w:rsidR="00CA430C" w:rsidRPr="00CA430C">
                    <w:rPr>
                      <w:rFonts w:ascii="Arial" w:hAnsi="Arial" w:cs="Arial"/>
                      <w:color w:val="5F497A" w:themeColor="accent4" w:themeShade="BF"/>
                      <w:sz w:val="18"/>
                      <w:szCs w:val="18"/>
                    </w:rPr>
                    <w:t>genelinde</w:t>
                  </w:r>
                  <w:r>
                    <w:rPr>
                      <w:rFonts w:ascii="Arial" w:hAnsi="Arial" w:cs="Arial"/>
                      <w:color w:val="5F497A" w:themeColor="accent4" w:themeShade="BF"/>
                      <w:sz w:val="18"/>
                      <w:szCs w:val="18"/>
                    </w:rPr>
                    <w:t xml:space="preserve"> </w:t>
                  </w:r>
                  <w:r w:rsidR="00CA430C" w:rsidRPr="00CA430C">
                    <w:rPr>
                      <w:rFonts w:ascii="Arial" w:hAnsi="Arial" w:cs="Arial"/>
                      <w:color w:val="5F497A" w:themeColor="accent4" w:themeShade="BF"/>
                      <w:sz w:val="18"/>
                      <w:szCs w:val="18"/>
                    </w:rPr>
                    <w:t>öğretim</w:t>
                  </w:r>
                  <w:r>
                    <w:rPr>
                      <w:rFonts w:ascii="Arial" w:hAnsi="Arial" w:cs="Arial"/>
                      <w:color w:val="5F497A" w:themeColor="accent4" w:themeShade="BF"/>
                      <w:sz w:val="18"/>
                      <w:szCs w:val="18"/>
                    </w:rPr>
                    <w:t xml:space="preserve"> </w:t>
                  </w:r>
                  <w:r w:rsidR="00CA430C" w:rsidRPr="00CA430C">
                    <w:rPr>
                      <w:rFonts w:ascii="Arial" w:hAnsi="Arial" w:cs="Arial"/>
                      <w:color w:val="5F497A" w:themeColor="accent4" w:themeShade="BF"/>
                      <w:sz w:val="18"/>
                      <w:szCs w:val="18"/>
                    </w:rPr>
                    <w:t>elemanlarının araştırma</w:t>
                  </w:r>
                  <w:r>
                    <w:rPr>
                      <w:rFonts w:ascii="Arial" w:hAnsi="Arial" w:cs="Arial"/>
                      <w:color w:val="5F497A" w:themeColor="accent4" w:themeShade="BF"/>
                      <w:sz w:val="18"/>
                      <w:szCs w:val="18"/>
                    </w:rPr>
                    <w:t xml:space="preserve"> </w:t>
                  </w:r>
                  <w:r w:rsidR="00CA430C" w:rsidRPr="00CA430C">
                    <w:rPr>
                      <w:rFonts w:ascii="Arial" w:hAnsi="Arial" w:cs="Arial"/>
                      <w:color w:val="5F497A" w:themeColor="accent4" w:themeShade="BF"/>
                      <w:sz w:val="18"/>
                      <w:szCs w:val="18"/>
                    </w:rPr>
                    <w:t>yetkinliğinin</w:t>
                  </w:r>
                  <w:r>
                    <w:rPr>
                      <w:rFonts w:ascii="Arial" w:hAnsi="Arial" w:cs="Arial"/>
                      <w:color w:val="5F497A" w:themeColor="accent4" w:themeShade="BF"/>
                      <w:sz w:val="18"/>
                      <w:szCs w:val="18"/>
                    </w:rPr>
                    <w:t xml:space="preserve"> </w:t>
                  </w:r>
                  <w:r w:rsidR="00CA430C" w:rsidRPr="00CA430C">
                    <w:rPr>
                      <w:rFonts w:ascii="Arial" w:hAnsi="Arial" w:cs="Arial"/>
                      <w:color w:val="5F497A" w:themeColor="accent4" w:themeShade="BF"/>
                      <w:sz w:val="18"/>
                      <w:szCs w:val="18"/>
                    </w:rPr>
                    <w:t>geliştirilmesine yönelik</w:t>
                  </w:r>
                  <w:r>
                    <w:rPr>
                      <w:rFonts w:ascii="Arial" w:hAnsi="Arial" w:cs="Arial"/>
                      <w:color w:val="5F497A" w:themeColor="accent4" w:themeShade="BF"/>
                      <w:sz w:val="18"/>
                      <w:szCs w:val="18"/>
                    </w:rPr>
                    <w:t xml:space="preserve"> </w:t>
                  </w:r>
                  <w:r w:rsidR="00CA430C" w:rsidRPr="00CA430C">
                    <w:rPr>
                      <w:rFonts w:ascii="Arial" w:hAnsi="Arial" w:cs="Arial"/>
                      <w:color w:val="5F497A" w:themeColor="accent4" w:themeShade="BF"/>
                      <w:sz w:val="18"/>
                      <w:szCs w:val="18"/>
                    </w:rPr>
                    <w:t>uygulamalar</w:t>
                  </w:r>
                  <w:r>
                    <w:rPr>
                      <w:rFonts w:ascii="Arial" w:hAnsi="Arial" w:cs="Arial"/>
                      <w:color w:val="5F497A" w:themeColor="accent4" w:themeShade="BF"/>
                      <w:sz w:val="18"/>
                      <w:szCs w:val="18"/>
                    </w:rPr>
                    <w:t xml:space="preserve"> </w:t>
                  </w:r>
                  <w:r w:rsidR="00CA430C" w:rsidRPr="00CA430C">
                    <w:rPr>
                      <w:rFonts w:ascii="Arial" w:hAnsi="Arial" w:cs="Arial"/>
                      <w:color w:val="5F497A" w:themeColor="accent4" w:themeShade="BF"/>
                      <w:sz w:val="18"/>
                      <w:szCs w:val="18"/>
                    </w:rPr>
                    <w:t xml:space="preserve">yürütülmektedir.  </w:t>
                  </w:r>
                </w:p>
              </w:tc>
              <w:tc>
                <w:tcPr>
                  <w:tcW w:w="426" w:type="dxa"/>
                  <w:vAlign w:val="center"/>
                </w:tcPr>
                <w:p w14:paraId="753DDB0D"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p>
              </w:tc>
            </w:tr>
            <w:tr w:rsidR="006D16B3" w:rsidRPr="00B67810" w14:paraId="499A8D05" w14:textId="77777777" w:rsidTr="00574B2C">
              <w:trPr>
                <w:trHeight w:val="397"/>
              </w:trPr>
              <w:tc>
                <w:tcPr>
                  <w:tcW w:w="704" w:type="dxa"/>
                  <w:vMerge/>
                  <w:vAlign w:val="center"/>
                </w:tcPr>
                <w:p w14:paraId="41D634C8"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p>
              </w:tc>
              <w:tc>
                <w:tcPr>
                  <w:tcW w:w="425" w:type="dxa"/>
                  <w:vAlign w:val="center"/>
                </w:tcPr>
                <w:p w14:paraId="51B3BFB6"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4</w:t>
                  </w:r>
                </w:p>
              </w:tc>
              <w:tc>
                <w:tcPr>
                  <w:tcW w:w="7938" w:type="dxa"/>
                  <w:vAlign w:val="center"/>
                </w:tcPr>
                <w:p w14:paraId="77CE87E6" w14:textId="6FE3428F" w:rsidR="006D16B3" w:rsidRPr="00CC6D27" w:rsidRDefault="00A50DEA" w:rsidP="00A50DEA">
                  <w:pPr>
                    <w:pStyle w:val="ListeParagraf"/>
                    <w:widowControl w:val="0"/>
                    <w:ind w:left="0"/>
                    <w:jc w:val="both"/>
                    <w:rPr>
                      <w:rFonts w:ascii="Arial" w:hAnsi="Arial" w:cs="Arial"/>
                      <w:color w:val="5F497A" w:themeColor="accent4" w:themeShade="BF"/>
                      <w:sz w:val="18"/>
                      <w:szCs w:val="18"/>
                    </w:rPr>
                  </w:pPr>
                  <w:r>
                    <w:rPr>
                      <w:rFonts w:ascii="Arial" w:hAnsi="Arial" w:cs="Arial"/>
                      <w:color w:val="5F497A" w:themeColor="accent4" w:themeShade="BF"/>
                      <w:sz w:val="18"/>
                      <w:szCs w:val="18"/>
                    </w:rPr>
                    <w:t>Birimde</w:t>
                  </w:r>
                  <w:r w:rsidR="00CA430C" w:rsidRPr="00CA430C">
                    <w:rPr>
                      <w:rFonts w:ascii="Arial" w:hAnsi="Arial" w:cs="Arial"/>
                      <w:color w:val="5F497A" w:themeColor="accent4" w:themeShade="BF"/>
                      <w:sz w:val="18"/>
                      <w:szCs w:val="18"/>
                    </w:rPr>
                    <w:t>, öğretim</w:t>
                  </w:r>
                  <w:r>
                    <w:rPr>
                      <w:rFonts w:ascii="Arial" w:hAnsi="Arial" w:cs="Arial"/>
                      <w:color w:val="5F497A" w:themeColor="accent4" w:themeShade="BF"/>
                      <w:sz w:val="18"/>
                      <w:szCs w:val="18"/>
                    </w:rPr>
                    <w:t xml:space="preserve"> </w:t>
                  </w:r>
                  <w:r w:rsidR="00CA430C" w:rsidRPr="00CA430C">
                    <w:rPr>
                      <w:rFonts w:ascii="Arial" w:hAnsi="Arial" w:cs="Arial"/>
                      <w:color w:val="5F497A" w:themeColor="accent4" w:themeShade="BF"/>
                      <w:sz w:val="18"/>
                      <w:szCs w:val="18"/>
                    </w:rPr>
                    <w:t>elemanlarının araştırma</w:t>
                  </w:r>
                  <w:r>
                    <w:rPr>
                      <w:rFonts w:ascii="Arial" w:hAnsi="Arial" w:cs="Arial"/>
                      <w:color w:val="5F497A" w:themeColor="accent4" w:themeShade="BF"/>
                      <w:sz w:val="18"/>
                      <w:szCs w:val="18"/>
                    </w:rPr>
                    <w:t xml:space="preserve"> </w:t>
                  </w:r>
                  <w:r w:rsidR="00CA430C" w:rsidRPr="00CA430C">
                    <w:rPr>
                      <w:rFonts w:ascii="Arial" w:hAnsi="Arial" w:cs="Arial"/>
                      <w:color w:val="5F497A" w:themeColor="accent4" w:themeShade="BF"/>
                      <w:sz w:val="18"/>
                      <w:szCs w:val="18"/>
                    </w:rPr>
                    <w:t>yetkinliğinin</w:t>
                  </w:r>
                  <w:r>
                    <w:rPr>
                      <w:rFonts w:ascii="Arial" w:hAnsi="Arial" w:cs="Arial"/>
                      <w:color w:val="5F497A" w:themeColor="accent4" w:themeShade="BF"/>
                      <w:sz w:val="18"/>
                      <w:szCs w:val="18"/>
                    </w:rPr>
                    <w:t xml:space="preserve"> </w:t>
                  </w:r>
                  <w:r w:rsidR="00CA430C" w:rsidRPr="00CA430C">
                    <w:rPr>
                      <w:rFonts w:ascii="Arial" w:hAnsi="Arial" w:cs="Arial"/>
                      <w:color w:val="5F497A" w:themeColor="accent4" w:themeShade="BF"/>
                      <w:sz w:val="18"/>
                      <w:szCs w:val="18"/>
                    </w:rPr>
                    <w:t>geliştirilmesine yönelik</w:t>
                  </w:r>
                  <w:r>
                    <w:rPr>
                      <w:rFonts w:ascii="Arial" w:hAnsi="Arial" w:cs="Arial"/>
                      <w:color w:val="5F497A" w:themeColor="accent4" w:themeShade="BF"/>
                      <w:sz w:val="18"/>
                      <w:szCs w:val="18"/>
                    </w:rPr>
                    <w:t xml:space="preserve"> </w:t>
                  </w:r>
                  <w:r w:rsidR="00CA430C" w:rsidRPr="00CA430C">
                    <w:rPr>
                      <w:rFonts w:ascii="Arial" w:hAnsi="Arial" w:cs="Arial"/>
                      <w:color w:val="5F497A" w:themeColor="accent4" w:themeShade="BF"/>
                      <w:sz w:val="18"/>
                      <w:szCs w:val="18"/>
                    </w:rPr>
                    <w:t>uygulamalar izlenmekte</w:t>
                  </w:r>
                  <w:r>
                    <w:rPr>
                      <w:rFonts w:ascii="Arial" w:hAnsi="Arial" w:cs="Arial"/>
                      <w:color w:val="5F497A" w:themeColor="accent4" w:themeShade="BF"/>
                      <w:sz w:val="18"/>
                      <w:szCs w:val="18"/>
                    </w:rPr>
                    <w:t xml:space="preserve"> </w:t>
                  </w:r>
                  <w:r w:rsidR="00CA430C" w:rsidRPr="00CA430C">
                    <w:rPr>
                      <w:rFonts w:ascii="Arial" w:hAnsi="Arial" w:cs="Arial"/>
                      <w:color w:val="5F497A" w:themeColor="accent4" w:themeShade="BF"/>
                      <w:sz w:val="18"/>
                      <w:szCs w:val="18"/>
                    </w:rPr>
                    <w:t>ve izlem</w:t>
                  </w:r>
                  <w:r>
                    <w:rPr>
                      <w:rFonts w:ascii="Arial" w:hAnsi="Arial" w:cs="Arial"/>
                      <w:color w:val="5F497A" w:themeColor="accent4" w:themeShade="BF"/>
                      <w:sz w:val="18"/>
                      <w:szCs w:val="18"/>
                    </w:rPr>
                    <w:t>e</w:t>
                  </w:r>
                  <w:r w:rsidR="00CA430C" w:rsidRPr="00CA430C">
                    <w:rPr>
                      <w:rFonts w:ascii="Arial" w:hAnsi="Arial" w:cs="Arial"/>
                      <w:color w:val="5F497A" w:themeColor="accent4" w:themeShade="BF"/>
                      <w:sz w:val="18"/>
                      <w:szCs w:val="18"/>
                    </w:rPr>
                    <w:t xml:space="preserve"> sonuçları</w:t>
                  </w:r>
                  <w:r>
                    <w:rPr>
                      <w:rFonts w:ascii="Arial" w:hAnsi="Arial" w:cs="Arial"/>
                      <w:color w:val="5F497A" w:themeColor="accent4" w:themeShade="BF"/>
                      <w:sz w:val="18"/>
                      <w:szCs w:val="18"/>
                    </w:rPr>
                    <w:t xml:space="preserve"> </w:t>
                  </w:r>
                  <w:r w:rsidR="00CA430C" w:rsidRPr="00CA430C">
                    <w:rPr>
                      <w:rFonts w:ascii="Arial" w:hAnsi="Arial" w:cs="Arial"/>
                      <w:color w:val="5F497A" w:themeColor="accent4" w:themeShade="BF"/>
                      <w:sz w:val="18"/>
                      <w:szCs w:val="18"/>
                    </w:rPr>
                    <w:t xml:space="preserve">öğretim elemanları </w:t>
                  </w:r>
                  <w:r w:rsidR="008D7298" w:rsidRPr="00CA430C">
                    <w:rPr>
                      <w:rFonts w:ascii="Arial" w:hAnsi="Arial" w:cs="Arial"/>
                      <w:color w:val="5F497A" w:themeColor="accent4" w:themeShade="BF"/>
                      <w:sz w:val="18"/>
                      <w:szCs w:val="18"/>
                    </w:rPr>
                    <w:t>ile</w:t>
                  </w:r>
                  <w:r>
                    <w:rPr>
                      <w:rFonts w:ascii="Arial" w:hAnsi="Arial" w:cs="Arial"/>
                      <w:color w:val="5F497A" w:themeColor="accent4" w:themeShade="BF"/>
                      <w:sz w:val="18"/>
                      <w:szCs w:val="18"/>
                    </w:rPr>
                    <w:t xml:space="preserve"> </w:t>
                  </w:r>
                  <w:r w:rsidR="00CA430C" w:rsidRPr="00CA430C">
                    <w:rPr>
                      <w:rFonts w:ascii="Arial" w:hAnsi="Arial" w:cs="Arial"/>
                      <w:color w:val="5F497A" w:themeColor="accent4" w:themeShade="BF"/>
                      <w:sz w:val="18"/>
                      <w:szCs w:val="18"/>
                    </w:rPr>
                    <w:t>değerlendirilerek</w:t>
                  </w:r>
                  <w:r>
                    <w:rPr>
                      <w:rFonts w:ascii="Arial" w:hAnsi="Arial" w:cs="Arial"/>
                      <w:color w:val="5F497A" w:themeColor="accent4" w:themeShade="BF"/>
                      <w:sz w:val="18"/>
                      <w:szCs w:val="18"/>
                    </w:rPr>
                    <w:t xml:space="preserve"> </w:t>
                  </w:r>
                  <w:r w:rsidR="00CA430C" w:rsidRPr="00CA430C">
                    <w:rPr>
                      <w:rFonts w:ascii="Arial" w:hAnsi="Arial" w:cs="Arial"/>
                      <w:color w:val="5F497A" w:themeColor="accent4" w:themeShade="BF"/>
                      <w:sz w:val="18"/>
                      <w:szCs w:val="18"/>
                    </w:rPr>
                    <w:t>önlemler alınmaktadır.</w:t>
                  </w:r>
                </w:p>
              </w:tc>
              <w:tc>
                <w:tcPr>
                  <w:tcW w:w="426" w:type="dxa"/>
                  <w:vAlign w:val="center"/>
                </w:tcPr>
                <w:p w14:paraId="49407A24"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p>
              </w:tc>
            </w:tr>
            <w:tr w:rsidR="006D16B3" w:rsidRPr="00B67810" w14:paraId="79D51B6D" w14:textId="77777777" w:rsidTr="00574B2C">
              <w:trPr>
                <w:trHeight w:val="397"/>
              </w:trPr>
              <w:tc>
                <w:tcPr>
                  <w:tcW w:w="704" w:type="dxa"/>
                  <w:vMerge/>
                  <w:vAlign w:val="center"/>
                </w:tcPr>
                <w:p w14:paraId="4920DFC5"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p>
              </w:tc>
              <w:tc>
                <w:tcPr>
                  <w:tcW w:w="425" w:type="dxa"/>
                  <w:vAlign w:val="center"/>
                </w:tcPr>
                <w:p w14:paraId="0D355213"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5</w:t>
                  </w:r>
                </w:p>
              </w:tc>
              <w:tc>
                <w:tcPr>
                  <w:tcW w:w="7938" w:type="dxa"/>
                  <w:vAlign w:val="center"/>
                </w:tcPr>
                <w:p w14:paraId="519A5DA5" w14:textId="77777777" w:rsidR="006D16B3" w:rsidRPr="00CC6D27" w:rsidRDefault="006D16B3" w:rsidP="006D16B3">
                  <w:pPr>
                    <w:widowControl w:val="0"/>
                    <w:jc w:val="both"/>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İçselleştirilmiş, sistematik, sürdürülebilir ve örnek gösterilebilir uygulamalar bulunmaktadır.</w:t>
                  </w:r>
                </w:p>
              </w:tc>
              <w:tc>
                <w:tcPr>
                  <w:tcW w:w="426" w:type="dxa"/>
                  <w:vAlign w:val="center"/>
                </w:tcPr>
                <w:p w14:paraId="2A076C5E"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p>
              </w:tc>
            </w:tr>
          </w:tbl>
          <w:p w14:paraId="190248B2" w14:textId="77777777" w:rsidR="006D16B3" w:rsidRPr="00984D8B" w:rsidRDefault="006D16B3" w:rsidP="006D16B3">
            <w:pPr>
              <w:pStyle w:val="ListeParagraf"/>
              <w:ind w:left="426"/>
              <w:rPr>
                <w:rFonts w:ascii="Arial" w:hAnsi="Arial" w:cs="Arial"/>
                <w:color w:val="FF0000"/>
              </w:rPr>
            </w:pPr>
          </w:p>
        </w:tc>
      </w:tr>
      <w:tr w:rsidR="004B1351" w:rsidRPr="00984D8B" w14:paraId="397D0EDF" w14:textId="77777777" w:rsidTr="00574B2C">
        <w:tc>
          <w:tcPr>
            <w:tcW w:w="5000" w:type="pct"/>
            <w:shd w:val="clear" w:color="auto" w:fill="auto"/>
            <w:vAlign w:val="center"/>
          </w:tcPr>
          <w:p w14:paraId="17B05C71" w14:textId="6D379317" w:rsidR="000B1DEE" w:rsidRPr="00984D8B" w:rsidRDefault="000B1DEE" w:rsidP="007F50E1">
            <w:pPr>
              <w:ind w:left="426"/>
              <w:jc w:val="both"/>
              <w:rPr>
                <w:rFonts w:ascii="Arial" w:hAnsi="Arial" w:cs="Arial"/>
                <w:bCs/>
                <w:i/>
                <w:iCs/>
                <w:color w:val="FF0000"/>
              </w:rPr>
            </w:pPr>
            <w:r w:rsidRPr="00984D8B">
              <w:rPr>
                <w:rFonts w:ascii="Arial" w:hAnsi="Arial" w:cs="Arial"/>
                <w:bCs/>
                <w:i/>
                <w:iCs/>
                <w:color w:val="FF0000"/>
              </w:rPr>
              <w:t xml:space="preserve">Kanıt </w:t>
            </w:r>
            <w:r w:rsidR="00916390">
              <w:rPr>
                <w:rFonts w:ascii="Arial" w:hAnsi="Arial" w:cs="Arial"/>
                <w:bCs/>
                <w:i/>
                <w:iCs/>
                <w:color w:val="FF0000"/>
              </w:rPr>
              <w:t>ve URL</w:t>
            </w:r>
            <w:r w:rsidR="00916390" w:rsidRPr="00984D8B">
              <w:rPr>
                <w:rFonts w:ascii="Arial" w:hAnsi="Arial" w:cs="Arial"/>
                <w:bCs/>
                <w:i/>
                <w:iCs/>
                <w:color w:val="FF0000"/>
              </w:rPr>
              <w:t xml:space="preserve"> </w:t>
            </w:r>
            <w:r w:rsidRPr="00984D8B">
              <w:rPr>
                <w:rFonts w:ascii="Arial" w:hAnsi="Arial" w:cs="Arial"/>
                <w:bCs/>
                <w:i/>
                <w:iCs/>
                <w:color w:val="FF0000"/>
              </w:rPr>
              <w:t>Listesi (Kanıt olarak sunulacak belge adı veya linkini listeleyiniz)</w:t>
            </w:r>
          </w:p>
          <w:p w14:paraId="211E9D8D" w14:textId="77777777" w:rsidR="004B1351" w:rsidRDefault="000B1DEE" w:rsidP="005E7CFC">
            <w:pPr>
              <w:pStyle w:val="ListeParagraf"/>
              <w:ind w:left="426"/>
              <w:rPr>
                <w:rFonts w:ascii="Arial" w:hAnsi="Arial" w:cs="Arial"/>
                <w:bCs/>
                <w:i/>
                <w:iCs/>
              </w:rPr>
            </w:pPr>
            <w:r w:rsidRPr="005E7CFC">
              <w:rPr>
                <w:rFonts w:ascii="Arial" w:hAnsi="Arial" w:cs="Arial"/>
                <w:bCs/>
                <w:i/>
                <w:iCs/>
              </w:rPr>
              <w:t>1.</w:t>
            </w:r>
          </w:p>
          <w:p w14:paraId="27FD3F95" w14:textId="63D70BFA" w:rsidR="005E7CFC" w:rsidRPr="00984D8B" w:rsidRDefault="005E7CFC" w:rsidP="005E7CFC">
            <w:pPr>
              <w:pStyle w:val="ListeParagraf"/>
              <w:ind w:left="426"/>
              <w:rPr>
                <w:rFonts w:ascii="Arial" w:hAnsi="Arial" w:cs="Arial"/>
                <w:b/>
                <w:bCs/>
                <w:color w:val="B81074"/>
              </w:rPr>
            </w:pPr>
          </w:p>
        </w:tc>
      </w:tr>
    </w:tbl>
    <w:p w14:paraId="45923355" w14:textId="77777777" w:rsidR="001D7866" w:rsidRDefault="001D7866"/>
    <w:tbl>
      <w:tblPr>
        <w:tblStyle w:val="TabloKlavuzu"/>
        <w:tblW w:w="5223" w:type="pct"/>
        <w:tblLook w:val="04A0" w:firstRow="1" w:lastRow="0" w:firstColumn="1" w:lastColumn="0" w:noHBand="0" w:noVBand="1"/>
      </w:tblPr>
      <w:tblGrid>
        <w:gridCol w:w="10059"/>
      </w:tblGrid>
      <w:tr w:rsidR="005E7CFC" w:rsidRPr="00B67810" w14:paraId="3FE262A8" w14:textId="77777777" w:rsidTr="00574B2C">
        <w:trPr>
          <w:trHeight w:val="454"/>
        </w:trPr>
        <w:tc>
          <w:tcPr>
            <w:tcW w:w="5000" w:type="pct"/>
            <w:shd w:val="clear" w:color="auto" w:fill="E2AC00"/>
            <w:vAlign w:val="center"/>
          </w:tcPr>
          <w:p w14:paraId="0DB04F64" w14:textId="77777777" w:rsidR="004B1351" w:rsidRPr="005E7CFC" w:rsidRDefault="004B1351" w:rsidP="007F50E1">
            <w:pPr>
              <w:rPr>
                <w:rFonts w:ascii="Arial" w:hAnsi="Arial" w:cs="Arial"/>
                <w:b/>
                <w:bCs/>
                <w:color w:val="FFFFFF" w:themeColor="background1"/>
              </w:rPr>
            </w:pPr>
            <w:r w:rsidRPr="005E7CFC">
              <w:rPr>
                <w:rFonts w:ascii="Arial" w:hAnsi="Arial" w:cs="Arial"/>
                <w:b/>
                <w:bCs/>
                <w:color w:val="FFFFFF" w:themeColor="background1"/>
              </w:rPr>
              <w:t>C.2.2. Ulusal ve uluslararası ortak programlar ve ortak araştırma birimleri</w:t>
            </w:r>
          </w:p>
        </w:tc>
      </w:tr>
      <w:tr w:rsidR="004B1351" w:rsidRPr="00984D8B" w14:paraId="03FB794C" w14:textId="77777777" w:rsidTr="00574B2C">
        <w:tc>
          <w:tcPr>
            <w:tcW w:w="5000" w:type="pct"/>
            <w:shd w:val="clear" w:color="auto" w:fill="auto"/>
            <w:vAlign w:val="center"/>
          </w:tcPr>
          <w:p w14:paraId="6AEF8AC4" w14:textId="77777777" w:rsidR="004B1351" w:rsidRPr="00984D8B" w:rsidRDefault="004B1351" w:rsidP="00916390">
            <w:pPr>
              <w:pStyle w:val="Default"/>
              <w:numPr>
                <w:ilvl w:val="0"/>
                <w:numId w:val="37"/>
              </w:numPr>
              <w:ind w:left="426" w:firstLine="0"/>
              <w:jc w:val="both"/>
              <w:rPr>
                <w:rFonts w:ascii="Arial" w:hAnsi="Arial" w:cs="Arial"/>
                <w:color w:val="FF0000"/>
                <w:sz w:val="22"/>
                <w:szCs w:val="22"/>
              </w:rPr>
            </w:pPr>
            <w:r w:rsidRPr="00984D8B">
              <w:rPr>
                <w:rFonts w:ascii="Arial" w:hAnsi="Arial" w:cs="Arial"/>
                <w:color w:val="FF0000"/>
                <w:sz w:val="22"/>
                <w:szCs w:val="22"/>
              </w:rPr>
              <w:t xml:space="preserve">Çoklu araştırma faaliyetleri </w:t>
            </w:r>
          </w:p>
          <w:p w14:paraId="2E8EE9B0" w14:textId="77777777" w:rsidR="004B1351" w:rsidRDefault="004B1351" w:rsidP="007F50E1">
            <w:pPr>
              <w:pStyle w:val="ListeParagraf"/>
              <w:ind w:left="0"/>
              <w:jc w:val="both"/>
              <w:rPr>
                <w:rFonts w:ascii="Arial" w:hAnsi="Arial" w:cs="Arial"/>
                <w:b/>
                <w:bCs/>
              </w:rPr>
            </w:pPr>
          </w:p>
          <w:p w14:paraId="02AB62D7" w14:textId="4BF3671D" w:rsidR="005E7CFC" w:rsidRPr="005E7CFC" w:rsidRDefault="005E7CFC" w:rsidP="007F50E1">
            <w:pPr>
              <w:pStyle w:val="ListeParagraf"/>
              <w:ind w:left="0"/>
              <w:jc w:val="both"/>
              <w:rPr>
                <w:rFonts w:ascii="Arial" w:hAnsi="Arial" w:cs="Arial"/>
                <w:b/>
                <w:bCs/>
              </w:rPr>
            </w:pPr>
          </w:p>
        </w:tc>
      </w:tr>
      <w:tr w:rsidR="006D16B3" w:rsidRPr="00B67810" w14:paraId="065D62AE" w14:textId="77777777" w:rsidTr="00574B2C">
        <w:tc>
          <w:tcPr>
            <w:tcW w:w="5000" w:type="pct"/>
            <w:shd w:val="clear" w:color="auto" w:fill="auto"/>
            <w:vAlign w:val="center"/>
          </w:tcPr>
          <w:p w14:paraId="479F6089" w14:textId="77777777" w:rsidR="006D16B3" w:rsidRPr="00D718D9" w:rsidRDefault="006D16B3" w:rsidP="006D16B3">
            <w:pPr>
              <w:pStyle w:val="ListeParagraf"/>
              <w:widowControl w:val="0"/>
              <w:ind w:left="0"/>
              <w:contextualSpacing w:val="0"/>
              <w:jc w:val="both"/>
              <w:rPr>
                <w:rFonts w:ascii="Arial" w:hAnsi="Arial" w:cs="Arial"/>
                <w:color w:val="5F497A" w:themeColor="accent4" w:themeShade="BF"/>
                <w:sz w:val="18"/>
                <w:szCs w:val="18"/>
              </w:rPr>
            </w:pPr>
            <w:r w:rsidRPr="00D718D9">
              <w:rPr>
                <w:rFonts w:ascii="Arial" w:hAnsi="Arial" w:cs="Arial"/>
                <w:color w:val="5F497A" w:themeColor="accent4" w:themeShade="BF"/>
                <w:sz w:val="18"/>
                <w:szCs w:val="18"/>
              </w:rPr>
              <w:t>Bu alt ölçüt</w:t>
            </w:r>
            <w:r>
              <w:rPr>
                <w:rFonts w:ascii="Arial" w:hAnsi="Arial" w:cs="Arial"/>
                <w:color w:val="5F497A" w:themeColor="accent4" w:themeShade="BF"/>
                <w:sz w:val="18"/>
                <w:szCs w:val="18"/>
              </w:rPr>
              <w:t xml:space="preserve">e ait </w:t>
            </w:r>
            <w:r w:rsidRPr="00D718D9">
              <w:rPr>
                <w:rFonts w:ascii="Arial" w:hAnsi="Arial" w:cs="Arial"/>
                <w:color w:val="5F497A" w:themeColor="accent4" w:themeShade="BF"/>
                <w:sz w:val="18"/>
                <w:szCs w:val="18"/>
              </w:rPr>
              <w:t>YÖKAK dereceli değerlendirme anahtarına göre biriminizin olgunluk düzeyi (lütfen ilgili kutucuğa X işareti koyunuz):</w:t>
            </w:r>
          </w:p>
          <w:p w14:paraId="484751DE" w14:textId="77777777" w:rsidR="006D16B3" w:rsidRDefault="006D16B3" w:rsidP="006D16B3">
            <w:pPr>
              <w:pStyle w:val="ListeParagraf"/>
              <w:widowControl w:val="0"/>
              <w:ind w:left="0"/>
              <w:contextualSpacing w:val="0"/>
              <w:jc w:val="both"/>
              <w:rPr>
                <w:rFonts w:ascii="Arial" w:hAnsi="Arial" w:cs="Arial"/>
                <w:color w:val="5F497A" w:themeColor="accent4" w:themeShade="BF"/>
              </w:rPr>
            </w:pPr>
          </w:p>
          <w:tbl>
            <w:tblPr>
              <w:tblStyle w:val="TabloKlavuzu"/>
              <w:tblpPr w:leftFromText="141" w:rightFromText="141" w:vertAnchor="text" w:horzAnchor="page" w:tblpX="264" w:tblpY="-68"/>
              <w:tblOverlap w:val="never"/>
              <w:tblW w:w="0" w:type="auto"/>
              <w:tblLook w:val="04A0" w:firstRow="1" w:lastRow="0" w:firstColumn="1" w:lastColumn="0" w:noHBand="0" w:noVBand="1"/>
            </w:tblPr>
            <w:tblGrid>
              <w:gridCol w:w="704"/>
              <w:gridCol w:w="425"/>
              <w:gridCol w:w="7938"/>
              <w:gridCol w:w="426"/>
            </w:tblGrid>
            <w:tr w:rsidR="006D16B3" w:rsidRPr="00B67810" w14:paraId="0AC5CCE9" w14:textId="77777777" w:rsidTr="00574B2C">
              <w:trPr>
                <w:trHeight w:val="345"/>
              </w:trPr>
              <w:tc>
                <w:tcPr>
                  <w:tcW w:w="704" w:type="dxa"/>
                  <w:vMerge w:val="restart"/>
                  <w:vAlign w:val="center"/>
                </w:tcPr>
                <w:p w14:paraId="731C9347" w14:textId="625ED35E" w:rsidR="006D16B3" w:rsidRPr="00CC6D27" w:rsidRDefault="00CA430C" w:rsidP="006D16B3">
                  <w:pPr>
                    <w:pStyle w:val="ListeParagraf"/>
                    <w:widowControl w:val="0"/>
                    <w:ind w:left="0"/>
                    <w:contextualSpacing w:val="0"/>
                    <w:jc w:val="center"/>
                    <w:rPr>
                      <w:rFonts w:ascii="Arial" w:hAnsi="Arial" w:cs="Arial"/>
                      <w:color w:val="5F497A" w:themeColor="accent4" w:themeShade="BF"/>
                      <w:sz w:val="18"/>
                      <w:szCs w:val="18"/>
                    </w:rPr>
                  </w:pPr>
                  <w:r>
                    <w:rPr>
                      <w:rFonts w:ascii="Arial" w:hAnsi="Arial" w:cs="Arial"/>
                      <w:color w:val="5F497A" w:themeColor="accent4" w:themeShade="BF"/>
                      <w:sz w:val="18"/>
                      <w:szCs w:val="18"/>
                    </w:rPr>
                    <w:t>C.2</w:t>
                  </w:r>
                  <w:r w:rsidR="006D16B3" w:rsidRPr="00CC6D27">
                    <w:rPr>
                      <w:rFonts w:ascii="Arial" w:hAnsi="Arial" w:cs="Arial"/>
                      <w:color w:val="5F497A" w:themeColor="accent4" w:themeShade="BF"/>
                      <w:sz w:val="18"/>
                      <w:szCs w:val="18"/>
                    </w:rPr>
                    <w:t>.</w:t>
                  </w:r>
                  <w:r w:rsidR="006D16B3">
                    <w:rPr>
                      <w:rFonts w:ascii="Arial" w:hAnsi="Arial" w:cs="Arial"/>
                      <w:color w:val="5F497A" w:themeColor="accent4" w:themeShade="BF"/>
                      <w:sz w:val="18"/>
                      <w:szCs w:val="18"/>
                    </w:rPr>
                    <w:t>2</w:t>
                  </w:r>
                </w:p>
              </w:tc>
              <w:tc>
                <w:tcPr>
                  <w:tcW w:w="425" w:type="dxa"/>
                  <w:vAlign w:val="center"/>
                </w:tcPr>
                <w:p w14:paraId="2A4AFEA2"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1</w:t>
                  </w:r>
                </w:p>
              </w:tc>
              <w:tc>
                <w:tcPr>
                  <w:tcW w:w="7938" w:type="dxa"/>
                  <w:vAlign w:val="center"/>
                </w:tcPr>
                <w:p w14:paraId="1A175FCD" w14:textId="23ABB37D" w:rsidR="006D16B3" w:rsidRPr="00CC6D27" w:rsidRDefault="00923108" w:rsidP="00923108">
                  <w:pPr>
                    <w:pStyle w:val="ListeParagraf"/>
                    <w:widowControl w:val="0"/>
                    <w:ind w:left="35"/>
                    <w:jc w:val="both"/>
                    <w:rPr>
                      <w:rFonts w:ascii="Arial" w:hAnsi="Arial" w:cs="Arial"/>
                      <w:color w:val="5F497A" w:themeColor="accent4" w:themeShade="BF"/>
                      <w:sz w:val="18"/>
                      <w:szCs w:val="18"/>
                    </w:rPr>
                  </w:pPr>
                  <w:r>
                    <w:rPr>
                      <w:rFonts w:ascii="Arial" w:hAnsi="Arial" w:cs="Arial"/>
                      <w:color w:val="5F497A" w:themeColor="accent4" w:themeShade="BF"/>
                      <w:sz w:val="18"/>
                      <w:szCs w:val="18"/>
                    </w:rPr>
                    <w:t xml:space="preserve">Birimde </w:t>
                  </w:r>
                  <w:r w:rsidRPr="00CA430C">
                    <w:rPr>
                      <w:rFonts w:ascii="Arial" w:hAnsi="Arial" w:cs="Arial"/>
                      <w:color w:val="5F497A" w:themeColor="accent4" w:themeShade="BF"/>
                      <w:sz w:val="18"/>
                      <w:szCs w:val="18"/>
                    </w:rPr>
                    <w:t>ulusal</w:t>
                  </w:r>
                  <w:r w:rsidR="00CA430C" w:rsidRPr="00CA430C">
                    <w:rPr>
                      <w:rFonts w:ascii="Arial" w:hAnsi="Arial" w:cs="Arial"/>
                      <w:color w:val="5F497A" w:themeColor="accent4" w:themeShade="BF"/>
                      <w:sz w:val="18"/>
                      <w:szCs w:val="18"/>
                    </w:rPr>
                    <w:t xml:space="preserve"> ve</w:t>
                  </w:r>
                  <w:r>
                    <w:rPr>
                      <w:rFonts w:ascii="Arial" w:hAnsi="Arial" w:cs="Arial"/>
                      <w:color w:val="5F497A" w:themeColor="accent4" w:themeShade="BF"/>
                      <w:sz w:val="18"/>
                      <w:szCs w:val="18"/>
                    </w:rPr>
                    <w:t xml:space="preserve"> </w:t>
                  </w:r>
                  <w:r w:rsidR="00CA430C" w:rsidRPr="00CA430C">
                    <w:rPr>
                      <w:rFonts w:ascii="Arial" w:hAnsi="Arial" w:cs="Arial"/>
                      <w:color w:val="5F497A" w:themeColor="accent4" w:themeShade="BF"/>
                      <w:sz w:val="18"/>
                      <w:szCs w:val="18"/>
                    </w:rPr>
                    <w:t>uluslararası düzeyde</w:t>
                  </w:r>
                  <w:r>
                    <w:rPr>
                      <w:rFonts w:ascii="Arial" w:hAnsi="Arial" w:cs="Arial"/>
                      <w:color w:val="5F497A" w:themeColor="accent4" w:themeShade="BF"/>
                      <w:sz w:val="18"/>
                      <w:szCs w:val="18"/>
                    </w:rPr>
                    <w:t xml:space="preserve"> </w:t>
                  </w:r>
                  <w:r w:rsidR="00CA430C" w:rsidRPr="00CA430C">
                    <w:rPr>
                      <w:rFonts w:ascii="Arial" w:hAnsi="Arial" w:cs="Arial"/>
                      <w:color w:val="5F497A" w:themeColor="accent4" w:themeShade="BF"/>
                      <w:sz w:val="18"/>
                      <w:szCs w:val="18"/>
                    </w:rPr>
                    <w:t>ortak programlar ve</w:t>
                  </w:r>
                  <w:r>
                    <w:rPr>
                      <w:rFonts w:ascii="Arial" w:hAnsi="Arial" w:cs="Arial"/>
                      <w:color w:val="5F497A" w:themeColor="accent4" w:themeShade="BF"/>
                      <w:sz w:val="18"/>
                      <w:szCs w:val="18"/>
                    </w:rPr>
                    <w:t xml:space="preserve"> </w:t>
                  </w:r>
                  <w:r w:rsidR="00CA430C" w:rsidRPr="00CA430C">
                    <w:rPr>
                      <w:rFonts w:ascii="Arial" w:hAnsi="Arial" w:cs="Arial"/>
                      <w:color w:val="5F497A" w:themeColor="accent4" w:themeShade="BF"/>
                      <w:sz w:val="18"/>
                      <w:szCs w:val="18"/>
                    </w:rPr>
                    <w:t>ortak araştırma</w:t>
                  </w:r>
                  <w:r>
                    <w:rPr>
                      <w:rFonts w:ascii="Arial" w:hAnsi="Arial" w:cs="Arial"/>
                      <w:color w:val="5F497A" w:themeColor="accent4" w:themeShade="BF"/>
                      <w:sz w:val="18"/>
                      <w:szCs w:val="18"/>
                    </w:rPr>
                    <w:t xml:space="preserve"> </w:t>
                  </w:r>
                  <w:r w:rsidR="00CA430C" w:rsidRPr="00CA430C">
                    <w:rPr>
                      <w:rFonts w:ascii="Arial" w:hAnsi="Arial" w:cs="Arial"/>
                      <w:color w:val="5F497A" w:themeColor="accent4" w:themeShade="BF"/>
                      <w:sz w:val="18"/>
                      <w:szCs w:val="18"/>
                    </w:rPr>
                    <w:t>birimleri oluşturma</w:t>
                  </w:r>
                  <w:r>
                    <w:rPr>
                      <w:rFonts w:ascii="Arial" w:hAnsi="Arial" w:cs="Arial"/>
                      <w:color w:val="5F497A" w:themeColor="accent4" w:themeShade="BF"/>
                      <w:sz w:val="18"/>
                      <w:szCs w:val="18"/>
                    </w:rPr>
                    <w:t xml:space="preserve"> </w:t>
                  </w:r>
                  <w:r w:rsidR="00CA430C" w:rsidRPr="00CA430C">
                    <w:rPr>
                      <w:rFonts w:ascii="Arial" w:hAnsi="Arial" w:cs="Arial"/>
                      <w:color w:val="5F497A" w:themeColor="accent4" w:themeShade="BF"/>
                      <w:sz w:val="18"/>
                      <w:szCs w:val="18"/>
                    </w:rPr>
                    <w:t>yönünde</w:t>
                  </w:r>
                  <w:r>
                    <w:rPr>
                      <w:rFonts w:ascii="Arial" w:hAnsi="Arial" w:cs="Arial"/>
                      <w:color w:val="5F497A" w:themeColor="accent4" w:themeShade="BF"/>
                      <w:sz w:val="18"/>
                      <w:szCs w:val="18"/>
                    </w:rPr>
                    <w:t xml:space="preserve"> </w:t>
                  </w:r>
                  <w:r w:rsidR="00CA430C" w:rsidRPr="00CA430C">
                    <w:rPr>
                      <w:rFonts w:ascii="Arial" w:hAnsi="Arial" w:cs="Arial"/>
                      <w:color w:val="5F497A" w:themeColor="accent4" w:themeShade="BF"/>
                      <w:sz w:val="18"/>
                      <w:szCs w:val="18"/>
                    </w:rPr>
                    <w:t>mekanizmalar</w:t>
                  </w:r>
                  <w:r>
                    <w:rPr>
                      <w:rFonts w:ascii="Arial" w:hAnsi="Arial" w:cs="Arial"/>
                      <w:color w:val="5F497A" w:themeColor="accent4" w:themeShade="BF"/>
                      <w:sz w:val="18"/>
                      <w:szCs w:val="18"/>
                    </w:rPr>
                    <w:t xml:space="preserve"> </w:t>
                  </w:r>
                  <w:r w:rsidR="00CA430C" w:rsidRPr="00CA430C">
                    <w:rPr>
                      <w:rFonts w:ascii="Arial" w:hAnsi="Arial" w:cs="Arial"/>
                      <w:color w:val="5F497A" w:themeColor="accent4" w:themeShade="BF"/>
                      <w:sz w:val="18"/>
                      <w:szCs w:val="18"/>
                    </w:rPr>
                    <w:t>bulunmamaktadır.</w:t>
                  </w:r>
                </w:p>
              </w:tc>
              <w:tc>
                <w:tcPr>
                  <w:tcW w:w="426" w:type="dxa"/>
                  <w:vAlign w:val="center"/>
                </w:tcPr>
                <w:p w14:paraId="0DC2F1E0"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p>
              </w:tc>
            </w:tr>
            <w:tr w:rsidR="006D16B3" w:rsidRPr="00B67810" w14:paraId="6E6A1413" w14:textId="77777777" w:rsidTr="00574B2C">
              <w:trPr>
                <w:trHeight w:val="345"/>
              </w:trPr>
              <w:tc>
                <w:tcPr>
                  <w:tcW w:w="704" w:type="dxa"/>
                  <w:vMerge/>
                  <w:vAlign w:val="center"/>
                </w:tcPr>
                <w:p w14:paraId="6152B267"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p>
              </w:tc>
              <w:tc>
                <w:tcPr>
                  <w:tcW w:w="425" w:type="dxa"/>
                  <w:vAlign w:val="center"/>
                </w:tcPr>
                <w:p w14:paraId="3C92F641"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2</w:t>
                  </w:r>
                </w:p>
              </w:tc>
              <w:tc>
                <w:tcPr>
                  <w:tcW w:w="7938" w:type="dxa"/>
                  <w:vAlign w:val="center"/>
                </w:tcPr>
                <w:p w14:paraId="6CFDF779" w14:textId="5417E5A4" w:rsidR="006D16B3" w:rsidRPr="00CC6D27" w:rsidRDefault="00923108" w:rsidP="00923108">
                  <w:pPr>
                    <w:pStyle w:val="ListeParagraf"/>
                    <w:widowControl w:val="0"/>
                    <w:ind w:left="35"/>
                    <w:jc w:val="both"/>
                    <w:rPr>
                      <w:rFonts w:ascii="Arial" w:hAnsi="Arial" w:cs="Arial"/>
                      <w:color w:val="5F497A" w:themeColor="accent4" w:themeShade="BF"/>
                      <w:sz w:val="18"/>
                      <w:szCs w:val="18"/>
                    </w:rPr>
                  </w:pPr>
                  <w:r>
                    <w:rPr>
                      <w:rFonts w:ascii="Arial" w:hAnsi="Arial" w:cs="Arial"/>
                      <w:color w:val="5F497A" w:themeColor="accent4" w:themeShade="BF"/>
                      <w:sz w:val="18"/>
                      <w:szCs w:val="18"/>
                    </w:rPr>
                    <w:t xml:space="preserve">Birimde </w:t>
                  </w:r>
                  <w:r w:rsidRPr="00BC6CD6">
                    <w:rPr>
                      <w:rFonts w:ascii="Arial" w:hAnsi="Arial" w:cs="Arial"/>
                      <w:color w:val="5F497A" w:themeColor="accent4" w:themeShade="BF"/>
                      <w:sz w:val="18"/>
                      <w:szCs w:val="18"/>
                    </w:rPr>
                    <w:t>ulusal</w:t>
                  </w:r>
                  <w:r>
                    <w:rPr>
                      <w:rFonts w:ascii="Arial" w:hAnsi="Arial" w:cs="Arial"/>
                      <w:color w:val="5F497A" w:themeColor="accent4" w:themeShade="BF"/>
                      <w:sz w:val="18"/>
                      <w:szCs w:val="18"/>
                    </w:rPr>
                    <w:t xml:space="preserve"> </w:t>
                  </w:r>
                  <w:r w:rsidR="00BC6CD6" w:rsidRPr="00BC6CD6">
                    <w:rPr>
                      <w:rFonts w:ascii="Arial" w:hAnsi="Arial" w:cs="Arial"/>
                      <w:color w:val="5F497A" w:themeColor="accent4" w:themeShade="BF"/>
                      <w:sz w:val="18"/>
                      <w:szCs w:val="18"/>
                    </w:rPr>
                    <w:t>ve uluslararası</w:t>
                  </w:r>
                  <w:r>
                    <w:rPr>
                      <w:rFonts w:ascii="Arial" w:hAnsi="Arial" w:cs="Arial"/>
                      <w:color w:val="5F497A" w:themeColor="accent4" w:themeShade="BF"/>
                      <w:sz w:val="18"/>
                      <w:szCs w:val="18"/>
                    </w:rPr>
                    <w:t xml:space="preserve"> </w:t>
                  </w:r>
                  <w:r w:rsidR="00BC6CD6" w:rsidRPr="00BC6CD6">
                    <w:rPr>
                      <w:rFonts w:ascii="Arial" w:hAnsi="Arial" w:cs="Arial"/>
                      <w:color w:val="5F497A" w:themeColor="accent4" w:themeShade="BF"/>
                      <w:sz w:val="18"/>
                      <w:szCs w:val="18"/>
                    </w:rPr>
                    <w:t>düzeyde ortak</w:t>
                  </w:r>
                  <w:r>
                    <w:rPr>
                      <w:rFonts w:ascii="Arial" w:hAnsi="Arial" w:cs="Arial"/>
                      <w:color w:val="5F497A" w:themeColor="accent4" w:themeShade="BF"/>
                      <w:sz w:val="18"/>
                      <w:szCs w:val="18"/>
                    </w:rPr>
                    <w:t xml:space="preserve"> </w:t>
                  </w:r>
                  <w:r w:rsidR="00BC6CD6" w:rsidRPr="00BC6CD6">
                    <w:rPr>
                      <w:rFonts w:ascii="Arial" w:hAnsi="Arial" w:cs="Arial"/>
                      <w:color w:val="5F497A" w:themeColor="accent4" w:themeShade="BF"/>
                      <w:sz w:val="18"/>
                      <w:szCs w:val="18"/>
                    </w:rPr>
                    <w:t>programlar ve</w:t>
                  </w:r>
                  <w:r>
                    <w:rPr>
                      <w:rFonts w:ascii="Arial" w:hAnsi="Arial" w:cs="Arial"/>
                      <w:color w:val="5F497A" w:themeColor="accent4" w:themeShade="BF"/>
                      <w:sz w:val="18"/>
                      <w:szCs w:val="18"/>
                    </w:rPr>
                    <w:t xml:space="preserve"> </w:t>
                  </w:r>
                  <w:r w:rsidR="00BC6CD6" w:rsidRPr="00BC6CD6">
                    <w:rPr>
                      <w:rFonts w:ascii="Arial" w:hAnsi="Arial" w:cs="Arial"/>
                      <w:color w:val="5F497A" w:themeColor="accent4" w:themeShade="BF"/>
                      <w:sz w:val="18"/>
                      <w:szCs w:val="18"/>
                    </w:rPr>
                    <w:t>ortak araştırma</w:t>
                  </w:r>
                  <w:r>
                    <w:rPr>
                      <w:rFonts w:ascii="Arial" w:hAnsi="Arial" w:cs="Arial"/>
                      <w:color w:val="5F497A" w:themeColor="accent4" w:themeShade="BF"/>
                      <w:sz w:val="18"/>
                      <w:szCs w:val="18"/>
                    </w:rPr>
                    <w:t xml:space="preserve"> </w:t>
                  </w:r>
                  <w:r w:rsidR="00BC6CD6" w:rsidRPr="00BC6CD6">
                    <w:rPr>
                      <w:rFonts w:ascii="Arial" w:hAnsi="Arial" w:cs="Arial"/>
                      <w:color w:val="5F497A" w:themeColor="accent4" w:themeShade="BF"/>
                      <w:sz w:val="18"/>
                      <w:szCs w:val="18"/>
                    </w:rPr>
                    <w:t>birimleri ile</w:t>
                  </w:r>
                  <w:r>
                    <w:rPr>
                      <w:rFonts w:ascii="Arial" w:hAnsi="Arial" w:cs="Arial"/>
                      <w:color w:val="5F497A" w:themeColor="accent4" w:themeShade="BF"/>
                      <w:sz w:val="18"/>
                      <w:szCs w:val="18"/>
                    </w:rPr>
                    <w:t xml:space="preserve"> </w:t>
                  </w:r>
                  <w:r w:rsidR="00BC6CD6" w:rsidRPr="00923108">
                    <w:rPr>
                      <w:rFonts w:ascii="Arial" w:hAnsi="Arial" w:cs="Arial"/>
                      <w:color w:val="5F497A" w:themeColor="accent4" w:themeShade="BF"/>
                      <w:sz w:val="18"/>
                      <w:szCs w:val="18"/>
                    </w:rPr>
                    <w:t>araştırma ağlarına</w:t>
                  </w:r>
                  <w:r w:rsidRPr="00923108">
                    <w:rPr>
                      <w:rFonts w:ascii="Arial" w:hAnsi="Arial" w:cs="Arial"/>
                      <w:color w:val="5F497A" w:themeColor="accent4" w:themeShade="BF"/>
                      <w:sz w:val="18"/>
                      <w:szCs w:val="18"/>
                    </w:rPr>
                    <w:t xml:space="preserve"> </w:t>
                  </w:r>
                  <w:r w:rsidR="00BC6CD6" w:rsidRPr="00923108">
                    <w:rPr>
                      <w:rFonts w:ascii="Arial" w:hAnsi="Arial" w:cs="Arial"/>
                      <w:color w:val="5F497A" w:themeColor="accent4" w:themeShade="BF"/>
                      <w:sz w:val="18"/>
                      <w:szCs w:val="18"/>
                    </w:rPr>
                    <w:t>katılım ve iş</w:t>
                  </w:r>
                  <w:r w:rsidRPr="00923108">
                    <w:rPr>
                      <w:rFonts w:ascii="Arial" w:hAnsi="Arial" w:cs="Arial"/>
                      <w:color w:val="5F497A" w:themeColor="accent4" w:themeShade="BF"/>
                      <w:sz w:val="18"/>
                      <w:szCs w:val="18"/>
                    </w:rPr>
                    <w:t xml:space="preserve"> </w:t>
                  </w:r>
                  <w:r w:rsidR="00BC6CD6" w:rsidRPr="00923108">
                    <w:rPr>
                      <w:rFonts w:ascii="Arial" w:hAnsi="Arial" w:cs="Arial"/>
                      <w:color w:val="5F497A" w:themeColor="accent4" w:themeShade="BF"/>
                      <w:sz w:val="18"/>
                      <w:szCs w:val="18"/>
                    </w:rPr>
                    <w:t>birlikleri kurma</w:t>
                  </w:r>
                  <w:r w:rsidRPr="00923108">
                    <w:rPr>
                      <w:rFonts w:ascii="Arial" w:hAnsi="Arial" w:cs="Arial"/>
                      <w:color w:val="5F497A" w:themeColor="accent4" w:themeShade="BF"/>
                      <w:sz w:val="18"/>
                      <w:szCs w:val="18"/>
                    </w:rPr>
                    <w:t xml:space="preserve"> </w:t>
                  </w:r>
                  <w:r w:rsidR="00BC6CD6" w:rsidRPr="00923108">
                    <w:rPr>
                      <w:rFonts w:ascii="Arial" w:hAnsi="Arial" w:cs="Arial"/>
                      <w:color w:val="5F497A" w:themeColor="accent4" w:themeShade="BF"/>
                      <w:sz w:val="18"/>
                      <w:szCs w:val="18"/>
                    </w:rPr>
                    <w:t>gibi çoklu</w:t>
                  </w:r>
                  <w:r>
                    <w:rPr>
                      <w:rFonts w:ascii="Arial" w:hAnsi="Arial" w:cs="Arial"/>
                      <w:color w:val="5F497A" w:themeColor="accent4" w:themeShade="BF"/>
                      <w:sz w:val="18"/>
                      <w:szCs w:val="18"/>
                    </w:rPr>
                    <w:t xml:space="preserve"> </w:t>
                  </w:r>
                  <w:r w:rsidR="00BC6CD6" w:rsidRPr="00BC6CD6">
                    <w:rPr>
                      <w:rFonts w:ascii="Arial" w:hAnsi="Arial" w:cs="Arial"/>
                      <w:color w:val="5F497A" w:themeColor="accent4" w:themeShade="BF"/>
                      <w:sz w:val="18"/>
                      <w:szCs w:val="18"/>
                    </w:rPr>
                    <w:t>araştırma</w:t>
                  </w:r>
                  <w:r>
                    <w:rPr>
                      <w:rFonts w:ascii="Arial" w:hAnsi="Arial" w:cs="Arial"/>
                      <w:color w:val="5F497A" w:themeColor="accent4" w:themeShade="BF"/>
                      <w:sz w:val="18"/>
                      <w:szCs w:val="18"/>
                    </w:rPr>
                    <w:t xml:space="preserve"> </w:t>
                  </w:r>
                  <w:r w:rsidR="00BC6CD6" w:rsidRPr="00BC6CD6">
                    <w:rPr>
                      <w:rFonts w:ascii="Arial" w:hAnsi="Arial" w:cs="Arial"/>
                      <w:color w:val="5F497A" w:themeColor="accent4" w:themeShade="BF"/>
                      <w:sz w:val="18"/>
                      <w:szCs w:val="18"/>
                    </w:rPr>
                    <w:t>faaliyetlerine</w:t>
                  </w:r>
                  <w:r>
                    <w:rPr>
                      <w:rFonts w:ascii="Arial" w:hAnsi="Arial" w:cs="Arial"/>
                      <w:color w:val="5F497A" w:themeColor="accent4" w:themeShade="BF"/>
                      <w:sz w:val="18"/>
                      <w:szCs w:val="18"/>
                    </w:rPr>
                    <w:t xml:space="preserve"> </w:t>
                  </w:r>
                  <w:r w:rsidR="00BC6CD6" w:rsidRPr="00BC6CD6">
                    <w:rPr>
                      <w:rFonts w:ascii="Arial" w:hAnsi="Arial" w:cs="Arial"/>
                      <w:color w:val="5F497A" w:themeColor="accent4" w:themeShade="BF"/>
                      <w:sz w:val="18"/>
                      <w:szCs w:val="18"/>
                    </w:rPr>
                    <w:t>yönelik</w:t>
                  </w:r>
                  <w:r>
                    <w:rPr>
                      <w:rFonts w:ascii="Arial" w:hAnsi="Arial" w:cs="Arial"/>
                      <w:color w:val="5F497A" w:themeColor="accent4" w:themeShade="BF"/>
                      <w:sz w:val="18"/>
                      <w:szCs w:val="18"/>
                    </w:rPr>
                    <w:t xml:space="preserve"> </w:t>
                  </w:r>
                  <w:r w:rsidR="00BC6CD6" w:rsidRPr="00923108">
                    <w:rPr>
                      <w:rFonts w:ascii="Arial" w:hAnsi="Arial" w:cs="Arial"/>
                      <w:color w:val="5F497A" w:themeColor="accent4" w:themeShade="BF"/>
                      <w:sz w:val="18"/>
                      <w:szCs w:val="18"/>
                    </w:rPr>
                    <w:t>planlamalar ve</w:t>
                  </w:r>
                  <w:r>
                    <w:rPr>
                      <w:rFonts w:ascii="Arial" w:hAnsi="Arial" w:cs="Arial"/>
                      <w:color w:val="5F497A" w:themeColor="accent4" w:themeShade="BF"/>
                      <w:sz w:val="18"/>
                      <w:szCs w:val="18"/>
                    </w:rPr>
                    <w:t xml:space="preserve"> </w:t>
                  </w:r>
                  <w:r w:rsidR="00BC6CD6" w:rsidRPr="00BC6CD6">
                    <w:rPr>
                      <w:rFonts w:ascii="Arial" w:hAnsi="Arial" w:cs="Arial"/>
                      <w:color w:val="5F497A" w:themeColor="accent4" w:themeShade="BF"/>
                      <w:sz w:val="18"/>
                      <w:szCs w:val="18"/>
                    </w:rPr>
                    <w:t>mekanizmalar</w:t>
                  </w:r>
                  <w:r>
                    <w:rPr>
                      <w:rFonts w:ascii="Arial" w:hAnsi="Arial" w:cs="Arial"/>
                      <w:color w:val="5F497A" w:themeColor="accent4" w:themeShade="BF"/>
                      <w:sz w:val="18"/>
                      <w:szCs w:val="18"/>
                    </w:rPr>
                    <w:t xml:space="preserve"> </w:t>
                  </w:r>
                  <w:r w:rsidR="00BC6CD6" w:rsidRPr="00BC6CD6">
                    <w:rPr>
                      <w:rFonts w:ascii="Arial" w:hAnsi="Arial" w:cs="Arial"/>
                      <w:color w:val="5F497A" w:themeColor="accent4" w:themeShade="BF"/>
                      <w:sz w:val="18"/>
                      <w:szCs w:val="18"/>
                    </w:rPr>
                    <w:t xml:space="preserve">bulunmaktadır.  </w:t>
                  </w:r>
                </w:p>
              </w:tc>
              <w:tc>
                <w:tcPr>
                  <w:tcW w:w="426" w:type="dxa"/>
                  <w:vAlign w:val="center"/>
                </w:tcPr>
                <w:p w14:paraId="660BD152"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p>
              </w:tc>
            </w:tr>
            <w:tr w:rsidR="006D16B3" w:rsidRPr="00B67810" w14:paraId="18D805A5" w14:textId="77777777" w:rsidTr="00574B2C">
              <w:trPr>
                <w:trHeight w:val="397"/>
              </w:trPr>
              <w:tc>
                <w:tcPr>
                  <w:tcW w:w="704" w:type="dxa"/>
                  <w:vMerge/>
                  <w:vAlign w:val="center"/>
                </w:tcPr>
                <w:p w14:paraId="7690FC35"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p>
              </w:tc>
              <w:tc>
                <w:tcPr>
                  <w:tcW w:w="425" w:type="dxa"/>
                  <w:vAlign w:val="center"/>
                </w:tcPr>
                <w:p w14:paraId="33287F41"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3</w:t>
                  </w:r>
                </w:p>
              </w:tc>
              <w:tc>
                <w:tcPr>
                  <w:tcW w:w="7938" w:type="dxa"/>
                  <w:vAlign w:val="center"/>
                </w:tcPr>
                <w:p w14:paraId="33A6C026" w14:textId="04622D81" w:rsidR="006D16B3" w:rsidRPr="00CC6D27" w:rsidRDefault="00923108" w:rsidP="00923108">
                  <w:pPr>
                    <w:pStyle w:val="ListeParagraf"/>
                    <w:widowControl w:val="0"/>
                    <w:ind w:left="35"/>
                    <w:jc w:val="both"/>
                    <w:rPr>
                      <w:rFonts w:ascii="Arial" w:hAnsi="Arial" w:cs="Arial"/>
                      <w:color w:val="5F497A" w:themeColor="accent4" w:themeShade="BF"/>
                      <w:sz w:val="18"/>
                      <w:szCs w:val="18"/>
                    </w:rPr>
                  </w:pPr>
                  <w:r>
                    <w:rPr>
                      <w:rFonts w:ascii="Arial" w:hAnsi="Arial" w:cs="Arial"/>
                      <w:color w:val="5F497A" w:themeColor="accent4" w:themeShade="BF"/>
                      <w:sz w:val="18"/>
                      <w:szCs w:val="18"/>
                    </w:rPr>
                    <w:t xml:space="preserve">Birimde </w:t>
                  </w:r>
                  <w:r w:rsidR="00BC6CD6" w:rsidRPr="00BC6CD6">
                    <w:rPr>
                      <w:rFonts w:ascii="Arial" w:hAnsi="Arial" w:cs="Arial"/>
                      <w:color w:val="5F497A" w:themeColor="accent4" w:themeShade="BF"/>
                      <w:sz w:val="18"/>
                      <w:szCs w:val="18"/>
                    </w:rPr>
                    <w:t>ulusal ve</w:t>
                  </w:r>
                  <w:r>
                    <w:rPr>
                      <w:rFonts w:ascii="Arial" w:hAnsi="Arial" w:cs="Arial"/>
                      <w:color w:val="5F497A" w:themeColor="accent4" w:themeShade="BF"/>
                      <w:sz w:val="18"/>
                      <w:szCs w:val="18"/>
                    </w:rPr>
                    <w:t xml:space="preserve"> </w:t>
                  </w:r>
                  <w:r w:rsidR="00BC6CD6" w:rsidRPr="00BC6CD6">
                    <w:rPr>
                      <w:rFonts w:ascii="Arial" w:hAnsi="Arial" w:cs="Arial"/>
                      <w:color w:val="5F497A" w:themeColor="accent4" w:themeShade="BF"/>
                      <w:sz w:val="18"/>
                      <w:szCs w:val="18"/>
                    </w:rPr>
                    <w:t>uluslararası</w:t>
                  </w:r>
                  <w:r>
                    <w:rPr>
                      <w:rFonts w:ascii="Arial" w:hAnsi="Arial" w:cs="Arial"/>
                      <w:color w:val="5F497A" w:themeColor="accent4" w:themeShade="BF"/>
                      <w:sz w:val="18"/>
                      <w:szCs w:val="18"/>
                    </w:rPr>
                    <w:t xml:space="preserve"> </w:t>
                  </w:r>
                  <w:r w:rsidR="00BC6CD6" w:rsidRPr="00BC6CD6">
                    <w:rPr>
                      <w:rFonts w:ascii="Arial" w:hAnsi="Arial" w:cs="Arial"/>
                      <w:color w:val="5F497A" w:themeColor="accent4" w:themeShade="BF"/>
                      <w:sz w:val="18"/>
                      <w:szCs w:val="18"/>
                    </w:rPr>
                    <w:t>düzeyde ortak</w:t>
                  </w:r>
                  <w:r>
                    <w:rPr>
                      <w:rFonts w:ascii="Arial" w:hAnsi="Arial" w:cs="Arial"/>
                      <w:color w:val="5F497A" w:themeColor="accent4" w:themeShade="BF"/>
                      <w:sz w:val="18"/>
                      <w:szCs w:val="18"/>
                    </w:rPr>
                    <w:t xml:space="preserve"> </w:t>
                  </w:r>
                  <w:r w:rsidR="00BC6CD6" w:rsidRPr="00BC6CD6">
                    <w:rPr>
                      <w:rFonts w:ascii="Arial" w:hAnsi="Arial" w:cs="Arial"/>
                      <w:color w:val="5F497A" w:themeColor="accent4" w:themeShade="BF"/>
                      <w:sz w:val="18"/>
                      <w:szCs w:val="18"/>
                    </w:rPr>
                    <w:t>programlar ve ortak</w:t>
                  </w:r>
                  <w:r>
                    <w:rPr>
                      <w:rFonts w:ascii="Arial" w:hAnsi="Arial" w:cs="Arial"/>
                      <w:color w:val="5F497A" w:themeColor="accent4" w:themeShade="BF"/>
                      <w:sz w:val="18"/>
                      <w:szCs w:val="18"/>
                    </w:rPr>
                    <w:t xml:space="preserve"> </w:t>
                  </w:r>
                  <w:r w:rsidR="00BC6CD6" w:rsidRPr="00BC6CD6">
                    <w:rPr>
                      <w:rFonts w:ascii="Arial" w:hAnsi="Arial" w:cs="Arial"/>
                      <w:color w:val="5F497A" w:themeColor="accent4" w:themeShade="BF"/>
                      <w:sz w:val="18"/>
                      <w:szCs w:val="18"/>
                    </w:rPr>
                    <w:t>araştırma</w:t>
                  </w:r>
                  <w:r>
                    <w:rPr>
                      <w:rFonts w:ascii="Arial" w:hAnsi="Arial" w:cs="Arial"/>
                      <w:color w:val="5F497A" w:themeColor="accent4" w:themeShade="BF"/>
                      <w:sz w:val="18"/>
                      <w:szCs w:val="18"/>
                    </w:rPr>
                    <w:t xml:space="preserve"> </w:t>
                  </w:r>
                  <w:r w:rsidR="00BC6CD6" w:rsidRPr="00BC6CD6">
                    <w:rPr>
                      <w:rFonts w:ascii="Arial" w:hAnsi="Arial" w:cs="Arial"/>
                      <w:color w:val="5F497A" w:themeColor="accent4" w:themeShade="BF"/>
                      <w:sz w:val="18"/>
                      <w:szCs w:val="18"/>
                    </w:rPr>
                    <w:t>faaliyetleri</w:t>
                  </w:r>
                  <w:r>
                    <w:rPr>
                      <w:rFonts w:ascii="Arial" w:hAnsi="Arial" w:cs="Arial"/>
                      <w:color w:val="5F497A" w:themeColor="accent4" w:themeShade="BF"/>
                      <w:sz w:val="18"/>
                      <w:szCs w:val="18"/>
                    </w:rPr>
                    <w:t xml:space="preserve"> </w:t>
                  </w:r>
                  <w:r w:rsidR="00BC6CD6" w:rsidRPr="00BC6CD6">
                    <w:rPr>
                      <w:rFonts w:ascii="Arial" w:hAnsi="Arial" w:cs="Arial"/>
                      <w:color w:val="5F497A" w:themeColor="accent4" w:themeShade="BF"/>
                      <w:sz w:val="18"/>
                      <w:szCs w:val="18"/>
                    </w:rPr>
                    <w:t>yürütülmektedir.</w:t>
                  </w:r>
                </w:p>
              </w:tc>
              <w:tc>
                <w:tcPr>
                  <w:tcW w:w="426" w:type="dxa"/>
                  <w:vAlign w:val="center"/>
                </w:tcPr>
                <w:p w14:paraId="1F263BFC"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p>
              </w:tc>
            </w:tr>
            <w:tr w:rsidR="006D16B3" w:rsidRPr="00B67810" w14:paraId="20CE9B14" w14:textId="77777777" w:rsidTr="00574B2C">
              <w:trPr>
                <w:trHeight w:val="397"/>
              </w:trPr>
              <w:tc>
                <w:tcPr>
                  <w:tcW w:w="704" w:type="dxa"/>
                  <w:vMerge/>
                  <w:vAlign w:val="center"/>
                </w:tcPr>
                <w:p w14:paraId="325D4F47"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p>
              </w:tc>
              <w:tc>
                <w:tcPr>
                  <w:tcW w:w="425" w:type="dxa"/>
                  <w:vAlign w:val="center"/>
                </w:tcPr>
                <w:p w14:paraId="40B72372"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4</w:t>
                  </w:r>
                </w:p>
              </w:tc>
              <w:tc>
                <w:tcPr>
                  <w:tcW w:w="7938" w:type="dxa"/>
                  <w:vAlign w:val="center"/>
                </w:tcPr>
                <w:p w14:paraId="4CD79F49" w14:textId="5E1440EB" w:rsidR="006D16B3" w:rsidRPr="00CC6D27" w:rsidRDefault="00923108" w:rsidP="00923108">
                  <w:pPr>
                    <w:pStyle w:val="ListeParagraf"/>
                    <w:widowControl w:val="0"/>
                    <w:ind w:left="35"/>
                    <w:jc w:val="both"/>
                    <w:rPr>
                      <w:rFonts w:ascii="Arial" w:hAnsi="Arial" w:cs="Arial"/>
                      <w:color w:val="5F497A" w:themeColor="accent4" w:themeShade="BF"/>
                      <w:sz w:val="18"/>
                      <w:szCs w:val="18"/>
                    </w:rPr>
                  </w:pPr>
                  <w:r>
                    <w:rPr>
                      <w:rFonts w:ascii="Arial" w:hAnsi="Arial" w:cs="Arial"/>
                      <w:color w:val="5F497A" w:themeColor="accent4" w:themeShade="BF"/>
                      <w:sz w:val="18"/>
                      <w:szCs w:val="18"/>
                    </w:rPr>
                    <w:t>Birimde</w:t>
                  </w:r>
                  <w:r w:rsidR="00BC6CD6" w:rsidRPr="00BC6CD6">
                    <w:rPr>
                      <w:rFonts w:ascii="Arial" w:hAnsi="Arial" w:cs="Arial"/>
                      <w:color w:val="5F497A" w:themeColor="accent4" w:themeShade="BF"/>
                      <w:sz w:val="18"/>
                      <w:szCs w:val="18"/>
                    </w:rPr>
                    <w:t xml:space="preserve"> ulusal ve</w:t>
                  </w:r>
                  <w:r>
                    <w:rPr>
                      <w:rFonts w:ascii="Arial" w:hAnsi="Arial" w:cs="Arial"/>
                      <w:color w:val="5F497A" w:themeColor="accent4" w:themeShade="BF"/>
                      <w:sz w:val="18"/>
                      <w:szCs w:val="18"/>
                    </w:rPr>
                    <w:t xml:space="preserve"> </w:t>
                  </w:r>
                  <w:r w:rsidR="00BC6CD6" w:rsidRPr="00BC6CD6">
                    <w:rPr>
                      <w:rFonts w:ascii="Arial" w:hAnsi="Arial" w:cs="Arial"/>
                      <w:color w:val="5F497A" w:themeColor="accent4" w:themeShade="BF"/>
                      <w:sz w:val="18"/>
                      <w:szCs w:val="18"/>
                    </w:rPr>
                    <w:t>uluslararası düzeyde</w:t>
                  </w:r>
                  <w:r>
                    <w:rPr>
                      <w:rFonts w:ascii="Arial" w:hAnsi="Arial" w:cs="Arial"/>
                      <w:color w:val="5F497A" w:themeColor="accent4" w:themeShade="BF"/>
                      <w:sz w:val="18"/>
                      <w:szCs w:val="18"/>
                    </w:rPr>
                    <w:t xml:space="preserve"> </w:t>
                  </w:r>
                  <w:r w:rsidR="00BC6CD6" w:rsidRPr="00BC6CD6">
                    <w:rPr>
                      <w:rFonts w:ascii="Arial" w:hAnsi="Arial" w:cs="Arial"/>
                      <w:color w:val="5F497A" w:themeColor="accent4" w:themeShade="BF"/>
                      <w:sz w:val="18"/>
                      <w:szCs w:val="18"/>
                    </w:rPr>
                    <w:t>kurum içi ve kurumlar</w:t>
                  </w:r>
                  <w:r>
                    <w:rPr>
                      <w:rFonts w:ascii="Arial" w:hAnsi="Arial" w:cs="Arial"/>
                      <w:color w:val="5F497A" w:themeColor="accent4" w:themeShade="BF"/>
                      <w:sz w:val="18"/>
                      <w:szCs w:val="18"/>
                    </w:rPr>
                    <w:t xml:space="preserve"> </w:t>
                  </w:r>
                  <w:r w:rsidR="00BC6CD6" w:rsidRPr="00BC6CD6">
                    <w:rPr>
                      <w:rFonts w:ascii="Arial" w:hAnsi="Arial" w:cs="Arial"/>
                      <w:color w:val="5F497A" w:themeColor="accent4" w:themeShade="BF"/>
                      <w:sz w:val="18"/>
                      <w:szCs w:val="18"/>
                    </w:rPr>
                    <w:t>arası ortak</w:t>
                  </w:r>
                  <w:r>
                    <w:rPr>
                      <w:rFonts w:ascii="Arial" w:hAnsi="Arial" w:cs="Arial"/>
                      <w:color w:val="5F497A" w:themeColor="accent4" w:themeShade="BF"/>
                      <w:sz w:val="18"/>
                      <w:szCs w:val="18"/>
                    </w:rPr>
                    <w:t xml:space="preserve"> </w:t>
                  </w:r>
                  <w:r w:rsidR="00BC6CD6" w:rsidRPr="00BC6CD6">
                    <w:rPr>
                      <w:rFonts w:ascii="Arial" w:hAnsi="Arial" w:cs="Arial"/>
                      <w:color w:val="5F497A" w:themeColor="accent4" w:themeShade="BF"/>
                      <w:sz w:val="18"/>
                      <w:szCs w:val="18"/>
                    </w:rPr>
                    <w:t>programlar ve ortak</w:t>
                  </w:r>
                  <w:r>
                    <w:rPr>
                      <w:rFonts w:ascii="Arial" w:hAnsi="Arial" w:cs="Arial"/>
                      <w:color w:val="5F497A" w:themeColor="accent4" w:themeShade="BF"/>
                      <w:sz w:val="18"/>
                      <w:szCs w:val="18"/>
                    </w:rPr>
                    <w:t xml:space="preserve"> </w:t>
                  </w:r>
                  <w:r w:rsidR="00BC6CD6" w:rsidRPr="00BC6CD6">
                    <w:rPr>
                      <w:rFonts w:ascii="Arial" w:hAnsi="Arial" w:cs="Arial"/>
                      <w:color w:val="5F497A" w:themeColor="accent4" w:themeShade="BF"/>
                      <w:sz w:val="18"/>
                      <w:szCs w:val="18"/>
                    </w:rPr>
                    <w:t>araştırma faaliyetleri</w:t>
                  </w:r>
                  <w:r>
                    <w:rPr>
                      <w:rFonts w:ascii="Arial" w:hAnsi="Arial" w:cs="Arial"/>
                      <w:color w:val="5F497A" w:themeColor="accent4" w:themeShade="BF"/>
                      <w:sz w:val="18"/>
                      <w:szCs w:val="18"/>
                    </w:rPr>
                    <w:t xml:space="preserve"> </w:t>
                  </w:r>
                  <w:r w:rsidR="00BC6CD6" w:rsidRPr="00BC6CD6">
                    <w:rPr>
                      <w:rFonts w:ascii="Arial" w:hAnsi="Arial" w:cs="Arial"/>
                      <w:color w:val="5F497A" w:themeColor="accent4" w:themeShade="BF"/>
                      <w:sz w:val="18"/>
                      <w:szCs w:val="18"/>
                    </w:rPr>
                    <w:t>izlenmekte ve ilgili</w:t>
                  </w:r>
                  <w:r>
                    <w:rPr>
                      <w:rFonts w:ascii="Arial" w:hAnsi="Arial" w:cs="Arial"/>
                      <w:color w:val="5F497A" w:themeColor="accent4" w:themeShade="BF"/>
                      <w:sz w:val="18"/>
                      <w:szCs w:val="18"/>
                    </w:rPr>
                    <w:t xml:space="preserve"> </w:t>
                  </w:r>
                  <w:r w:rsidR="00BC6CD6" w:rsidRPr="00BC6CD6">
                    <w:rPr>
                      <w:rFonts w:ascii="Arial" w:hAnsi="Arial" w:cs="Arial"/>
                      <w:color w:val="5F497A" w:themeColor="accent4" w:themeShade="BF"/>
                      <w:sz w:val="18"/>
                      <w:szCs w:val="18"/>
                    </w:rPr>
                    <w:t>paydaşlarla</w:t>
                  </w:r>
                  <w:r>
                    <w:rPr>
                      <w:rFonts w:ascii="Arial" w:hAnsi="Arial" w:cs="Arial"/>
                      <w:color w:val="5F497A" w:themeColor="accent4" w:themeShade="BF"/>
                      <w:sz w:val="18"/>
                      <w:szCs w:val="18"/>
                    </w:rPr>
                    <w:t xml:space="preserve"> </w:t>
                  </w:r>
                  <w:r w:rsidR="00BC6CD6" w:rsidRPr="00BC6CD6">
                    <w:rPr>
                      <w:rFonts w:ascii="Arial" w:hAnsi="Arial" w:cs="Arial"/>
                      <w:color w:val="5F497A" w:themeColor="accent4" w:themeShade="BF"/>
                      <w:sz w:val="18"/>
                      <w:szCs w:val="18"/>
                    </w:rPr>
                    <w:t>değerlendirilerek</w:t>
                  </w:r>
                  <w:r>
                    <w:rPr>
                      <w:rFonts w:ascii="Arial" w:hAnsi="Arial" w:cs="Arial"/>
                      <w:color w:val="5F497A" w:themeColor="accent4" w:themeShade="BF"/>
                      <w:sz w:val="18"/>
                      <w:szCs w:val="18"/>
                    </w:rPr>
                    <w:t xml:space="preserve"> </w:t>
                  </w:r>
                  <w:r w:rsidR="00BC6CD6" w:rsidRPr="00BC6CD6">
                    <w:rPr>
                      <w:rFonts w:ascii="Arial" w:hAnsi="Arial" w:cs="Arial"/>
                      <w:color w:val="5F497A" w:themeColor="accent4" w:themeShade="BF"/>
                      <w:sz w:val="18"/>
                      <w:szCs w:val="18"/>
                    </w:rPr>
                    <w:t xml:space="preserve">iyileştirilmektedir.  </w:t>
                  </w:r>
                </w:p>
              </w:tc>
              <w:tc>
                <w:tcPr>
                  <w:tcW w:w="426" w:type="dxa"/>
                  <w:vAlign w:val="center"/>
                </w:tcPr>
                <w:p w14:paraId="07068951"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p>
              </w:tc>
            </w:tr>
            <w:tr w:rsidR="006D16B3" w:rsidRPr="00B67810" w14:paraId="78BD0DE3" w14:textId="77777777" w:rsidTr="00574B2C">
              <w:trPr>
                <w:trHeight w:val="397"/>
              </w:trPr>
              <w:tc>
                <w:tcPr>
                  <w:tcW w:w="704" w:type="dxa"/>
                  <w:vMerge/>
                  <w:vAlign w:val="center"/>
                </w:tcPr>
                <w:p w14:paraId="31202003"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p>
              </w:tc>
              <w:tc>
                <w:tcPr>
                  <w:tcW w:w="425" w:type="dxa"/>
                  <w:vAlign w:val="center"/>
                </w:tcPr>
                <w:p w14:paraId="3878F373"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5</w:t>
                  </w:r>
                </w:p>
              </w:tc>
              <w:tc>
                <w:tcPr>
                  <w:tcW w:w="7938" w:type="dxa"/>
                  <w:vAlign w:val="center"/>
                </w:tcPr>
                <w:p w14:paraId="13204CE2" w14:textId="77777777" w:rsidR="006D16B3" w:rsidRPr="00CC6D27" w:rsidRDefault="006D16B3" w:rsidP="006D16B3">
                  <w:pPr>
                    <w:widowControl w:val="0"/>
                    <w:jc w:val="both"/>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İçselleştirilmiş, sistematik, sürdürülebilir ve örnek gösterilebilir uygulamalar bulunmaktadır.</w:t>
                  </w:r>
                </w:p>
              </w:tc>
              <w:tc>
                <w:tcPr>
                  <w:tcW w:w="426" w:type="dxa"/>
                  <w:vAlign w:val="center"/>
                </w:tcPr>
                <w:p w14:paraId="5932463A"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p>
              </w:tc>
            </w:tr>
          </w:tbl>
          <w:p w14:paraId="6FA775C1" w14:textId="77777777" w:rsidR="006D16B3" w:rsidRPr="00984D8B" w:rsidRDefault="006D16B3" w:rsidP="006D16B3">
            <w:pPr>
              <w:pStyle w:val="Default"/>
              <w:ind w:left="426"/>
              <w:jc w:val="both"/>
              <w:rPr>
                <w:rFonts w:ascii="Arial" w:hAnsi="Arial" w:cs="Arial"/>
                <w:color w:val="FF0000"/>
                <w:sz w:val="22"/>
                <w:szCs w:val="22"/>
              </w:rPr>
            </w:pPr>
          </w:p>
        </w:tc>
      </w:tr>
      <w:tr w:rsidR="004B1351" w:rsidRPr="00984D8B" w14:paraId="645C5955" w14:textId="77777777" w:rsidTr="00574B2C">
        <w:tc>
          <w:tcPr>
            <w:tcW w:w="5000" w:type="pct"/>
            <w:shd w:val="clear" w:color="auto" w:fill="auto"/>
            <w:vAlign w:val="center"/>
          </w:tcPr>
          <w:p w14:paraId="29DC5558" w14:textId="46DED253" w:rsidR="000B1DEE" w:rsidRPr="00984D8B" w:rsidRDefault="000B1DEE" w:rsidP="007F50E1">
            <w:pPr>
              <w:ind w:left="426"/>
              <w:jc w:val="both"/>
              <w:rPr>
                <w:rFonts w:ascii="Arial" w:hAnsi="Arial" w:cs="Arial"/>
                <w:bCs/>
                <w:i/>
                <w:iCs/>
                <w:color w:val="FF0000"/>
              </w:rPr>
            </w:pPr>
            <w:r w:rsidRPr="00984D8B">
              <w:rPr>
                <w:rFonts w:ascii="Arial" w:hAnsi="Arial" w:cs="Arial"/>
                <w:bCs/>
                <w:i/>
                <w:iCs/>
                <w:color w:val="FF0000"/>
              </w:rPr>
              <w:t xml:space="preserve">Kanıt </w:t>
            </w:r>
            <w:r w:rsidR="00916390">
              <w:rPr>
                <w:rFonts w:ascii="Arial" w:hAnsi="Arial" w:cs="Arial"/>
                <w:bCs/>
                <w:i/>
                <w:iCs/>
                <w:color w:val="FF0000"/>
              </w:rPr>
              <w:t>ve URL</w:t>
            </w:r>
            <w:r w:rsidR="00916390" w:rsidRPr="00984D8B">
              <w:rPr>
                <w:rFonts w:ascii="Arial" w:hAnsi="Arial" w:cs="Arial"/>
                <w:bCs/>
                <w:i/>
                <w:iCs/>
                <w:color w:val="FF0000"/>
              </w:rPr>
              <w:t xml:space="preserve"> </w:t>
            </w:r>
            <w:r w:rsidRPr="00984D8B">
              <w:rPr>
                <w:rFonts w:ascii="Arial" w:hAnsi="Arial" w:cs="Arial"/>
                <w:bCs/>
                <w:i/>
                <w:iCs/>
                <w:color w:val="FF0000"/>
              </w:rPr>
              <w:t>Listesi (Kanıt olarak sunulacak belge adı veya linkini listeleyiniz)</w:t>
            </w:r>
          </w:p>
          <w:p w14:paraId="3BA7D902" w14:textId="77777777" w:rsidR="004B1351" w:rsidRDefault="000B1DEE" w:rsidP="007F50E1">
            <w:pPr>
              <w:pStyle w:val="ListeParagraf"/>
              <w:ind w:left="360"/>
              <w:rPr>
                <w:rFonts w:ascii="Arial" w:hAnsi="Arial" w:cs="Arial"/>
                <w:bCs/>
                <w:i/>
                <w:iCs/>
              </w:rPr>
            </w:pPr>
            <w:r w:rsidRPr="005E7CFC">
              <w:rPr>
                <w:rFonts w:ascii="Arial" w:hAnsi="Arial" w:cs="Arial"/>
                <w:bCs/>
                <w:i/>
                <w:iCs/>
              </w:rPr>
              <w:t>1.</w:t>
            </w:r>
          </w:p>
          <w:p w14:paraId="55DB97D3" w14:textId="04C2E15F" w:rsidR="005E7CFC" w:rsidRPr="00984D8B" w:rsidRDefault="005E7CFC" w:rsidP="007F50E1">
            <w:pPr>
              <w:pStyle w:val="ListeParagraf"/>
              <w:ind w:left="360"/>
              <w:rPr>
                <w:rFonts w:ascii="Arial" w:hAnsi="Arial" w:cs="Arial"/>
                <w:i/>
              </w:rPr>
            </w:pPr>
          </w:p>
        </w:tc>
      </w:tr>
      <w:tr w:rsidR="004B1351" w:rsidRPr="00984D8B" w14:paraId="266C6447" w14:textId="77777777" w:rsidTr="00574B2C">
        <w:trPr>
          <w:trHeight w:val="510"/>
        </w:trPr>
        <w:tc>
          <w:tcPr>
            <w:tcW w:w="5000" w:type="pct"/>
            <w:tcBorders>
              <w:bottom w:val="single" w:sz="4" w:space="0" w:color="auto"/>
            </w:tcBorders>
            <w:shd w:val="clear" w:color="auto" w:fill="AC8300"/>
            <w:vAlign w:val="center"/>
          </w:tcPr>
          <w:p w14:paraId="45DC105C" w14:textId="77777777" w:rsidR="004B1351" w:rsidRPr="00984D8B" w:rsidRDefault="004B1351" w:rsidP="007F50E1">
            <w:pPr>
              <w:rPr>
                <w:rFonts w:ascii="Arial" w:hAnsi="Arial" w:cs="Arial"/>
                <w:b/>
                <w:bCs/>
                <w:color w:val="FFFFFF" w:themeColor="background1"/>
              </w:rPr>
            </w:pPr>
            <w:r w:rsidRPr="00984D8B">
              <w:rPr>
                <w:rFonts w:ascii="Arial" w:hAnsi="Arial" w:cs="Arial"/>
                <w:b/>
                <w:bCs/>
                <w:color w:val="FFFFFF" w:themeColor="background1"/>
              </w:rPr>
              <w:lastRenderedPageBreak/>
              <w:t>C.3. Araştırma Performansı</w:t>
            </w:r>
          </w:p>
        </w:tc>
      </w:tr>
      <w:tr w:rsidR="005E7CFC" w:rsidRPr="00B67810" w14:paraId="390DC959" w14:textId="77777777" w:rsidTr="00574B2C">
        <w:trPr>
          <w:trHeight w:val="454"/>
        </w:trPr>
        <w:tc>
          <w:tcPr>
            <w:tcW w:w="5000" w:type="pct"/>
            <w:shd w:val="clear" w:color="auto" w:fill="E2AC00"/>
            <w:vAlign w:val="center"/>
          </w:tcPr>
          <w:p w14:paraId="274FBCE1" w14:textId="77777777" w:rsidR="004B1351" w:rsidRPr="005E7CFC" w:rsidRDefault="004B1351" w:rsidP="007F50E1">
            <w:pPr>
              <w:rPr>
                <w:rFonts w:ascii="Arial" w:hAnsi="Arial" w:cs="Arial"/>
                <w:b/>
                <w:color w:val="FFFFFF" w:themeColor="background1"/>
              </w:rPr>
            </w:pPr>
            <w:r w:rsidRPr="005E7CFC">
              <w:rPr>
                <w:rFonts w:ascii="Arial" w:hAnsi="Arial" w:cs="Arial"/>
                <w:b/>
                <w:color w:val="FFFFFF" w:themeColor="background1"/>
              </w:rPr>
              <w:t>C.3.1. Araştırma performansının izlenmesi ve değerlendirilmesi</w:t>
            </w:r>
          </w:p>
        </w:tc>
      </w:tr>
      <w:tr w:rsidR="004B1351" w:rsidRPr="00B67810" w14:paraId="7F4D5213" w14:textId="77777777" w:rsidTr="00574B2C">
        <w:tc>
          <w:tcPr>
            <w:tcW w:w="5000" w:type="pct"/>
            <w:shd w:val="clear" w:color="auto" w:fill="auto"/>
            <w:vAlign w:val="center"/>
          </w:tcPr>
          <w:p w14:paraId="60F22B5B" w14:textId="77777777" w:rsidR="004B1351" w:rsidRPr="00984D8B" w:rsidRDefault="004B1351" w:rsidP="00916390">
            <w:pPr>
              <w:pStyle w:val="Default"/>
              <w:numPr>
                <w:ilvl w:val="0"/>
                <w:numId w:val="39"/>
              </w:numPr>
              <w:ind w:left="426" w:firstLine="0"/>
              <w:jc w:val="both"/>
              <w:rPr>
                <w:rFonts w:ascii="Arial" w:hAnsi="Arial" w:cs="Arial"/>
                <w:color w:val="FF0000"/>
                <w:sz w:val="22"/>
                <w:szCs w:val="22"/>
              </w:rPr>
            </w:pPr>
            <w:r w:rsidRPr="00984D8B">
              <w:rPr>
                <w:rFonts w:ascii="Arial" w:hAnsi="Arial" w:cs="Arial"/>
                <w:color w:val="FF0000"/>
                <w:sz w:val="22"/>
                <w:szCs w:val="22"/>
              </w:rPr>
              <w:t>Birimin araştırma faaliyetlerinin izlenme ve değerlendirilme mekanizmaları</w:t>
            </w:r>
          </w:p>
          <w:p w14:paraId="313CF3ED" w14:textId="77777777" w:rsidR="004B1351" w:rsidRPr="005E7CFC" w:rsidRDefault="004B1351" w:rsidP="007F50E1">
            <w:pPr>
              <w:pStyle w:val="ListeParagraf"/>
              <w:ind w:left="20"/>
              <w:jc w:val="both"/>
              <w:rPr>
                <w:rFonts w:ascii="Arial" w:hAnsi="Arial" w:cs="Arial"/>
                <w:bCs/>
              </w:rPr>
            </w:pPr>
          </w:p>
          <w:p w14:paraId="705EC8E1" w14:textId="2981E263" w:rsidR="005E7CFC" w:rsidRPr="005E7CFC" w:rsidRDefault="005E7CFC" w:rsidP="007F50E1">
            <w:pPr>
              <w:pStyle w:val="ListeParagraf"/>
              <w:ind w:left="20"/>
              <w:jc w:val="both"/>
              <w:rPr>
                <w:rFonts w:ascii="Arial" w:hAnsi="Arial" w:cs="Arial"/>
                <w:bCs/>
              </w:rPr>
            </w:pPr>
          </w:p>
        </w:tc>
      </w:tr>
      <w:tr w:rsidR="006D16B3" w:rsidRPr="00B67810" w14:paraId="03DC98AC" w14:textId="77777777" w:rsidTr="00574B2C">
        <w:tc>
          <w:tcPr>
            <w:tcW w:w="5000" w:type="pct"/>
            <w:shd w:val="clear" w:color="auto" w:fill="auto"/>
            <w:vAlign w:val="center"/>
          </w:tcPr>
          <w:p w14:paraId="40D9A705" w14:textId="77777777" w:rsidR="006D16B3" w:rsidRPr="00D718D9" w:rsidRDefault="006D16B3" w:rsidP="006D16B3">
            <w:pPr>
              <w:pStyle w:val="ListeParagraf"/>
              <w:widowControl w:val="0"/>
              <w:ind w:left="0"/>
              <w:contextualSpacing w:val="0"/>
              <w:jc w:val="both"/>
              <w:rPr>
                <w:rFonts w:ascii="Arial" w:hAnsi="Arial" w:cs="Arial"/>
                <w:color w:val="5F497A" w:themeColor="accent4" w:themeShade="BF"/>
                <w:sz w:val="18"/>
                <w:szCs w:val="18"/>
              </w:rPr>
            </w:pPr>
            <w:r w:rsidRPr="00D718D9">
              <w:rPr>
                <w:rFonts w:ascii="Arial" w:hAnsi="Arial" w:cs="Arial"/>
                <w:color w:val="5F497A" w:themeColor="accent4" w:themeShade="BF"/>
                <w:sz w:val="18"/>
                <w:szCs w:val="18"/>
              </w:rPr>
              <w:t>Bu alt ölçüt</w:t>
            </w:r>
            <w:r>
              <w:rPr>
                <w:rFonts w:ascii="Arial" w:hAnsi="Arial" w:cs="Arial"/>
                <w:color w:val="5F497A" w:themeColor="accent4" w:themeShade="BF"/>
                <w:sz w:val="18"/>
                <w:szCs w:val="18"/>
              </w:rPr>
              <w:t xml:space="preserve">e ait </w:t>
            </w:r>
            <w:r w:rsidRPr="00D718D9">
              <w:rPr>
                <w:rFonts w:ascii="Arial" w:hAnsi="Arial" w:cs="Arial"/>
                <w:color w:val="5F497A" w:themeColor="accent4" w:themeShade="BF"/>
                <w:sz w:val="18"/>
                <w:szCs w:val="18"/>
              </w:rPr>
              <w:t>YÖKAK dereceli değerlendirme anahtarına göre biriminizin olgunluk düzeyi (lütfen ilgili kutucuğa X işareti koyunuz):</w:t>
            </w:r>
          </w:p>
          <w:p w14:paraId="78E94EEB" w14:textId="77777777" w:rsidR="006D16B3" w:rsidRDefault="006D16B3" w:rsidP="006D16B3">
            <w:pPr>
              <w:pStyle w:val="ListeParagraf"/>
              <w:widowControl w:val="0"/>
              <w:ind w:left="0"/>
              <w:contextualSpacing w:val="0"/>
              <w:jc w:val="both"/>
              <w:rPr>
                <w:rFonts w:ascii="Arial" w:hAnsi="Arial" w:cs="Arial"/>
                <w:color w:val="5F497A" w:themeColor="accent4" w:themeShade="BF"/>
              </w:rPr>
            </w:pPr>
          </w:p>
          <w:tbl>
            <w:tblPr>
              <w:tblStyle w:val="TabloKlavuzu"/>
              <w:tblpPr w:leftFromText="141" w:rightFromText="141" w:vertAnchor="text" w:horzAnchor="page" w:tblpX="264" w:tblpY="-68"/>
              <w:tblOverlap w:val="never"/>
              <w:tblW w:w="0" w:type="auto"/>
              <w:tblLook w:val="04A0" w:firstRow="1" w:lastRow="0" w:firstColumn="1" w:lastColumn="0" w:noHBand="0" w:noVBand="1"/>
            </w:tblPr>
            <w:tblGrid>
              <w:gridCol w:w="704"/>
              <w:gridCol w:w="425"/>
              <w:gridCol w:w="7938"/>
              <w:gridCol w:w="426"/>
            </w:tblGrid>
            <w:tr w:rsidR="006D16B3" w:rsidRPr="00B67810" w14:paraId="2FF219ED" w14:textId="77777777" w:rsidTr="00574B2C">
              <w:trPr>
                <w:trHeight w:val="345"/>
              </w:trPr>
              <w:tc>
                <w:tcPr>
                  <w:tcW w:w="704" w:type="dxa"/>
                  <w:vMerge w:val="restart"/>
                  <w:vAlign w:val="center"/>
                </w:tcPr>
                <w:p w14:paraId="298580FD" w14:textId="553C91C8" w:rsidR="006D16B3" w:rsidRPr="00CC6D27" w:rsidRDefault="00BC6CD6" w:rsidP="006D16B3">
                  <w:pPr>
                    <w:pStyle w:val="ListeParagraf"/>
                    <w:widowControl w:val="0"/>
                    <w:ind w:left="0"/>
                    <w:contextualSpacing w:val="0"/>
                    <w:jc w:val="center"/>
                    <w:rPr>
                      <w:rFonts w:ascii="Arial" w:hAnsi="Arial" w:cs="Arial"/>
                      <w:color w:val="5F497A" w:themeColor="accent4" w:themeShade="BF"/>
                      <w:sz w:val="18"/>
                      <w:szCs w:val="18"/>
                    </w:rPr>
                  </w:pPr>
                  <w:r>
                    <w:rPr>
                      <w:rFonts w:ascii="Arial" w:hAnsi="Arial" w:cs="Arial"/>
                      <w:color w:val="5F497A" w:themeColor="accent4" w:themeShade="BF"/>
                      <w:sz w:val="18"/>
                      <w:szCs w:val="18"/>
                    </w:rPr>
                    <w:t>C.3.1</w:t>
                  </w:r>
                </w:p>
              </w:tc>
              <w:tc>
                <w:tcPr>
                  <w:tcW w:w="425" w:type="dxa"/>
                  <w:vAlign w:val="center"/>
                </w:tcPr>
                <w:p w14:paraId="01B227E1"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1</w:t>
                  </w:r>
                </w:p>
              </w:tc>
              <w:tc>
                <w:tcPr>
                  <w:tcW w:w="7938" w:type="dxa"/>
                  <w:vAlign w:val="center"/>
                </w:tcPr>
                <w:p w14:paraId="2AB09E88" w14:textId="42AF0AAA" w:rsidR="006D16B3" w:rsidRPr="00CC6D27" w:rsidRDefault="00923108" w:rsidP="00923108">
                  <w:pPr>
                    <w:pStyle w:val="ListeParagraf"/>
                    <w:widowControl w:val="0"/>
                    <w:ind w:left="0"/>
                    <w:jc w:val="both"/>
                    <w:rPr>
                      <w:rFonts w:ascii="Arial" w:hAnsi="Arial" w:cs="Arial"/>
                      <w:color w:val="5F497A" w:themeColor="accent4" w:themeShade="BF"/>
                      <w:sz w:val="18"/>
                      <w:szCs w:val="18"/>
                    </w:rPr>
                  </w:pPr>
                  <w:r>
                    <w:rPr>
                      <w:rFonts w:ascii="Arial" w:hAnsi="Arial" w:cs="Arial"/>
                      <w:color w:val="5F497A" w:themeColor="accent4" w:themeShade="BF"/>
                      <w:sz w:val="18"/>
                      <w:szCs w:val="18"/>
                    </w:rPr>
                    <w:t xml:space="preserve">Birimde </w:t>
                  </w:r>
                  <w:r w:rsidR="00BC6CD6" w:rsidRPr="00BC6CD6">
                    <w:rPr>
                      <w:rFonts w:ascii="Arial" w:hAnsi="Arial" w:cs="Arial"/>
                      <w:color w:val="5F497A" w:themeColor="accent4" w:themeShade="BF"/>
                      <w:sz w:val="18"/>
                      <w:szCs w:val="18"/>
                    </w:rPr>
                    <w:t>araştırma</w:t>
                  </w:r>
                  <w:r>
                    <w:rPr>
                      <w:rFonts w:ascii="Arial" w:hAnsi="Arial" w:cs="Arial"/>
                      <w:color w:val="5F497A" w:themeColor="accent4" w:themeShade="BF"/>
                      <w:sz w:val="18"/>
                      <w:szCs w:val="18"/>
                    </w:rPr>
                    <w:t xml:space="preserve"> </w:t>
                  </w:r>
                  <w:r w:rsidR="00BC6CD6" w:rsidRPr="00BC6CD6">
                    <w:rPr>
                      <w:rFonts w:ascii="Arial" w:hAnsi="Arial" w:cs="Arial"/>
                      <w:color w:val="5F497A" w:themeColor="accent4" w:themeShade="BF"/>
                      <w:sz w:val="18"/>
                      <w:szCs w:val="18"/>
                    </w:rPr>
                    <w:t>performansının</w:t>
                  </w:r>
                  <w:r>
                    <w:rPr>
                      <w:rFonts w:ascii="Arial" w:hAnsi="Arial" w:cs="Arial"/>
                      <w:color w:val="5F497A" w:themeColor="accent4" w:themeShade="BF"/>
                      <w:sz w:val="18"/>
                      <w:szCs w:val="18"/>
                    </w:rPr>
                    <w:t xml:space="preserve"> </w:t>
                  </w:r>
                  <w:r w:rsidR="00BC6CD6" w:rsidRPr="00BC6CD6">
                    <w:rPr>
                      <w:rFonts w:ascii="Arial" w:hAnsi="Arial" w:cs="Arial"/>
                      <w:color w:val="5F497A" w:themeColor="accent4" w:themeShade="BF"/>
                      <w:sz w:val="18"/>
                      <w:szCs w:val="18"/>
                    </w:rPr>
                    <w:t>izlenmesine ve</w:t>
                  </w:r>
                  <w:r>
                    <w:rPr>
                      <w:rFonts w:ascii="Arial" w:hAnsi="Arial" w:cs="Arial"/>
                      <w:color w:val="5F497A" w:themeColor="accent4" w:themeShade="BF"/>
                      <w:sz w:val="18"/>
                      <w:szCs w:val="18"/>
                    </w:rPr>
                    <w:t xml:space="preserve"> </w:t>
                  </w:r>
                  <w:r w:rsidR="00BC6CD6" w:rsidRPr="00BC6CD6">
                    <w:rPr>
                      <w:rFonts w:ascii="Arial" w:hAnsi="Arial" w:cs="Arial"/>
                      <w:color w:val="5F497A" w:themeColor="accent4" w:themeShade="BF"/>
                      <w:sz w:val="18"/>
                      <w:szCs w:val="18"/>
                    </w:rPr>
                    <w:t>değerlendirmesine</w:t>
                  </w:r>
                  <w:r>
                    <w:rPr>
                      <w:rFonts w:ascii="Arial" w:hAnsi="Arial" w:cs="Arial"/>
                      <w:color w:val="5F497A" w:themeColor="accent4" w:themeShade="BF"/>
                      <w:sz w:val="18"/>
                      <w:szCs w:val="18"/>
                    </w:rPr>
                    <w:t xml:space="preserve"> </w:t>
                  </w:r>
                  <w:r w:rsidR="00BC6CD6" w:rsidRPr="00BC6CD6">
                    <w:rPr>
                      <w:rFonts w:ascii="Arial" w:hAnsi="Arial" w:cs="Arial"/>
                      <w:color w:val="5F497A" w:themeColor="accent4" w:themeShade="BF"/>
                      <w:sz w:val="18"/>
                      <w:szCs w:val="18"/>
                    </w:rPr>
                    <w:t>yönelik</w:t>
                  </w:r>
                  <w:r>
                    <w:rPr>
                      <w:rFonts w:ascii="Arial" w:hAnsi="Arial" w:cs="Arial"/>
                      <w:color w:val="5F497A" w:themeColor="accent4" w:themeShade="BF"/>
                      <w:sz w:val="18"/>
                      <w:szCs w:val="18"/>
                    </w:rPr>
                    <w:t xml:space="preserve"> </w:t>
                  </w:r>
                  <w:r w:rsidR="00BC6CD6" w:rsidRPr="00BC6CD6">
                    <w:rPr>
                      <w:rFonts w:ascii="Arial" w:hAnsi="Arial" w:cs="Arial"/>
                      <w:color w:val="5F497A" w:themeColor="accent4" w:themeShade="BF"/>
                      <w:sz w:val="18"/>
                      <w:szCs w:val="18"/>
                    </w:rPr>
                    <w:t>mekanizmalar</w:t>
                  </w:r>
                  <w:r>
                    <w:rPr>
                      <w:rFonts w:ascii="Arial" w:hAnsi="Arial" w:cs="Arial"/>
                      <w:color w:val="5F497A" w:themeColor="accent4" w:themeShade="BF"/>
                      <w:sz w:val="18"/>
                      <w:szCs w:val="18"/>
                    </w:rPr>
                    <w:t xml:space="preserve"> </w:t>
                  </w:r>
                  <w:r w:rsidR="00BC6CD6" w:rsidRPr="00BC6CD6">
                    <w:rPr>
                      <w:rFonts w:ascii="Arial" w:hAnsi="Arial" w:cs="Arial"/>
                      <w:color w:val="5F497A" w:themeColor="accent4" w:themeShade="BF"/>
                      <w:sz w:val="18"/>
                      <w:szCs w:val="18"/>
                    </w:rPr>
                    <w:t>bulunmamaktadır.</w:t>
                  </w:r>
                </w:p>
              </w:tc>
              <w:tc>
                <w:tcPr>
                  <w:tcW w:w="426" w:type="dxa"/>
                  <w:vAlign w:val="center"/>
                </w:tcPr>
                <w:p w14:paraId="54BE9F4C"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p>
              </w:tc>
            </w:tr>
            <w:tr w:rsidR="006D16B3" w:rsidRPr="00C717D6" w14:paraId="0FFC198E" w14:textId="77777777" w:rsidTr="00574B2C">
              <w:trPr>
                <w:trHeight w:val="345"/>
              </w:trPr>
              <w:tc>
                <w:tcPr>
                  <w:tcW w:w="704" w:type="dxa"/>
                  <w:vMerge/>
                  <w:vAlign w:val="center"/>
                </w:tcPr>
                <w:p w14:paraId="75D9617A"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p>
              </w:tc>
              <w:tc>
                <w:tcPr>
                  <w:tcW w:w="425" w:type="dxa"/>
                  <w:vAlign w:val="center"/>
                </w:tcPr>
                <w:p w14:paraId="2F7D70FE"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2</w:t>
                  </w:r>
                </w:p>
              </w:tc>
              <w:tc>
                <w:tcPr>
                  <w:tcW w:w="7938" w:type="dxa"/>
                  <w:vAlign w:val="center"/>
                </w:tcPr>
                <w:p w14:paraId="7A649ADC" w14:textId="37DABC98" w:rsidR="006D16B3" w:rsidRPr="00CC6D27" w:rsidRDefault="00923108" w:rsidP="00C717D6">
                  <w:pPr>
                    <w:pStyle w:val="ListeParagraf"/>
                    <w:widowControl w:val="0"/>
                    <w:ind w:left="0"/>
                    <w:jc w:val="both"/>
                    <w:rPr>
                      <w:rFonts w:ascii="Arial" w:hAnsi="Arial" w:cs="Arial"/>
                      <w:color w:val="5F497A" w:themeColor="accent4" w:themeShade="BF"/>
                      <w:sz w:val="18"/>
                      <w:szCs w:val="18"/>
                    </w:rPr>
                  </w:pPr>
                  <w:r>
                    <w:rPr>
                      <w:rFonts w:ascii="Arial" w:hAnsi="Arial" w:cs="Arial"/>
                      <w:color w:val="5F497A" w:themeColor="accent4" w:themeShade="BF"/>
                      <w:sz w:val="18"/>
                      <w:szCs w:val="18"/>
                    </w:rPr>
                    <w:t xml:space="preserve">Birimde </w:t>
                  </w:r>
                  <w:r w:rsidRPr="00BC6CD6">
                    <w:rPr>
                      <w:rFonts w:ascii="Arial" w:hAnsi="Arial" w:cs="Arial"/>
                      <w:color w:val="5F497A" w:themeColor="accent4" w:themeShade="BF"/>
                      <w:sz w:val="18"/>
                      <w:szCs w:val="18"/>
                    </w:rPr>
                    <w:t>araştırma</w:t>
                  </w:r>
                  <w:r>
                    <w:rPr>
                      <w:rFonts w:ascii="Arial" w:hAnsi="Arial" w:cs="Arial"/>
                      <w:color w:val="5F497A" w:themeColor="accent4" w:themeShade="BF"/>
                      <w:sz w:val="18"/>
                      <w:szCs w:val="18"/>
                    </w:rPr>
                    <w:t xml:space="preserve"> </w:t>
                  </w:r>
                  <w:r w:rsidR="00BC6CD6" w:rsidRPr="00BC6CD6">
                    <w:rPr>
                      <w:rFonts w:ascii="Arial" w:hAnsi="Arial" w:cs="Arial"/>
                      <w:color w:val="5F497A" w:themeColor="accent4" w:themeShade="BF"/>
                      <w:sz w:val="18"/>
                      <w:szCs w:val="18"/>
                    </w:rPr>
                    <w:t>performansının</w:t>
                  </w:r>
                  <w:r>
                    <w:rPr>
                      <w:rFonts w:ascii="Arial" w:hAnsi="Arial" w:cs="Arial"/>
                      <w:color w:val="5F497A" w:themeColor="accent4" w:themeShade="BF"/>
                      <w:sz w:val="18"/>
                      <w:szCs w:val="18"/>
                    </w:rPr>
                    <w:t xml:space="preserve"> </w:t>
                  </w:r>
                  <w:r w:rsidR="00BC6CD6" w:rsidRPr="00BC6CD6">
                    <w:rPr>
                      <w:rFonts w:ascii="Arial" w:hAnsi="Arial" w:cs="Arial"/>
                      <w:color w:val="5F497A" w:themeColor="accent4" w:themeShade="BF"/>
                      <w:sz w:val="18"/>
                      <w:szCs w:val="18"/>
                    </w:rPr>
                    <w:t>izlenmesine ve</w:t>
                  </w:r>
                  <w:r>
                    <w:rPr>
                      <w:rFonts w:ascii="Arial" w:hAnsi="Arial" w:cs="Arial"/>
                      <w:color w:val="5F497A" w:themeColor="accent4" w:themeShade="BF"/>
                      <w:sz w:val="18"/>
                      <w:szCs w:val="18"/>
                    </w:rPr>
                    <w:t xml:space="preserve"> </w:t>
                  </w:r>
                  <w:r w:rsidR="00BC6CD6" w:rsidRPr="00BC6CD6">
                    <w:rPr>
                      <w:rFonts w:ascii="Arial" w:hAnsi="Arial" w:cs="Arial"/>
                      <w:color w:val="5F497A" w:themeColor="accent4" w:themeShade="BF"/>
                      <w:sz w:val="18"/>
                      <w:szCs w:val="18"/>
                    </w:rPr>
                    <w:t>değerlendirmesine</w:t>
                  </w:r>
                  <w:r>
                    <w:rPr>
                      <w:rFonts w:ascii="Arial" w:hAnsi="Arial" w:cs="Arial"/>
                      <w:color w:val="5F497A" w:themeColor="accent4" w:themeShade="BF"/>
                      <w:sz w:val="18"/>
                      <w:szCs w:val="18"/>
                    </w:rPr>
                    <w:t xml:space="preserve"> </w:t>
                  </w:r>
                  <w:r w:rsidR="00BC6CD6" w:rsidRPr="00BC6CD6">
                    <w:rPr>
                      <w:rFonts w:ascii="Arial" w:hAnsi="Arial" w:cs="Arial"/>
                      <w:color w:val="5F497A" w:themeColor="accent4" w:themeShade="BF"/>
                      <w:sz w:val="18"/>
                      <w:szCs w:val="18"/>
                    </w:rPr>
                    <w:t>yönelik ilke, kural</w:t>
                  </w:r>
                  <w:r w:rsidR="00C717D6">
                    <w:rPr>
                      <w:rFonts w:ascii="Arial" w:hAnsi="Arial" w:cs="Arial"/>
                      <w:color w:val="5F497A" w:themeColor="accent4" w:themeShade="BF"/>
                      <w:sz w:val="18"/>
                      <w:szCs w:val="18"/>
                    </w:rPr>
                    <w:t xml:space="preserve"> </w:t>
                  </w:r>
                  <w:r w:rsidR="00BC6CD6" w:rsidRPr="00BC6CD6">
                    <w:rPr>
                      <w:rFonts w:ascii="Arial" w:hAnsi="Arial" w:cs="Arial"/>
                      <w:color w:val="5F497A" w:themeColor="accent4" w:themeShade="BF"/>
                      <w:sz w:val="18"/>
                      <w:szCs w:val="18"/>
                    </w:rPr>
                    <w:t>ve göstergeler</w:t>
                  </w:r>
                  <w:r>
                    <w:rPr>
                      <w:rFonts w:ascii="Arial" w:hAnsi="Arial" w:cs="Arial"/>
                      <w:color w:val="5F497A" w:themeColor="accent4" w:themeShade="BF"/>
                      <w:sz w:val="18"/>
                      <w:szCs w:val="18"/>
                    </w:rPr>
                    <w:t xml:space="preserve"> </w:t>
                  </w:r>
                  <w:r w:rsidR="00BC6CD6" w:rsidRPr="00BC6CD6">
                    <w:rPr>
                      <w:rFonts w:ascii="Arial" w:hAnsi="Arial" w:cs="Arial"/>
                      <w:color w:val="5F497A" w:themeColor="accent4" w:themeShade="BF"/>
                      <w:sz w:val="18"/>
                      <w:szCs w:val="18"/>
                    </w:rPr>
                    <w:t xml:space="preserve">bulunmaktadır.  </w:t>
                  </w:r>
                </w:p>
              </w:tc>
              <w:tc>
                <w:tcPr>
                  <w:tcW w:w="426" w:type="dxa"/>
                  <w:vAlign w:val="center"/>
                </w:tcPr>
                <w:p w14:paraId="0095DAEB"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p>
              </w:tc>
            </w:tr>
            <w:tr w:rsidR="006D16B3" w:rsidRPr="00B67810" w14:paraId="0341D217" w14:textId="77777777" w:rsidTr="00574B2C">
              <w:trPr>
                <w:trHeight w:val="397"/>
              </w:trPr>
              <w:tc>
                <w:tcPr>
                  <w:tcW w:w="704" w:type="dxa"/>
                  <w:vMerge/>
                  <w:vAlign w:val="center"/>
                </w:tcPr>
                <w:p w14:paraId="556D0832"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p>
              </w:tc>
              <w:tc>
                <w:tcPr>
                  <w:tcW w:w="425" w:type="dxa"/>
                  <w:vAlign w:val="center"/>
                </w:tcPr>
                <w:p w14:paraId="52E04090"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3</w:t>
                  </w:r>
                </w:p>
              </w:tc>
              <w:tc>
                <w:tcPr>
                  <w:tcW w:w="7938" w:type="dxa"/>
                  <w:vAlign w:val="center"/>
                </w:tcPr>
                <w:p w14:paraId="0019C71B" w14:textId="34DDCFD1" w:rsidR="006D16B3" w:rsidRPr="00CC6D27" w:rsidRDefault="00C717D6" w:rsidP="00923108">
                  <w:pPr>
                    <w:pStyle w:val="ListeParagraf"/>
                    <w:widowControl w:val="0"/>
                    <w:ind w:left="0"/>
                    <w:jc w:val="both"/>
                    <w:rPr>
                      <w:rFonts w:ascii="Arial" w:hAnsi="Arial" w:cs="Arial"/>
                      <w:color w:val="5F497A" w:themeColor="accent4" w:themeShade="BF"/>
                      <w:sz w:val="18"/>
                      <w:szCs w:val="18"/>
                    </w:rPr>
                  </w:pPr>
                  <w:r>
                    <w:rPr>
                      <w:rFonts w:ascii="Arial" w:hAnsi="Arial" w:cs="Arial"/>
                      <w:color w:val="5F497A" w:themeColor="accent4" w:themeShade="BF"/>
                      <w:sz w:val="18"/>
                      <w:szCs w:val="18"/>
                    </w:rPr>
                    <w:t>A</w:t>
                  </w:r>
                  <w:r w:rsidR="00BC6CD6" w:rsidRPr="00BC6CD6">
                    <w:rPr>
                      <w:rFonts w:ascii="Arial" w:hAnsi="Arial" w:cs="Arial"/>
                      <w:color w:val="5F497A" w:themeColor="accent4" w:themeShade="BF"/>
                      <w:sz w:val="18"/>
                      <w:szCs w:val="18"/>
                    </w:rPr>
                    <w:t>raştırma</w:t>
                  </w:r>
                  <w:r w:rsidR="00923108">
                    <w:rPr>
                      <w:rFonts w:ascii="Arial" w:hAnsi="Arial" w:cs="Arial"/>
                      <w:color w:val="5F497A" w:themeColor="accent4" w:themeShade="BF"/>
                      <w:sz w:val="18"/>
                      <w:szCs w:val="18"/>
                    </w:rPr>
                    <w:t xml:space="preserve"> </w:t>
                  </w:r>
                  <w:r w:rsidR="00BC6CD6" w:rsidRPr="00BC6CD6">
                    <w:rPr>
                      <w:rFonts w:ascii="Arial" w:hAnsi="Arial" w:cs="Arial"/>
                      <w:color w:val="5F497A" w:themeColor="accent4" w:themeShade="BF"/>
                      <w:sz w:val="18"/>
                      <w:szCs w:val="18"/>
                    </w:rPr>
                    <w:t>performansını</w:t>
                  </w:r>
                  <w:r w:rsidR="00923108">
                    <w:rPr>
                      <w:rFonts w:ascii="Arial" w:hAnsi="Arial" w:cs="Arial"/>
                      <w:color w:val="5F497A" w:themeColor="accent4" w:themeShade="BF"/>
                      <w:sz w:val="18"/>
                      <w:szCs w:val="18"/>
                    </w:rPr>
                    <w:t xml:space="preserve"> </w:t>
                  </w:r>
                  <w:r w:rsidR="00BC6CD6" w:rsidRPr="00BC6CD6">
                    <w:rPr>
                      <w:rFonts w:ascii="Arial" w:hAnsi="Arial" w:cs="Arial"/>
                      <w:color w:val="5F497A" w:themeColor="accent4" w:themeShade="BF"/>
                      <w:sz w:val="18"/>
                      <w:szCs w:val="18"/>
                    </w:rPr>
                    <w:t>izlenmek ve</w:t>
                  </w:r>
                  <w:r w:rsidR="00923108">
                    <w:rPr>
                      <w:rFonts w:ascii="Arial" w:hAnsi="Arial" w:cs="Arial"/>
                      <w:color w:val="5F497A" w:themeColor="accent4" w:themeShade="BF"/>
                      <w:sz w:val="18"/>
                      <w:szCs w:val="18"/>
                    </w:rPr>
                    <w:t xml:space="preserve"> </w:t>
                  </w:r>
                  <w:r w:rsidR="00BC6CD6" w:rsidRPr="00BC6CD6">
                    <w:rPr>
                      <w:rFonts w:ascii="Arial" w:hAnsi="Arial" w:cs="Arial"/>
                      <w:color w:val="5F497A" w:themeColor="accent4" w:themeShade="BF"/>
                      <w:sz w:val="18"/>
                      <w:szCs w:val="18"/>
                    </w:rPr>
                    <w:t>değerlendirmek</w:t>
                  </w:r>
                  <w:r w:rsidR="00923108">
                    <w:rPr>
                      <w:rFonts w:ascii="Arial" w:hAnsi="Arial" w:cs="Arial"/>
                      <w:color w:val="5F497A" w:themeColor="accent4" w:themeShade="BF"/>
                      <w:sz w:val="18"/>
                      <w:szCs w:val="18"/>
                    </w:rPr>
                    <w:t xml:space="preserve"> </w:t>
                  </w:r>
                  <w:r w:rsidR="00BC6CD6" w:rsidRPr="00BC6CD6">
                    <w:rPr>
                      <w:rFonts w:ascii="Arial" w:hAnsi="Arial" w:cs="Arial"/>
                      <w:color w:val="5F497A" w:themeColor="accent4" w:themeShade="BF"/>
                      <w:sz w:val="18"/>
                      <w:szCs w:val="18"/>
                    </w:rPr>
                    <w:t>üzere oluşturulan</w:t>
                  </w:r>
                  <w:r w:rsidR="00923108">
                    <w:rPr>
                      <w:rFonts w:ascii="Arial" w:hAnsi="Arial" w:cs="Arial"/>
                      <w:color w:val="5F497A" w:themeColor="accent4" w:themeShade="BF"/>
                      <w:sz w:val="18"/>
                      <w:szCs w:val="18"/>
                    </w:rPr>
                    <w:t xml:space="preserve"> </w:t>
                  </w:r>
                  <w:r w:rsidR="00BC6CD6" w:rsidRPr="00BC6CD6">
                    <w:rPr>
                      <w:rFonts w:ascii="Arial" w:hAnsi="Arial" w:cs="Arial"/>
                      <w:color w:val="5F497A" w:themeColor="accent4" w:themeShade="BF"/>
                      <w:sz w:val="18"/>
                      <w:szCs w:val="18"/>
                    </w:rPr>
                    <w:t>mekanizmalar</w:t>
                  </w:r>
                  <w:r w:rsidR="00923108">
                    <w:rPr>
                      <w:rFonts w:ascii="Arial" w:hAnsi="Arial" w:cs="Arial"/>
                      <w:color w:val="5F497A" w:themeColor="accent4" w:themeShade="BF"/>
                      <w:sz w:val="18"/>
                      <w:szCs w:val="18"/>
                    </w:rPr>
                    <w:t xml:space="preserve"> </w:t>
                  </w:r>
                  <w:r w:rsidR="00BC6CD6" w:rsidRPr="00BC6CD6">
                    <w:rPr>
                      <w:rFonts w:ascii="Arial" w:hAnsi="Arial" w:cs="Arial"/>
                      <w:color w:val="5F497A" w:themeColor="accent4" w:themeShade="BF"/>
                      <w:sz w:val="18"/>
                      <w:szCs w:val="18"/>
                    </w:rPr>
                    <w:t>kullanılmaktadır.</w:t>
                  </w:r>
                </w:p>
              </w:tc>
              <w:tc>
                <w:tcPr>
                  <w:tcW w:w="426" w:type="dxa"/>
                  <w:vAlign w:val="center"/>
                </w:tcPr>
                <w:p w14:paraId="77F814C5"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p>
              </w:tc>
            </w:tr>
            <w:tr w:rsidR="006D16B3" w:rsidRPr="00B67810" w14:paraId="40B93754" w14:textId="77777777" w:rsidTr="00574B2C">
              <w:trPr>
                <w:trHeight w:val="397"/>
              </w:trPr>
              <w:tc>
                <w:tcPr>
                  <w:tcW w:w="704" w:type="dxa"/>
                  <w:vMerge/>
                  <w:vAlign w:val="center"/>
                </w:tcPr>
                <w:p w14:paraId="0F257BAC"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p>
              </w:tc>
              <w:tc>
                <w:tcPr>
                  <w:tcW w:w="425" w:type="dxa"/>
                  <w:vAlign w:val="center"/>
                </w:tcPr>
                <w:p w14:paraId="2C063B9F"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4</w:t>
                  </w:r>
                </w:p>
              </w:tc>
              <w:tc>
                <w:tcPr>
                  <w:tcW w:w="7938" w:type="dxa"/>
                  <w:vAlign w:val="center"/>
                </w:tcPr>
                <w:p w14:paraId="062A0DD8" w14:textId="17DC6163" w:rsidR="006D16B3" w:rsidRPr="00CC6D27" w:rsidRDefault="00923108" w:rsidP="00923108">
                  <w:pPr>
                    <w:pStyle w:val="ListeParagraf"/>
                    <w:widowControl w:val="0"/>
                    <w:ind w:left="0"/>
                    <w:jc w:val="both"/>
                    <w:rPr>
                      <w:rFonts w:ascii="Arial" w:hAnsi="Arial" w:cs="Arial"/>
                      <w:color w:val="5F497A" w:themeColor="accent4" w:themeShade="BF"/>
                      <w:sz w:val="18"/>
                      <w:szCs w:val="18"/>
                    </w:rPr>
                  </w:pPr>
                  <w:r>
                    <w:rPr>
                      <w:rFonts w:ascii="Arial" w:hAnsi="Arial" w:cs="Arial"/>
                      <w:color w:val="5F497A" w:themeColor="accent4" w:themeShade="BF"/>
                      <w:sz w:val="18"/>
                      <w:szCs w:val="18"/>
                    </w:rPr>
                    <w:t xml:space="preserve">Birimde </w:t>
                  </w:r>
                  <w:r w:rsidR="00BC6CD6" w:rsidRPr="00BC6CD6">
                    <w:rPr>
                      <w:rFonts w:ascii="Arial" w:hAnsi="Arial" w:cs="Arial"/>
                      <w:color w:val="5F497A" w:themeColor="accent4" w:themeShade="BF"/>
                      <w:sz w:val="18"/>
                      <w:szCs w:val="18"/>
                    </w:rPr>
                    <w:t>araştırma</w:t>
                  </w:r>
                  <w:r>
                    <w:rPr>
                      <w:rFonts w:ascii="Arial" w:hAnsi="Arial" w:cs="Arial"/>
                      <w:color w:val="5F497A" w:themeColor="accent4" w:themeShade="BF"/>
                      <w:sz w:val="18"/>
                      <w:szCs w:val="18"/>
                    </w:rPr>
                    <w:t xml:space="preserve"> </w:t>
                  </w:r>
                  <w:r w:rsidR="00BC6CD6" w:rsidRPr="00BC6CD6">
                    <w:rPr>
                      <w:rFonts w:ascii="Arial" w:hAnsi="Arial" w:cs="Arial"/>
                      <w:color w:val="5F497A" w:themeColor="accent4" w:themeShade="BF"/>
                      <w:sz w:val="18"/>
                      <w:szCs w:val="18"/>
                    </w:rPr>
                    <w:t>performansı</w:t>
                  </w:r>
                  <w:r>
                    <w:rPr>
                      <w:rFonts w:ascii="Arial" w:hAnsi="Arial" w:cs="Arial"/>
                      <w:color w:val="5F497A" w:themeColor="accent4" w:themeShade="BF"/>
                      <w:sz w:val="18"/>
                      <w:szCs w:val="18"/>
                    </w:rPr>
                    <w:t xml:space="preserve"> </w:t>
                  </w:r>
                  <w:r w:rsidR="00BC6CD6" w:rsidRPr="00BC6CD6">
                    <w:rPr>
                      <w:rFonts w:ascii="Arial" w:hAnsi="Arial" w:cs="Arial"/>
                      <w:color w:val="5F497A" w:themeColor="accent4" w:themeShade="BF"/>
                      <w:sz w:val="18"/>
                      <w:szCs w:val="18"/>
                    </w:rPr>
                    <w:t>izlenmekte ve ilgili</w:t>
                  </w:r>
                  <w:r>
                    <w:rPr>
                      <w:rFonts w:ascii="Arial" w:hAnsi="Arial" w:cs="Arial"/>
                      <w:color w:val="5F497A" w:themeColor="accent4" w:themeShade="BF"/>
                      <w:sz w:val="18"/>
                      <w:szCs w:val="18"/>
                    </w:rPr>
                    <w:t xml:space="preserve"> </w:t>
                  </w:r>
                  <w:r w:rsidR="00BC6CD6" w:rsidRPr="00BC6CD6">
                    <w:rPr>
                      <w:rFonts w:ascii="Arial" w:hAnsi="Arial" w:cs="Arial"/>
                      <w:color w:val="5F497A" w:themeColor="accent4" w:themeShade="BF"/>
                      <w:sz w:val="18"/>
                      <w:szCs w:val="18"/>
                    </w:rPr>
                    <w:t>paydaşlarla</w:t>
                  </w:r>
                  <w:r>
                    <w:rPr>
                      <w:rFonts w:ascii="Arial" w:hAnsi="Arial" w:cs="Arial"/>
                      <w:color w:val="5F497A" w:themeColor="accent4" w:themeShade="BF"/>
                      <w:sz w:val="18"/>
                      <w:szCs w:val="18"/>
                    </w:rPr>
                    <w:t xml:space="preserve"> </w:t>
                  </w:r>
                  <w:r w:rsidR="00BC6CD6" w:rsidRPr="00BC6CD6">
                    <w:rPr>
                      <w:rFonts w:ascii="Arial" w:hAnsi="Arial" w:cs="Arial"/>
                      <w:color w:val="5F497A" w:themeColor="accent4" w:themeShade="BF"/>
                      <w:sz w:val="18"/>
                      <w:szCs w:val="18"/>
                    </w:rPr>
                    <w:t>değerlendirilerek</w:t>
                  </w:r>
                  <w:r>
                    <w:rPr>
                      <w:rFonts w:ascii="Arial" w:hAnsi="Arial" w:cs="Arial"/>
                      <w:color w:val="5F497A" w:themeColor="accent4" w:themeShade="BF"/>
                      <w:sz w:val="18"/>
                      <w:szCs w:val="18"/>
                    </w:rPr>
                    <w:t xml:space="preserve"> </w:t>
                  </w:r>
                  <w:r w:rsidR="00BC6CD6" w:rsidRPr="00BC6CD6">
                    <w:rPr>
                      <w:rFonts w:ascii="Arial" w:hAnsi="Arial" w:cs="Arial"/>
                      <w:color w:val="5F497A" w:themeColor="accent4" w:themeShade="BF"/>
                      <w:sz w:val="18"/>
                      <w:szCs w:val="18"/>
                    </w:rPr>
                    <w:t>iyileştirilmektedir.</w:t>
                  </w:r>
                </w:p>
              </w:tc>
              <w:tc>
                <w:tcPr>
                  <w:tcW w:w="426" w:type="dxa"/>
                  <w:vAlign w:val="center"/>
                </w:tcPr>
                <w:p w14:paraId="1661CB19"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p>
              </w:tc>
            </w:tr>
            <w:tr w:rsidR="006D16B3" w:rsidRPr="00B67810" w14:paraId="0E27FA31" w14:textId="77777777" w:rsidTr="00574B2C">
              <w:trPr>
                <w:trHeight w:val="397"/>
              </w:trPr>
              <w:tc>
                <w:tcPr>
                  <w:tcW w:w="704" w:type="dxa"/>
                  <w:vMerge/>
                  <w:vAlign w:val="center"/>
                </w:tcPr>
                <w:p w14:paraId="1C8C62AA"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p>
              </w:tc>
              <w:tc>
                <w:tcPr>
                  <w:tcW w:w="425" w:type="dxa"/>
                  <w:vAlign w:val="center"/>
                </w:tcPr>
                <w:p w14:paraId="50B1E2BB"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5</w:t>
                  </w:r>
                </w:p>
              </w:tc>
              <w:tc>
                <w:tcPr>
                  <w:tcW w:w="7938" w:type="dxa"/>
                  <w:vAlign w:val="center"/>
                </w:tcPr>
                <w:p w14:paraId="53540B01" w14:textId="77777777" w:rsidR="006D16B3" w:rsidRPr="00CC6D27" w:rsidRDefault="006D16B3" w:rsidP="006D16B3">
                  <w:pPr>
                    <w:widowControl w:val="0"/>
                    <w:jc w:val="both"/>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İçselleştirilmiş, sistematik, sürdürülebilir ve örnek gösterilebilir uygulamalar bulunmaktadır.</w:t>
                  </w:r>
                </w:p>
              </w:tc>
              <w:tc>
                <w:tcPr>
                  <w:tcW w:w="426" w:type="dxa"/>
                  <w:vAlign w:val="center"/>
                </w:tcPr>
                <w:p w14:paraId="5A3714DB"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p>
              </w:tc>
            </w:tr>
          </w:tbl>
          <w:p w14:paraId="05D2D25B" w14:textId="77777777" w:rsidR="006D16B3" w:rsidRPr="00984D8B" w:rsidRDefault="006D16B3" w:rsidP="006D16B3">
            <w:pPr>
              <w:pStyle w:val="Default"/>
              <w:ind w:left="426"/>
              <w:jc w:val="both"/>
              <w:rPr>
                <w:rFonts w:ascii="Arial" w:hAnsi="Arial" w:cs="Arial"/>
                <w:color w:val="FF0000"/>
                <w:sz w:val="22"/>
                <w:szCs w:val="22"/>
              </w:rPr>
            </w:pPr>
          </w:p>
        </w:tc>
      </w:tr>
      <w:tr w:rsidR="004B1351" w:rsidRPr="00984D8B" w14:paraId="3B06AAA5" w14:textId="77777777" w:rsidTr="00574B2C">
        <w:tc>
          <w:tcPr>
            <w:tcW w:w="5000" w:type="pct"/>
            <w:shd w:val="clear" w:color="auto" w:fill="auto"/>
            <w:vAlign w:val="center"/>
          </w:tcPr>
          <w:p w14:paraId="4433F2DD" w14:textId="7C2C3449" w:rsidR="000B1DEE" w:rsidRPr="00984D8B" w:rsidRDefault="000B1DEE" w:rsidP="007F50E1">
            <w:pPr>
              <w:ind w:left="426"/>
              <w:jc w:val="both"/>
              <w:rPr>
                <w:rFonts w:ascii="Arial" w:hAnsi="Arial" w:cs="Arial"/>
                <w:bCs/>
                <w:i/>
                <w:iCs/>
                <w:color w:val="FF0000"/>
              </w:rPr>
            </w:pPr>
            <w:r w:rsidRPr="00984D8B">
              <w:rPr>
                <w:rFonts w:ascii="Arial" w:hAnsi="Arial" w:cs="Arial"/>
                <w:bCs/>
                <w:i/>
                <w:iCs/>
                <w:color w:val="FF0000"/>
              </w:rPr>
              <w:t xml:space="preserve">Kanıt </w:t>
            </w:r>
            <w:r w:rsidR="00916390">
              <w:rPr>
                <w:rFonts w:ascii="Arial" w:hAnsi="Arial" w:cs="Arial"/>
                <w:bCs/>
                <w:i/>
                <w:iCs/>
                <w:color w:val="FF0000"/>
              </w:rPr>
              <w:t>ve URL</w:t>
            </w:r>
            <w:r w:rsidR="00916390" w:rsidRPr="00984D8B">
              <w:rPr>
                <w:rFonts w:ascii="Arial" w:hAnsi="Arial" w:cs="Arial"/>
                <w:bCs/>
                <w:i/>
                <w:iCs/>
                <w:color w:val="FF0000"/>
              </w:rPr>
              <w:t xml:space="preserve"> </w:t>
            </w:r>
            <w:r w:rsidRPr="00984D8B">
              <w:rPr>
                <w:rFonts w:ascii="Arial" w:hAnsi="Arial" w:cs="Arial"/>
                <w:bCs/>
                <w:i/>
                <w:iCs/>
                <w:color w:val="FF0000"/>
              </w:rPr>
              <w:t>Listesi (Kanıt olarak sunulacak belge adı veya linkini listeleyiniz)</w:t>
            </w:r>
          </w:p>
          <w:p w14:paraId="0A66888B" w14:textId="77777777" w:rsidR="004B1351" w:rsidRDefault="000B1DEE" w:rsidP="007F50E1">
            <w:pPr>
              <w:pStyle w:val="ListeParagraf"/>
              <w:ind w:left="360"/>
              <w:rPr>
                <w:rFonts w:ascii="Arial" w:hAnsi="Arial" w:cs="Arial"/>
                <w:bCs/>
                <w:i/>
                <w:iCs/>
              </w:rPr>
            </w:pPr>
            <w:r w:rsidRPr="005E7CFC">
              <w:rPr>
                <w:rFonts w:ascii="Arial" w:hAnsi="Arial" w:cs="Arial"/>
                <w:bCs/>
                <w:i/>
                <w:iCs/>
              </w:rPr>
              <w:t>1.</w:t>
            </w:r>
          </w:p>
          <w:p w14:paraId="7C11340C" w14:textId="17F8D457" w:rsidR="005E7CFC" w:rsidRPr="00984D8B" w:rsidRDefault="005E7CFC" w:rsidP="007F50E1">
            <w:pPr>
              <w:pStyle w:val="ListeParagraf"/>
              <w:ind w:left="360"/>
              <w:rPr>
                <w:rFonts w:ascii="Arial" w:hAnsi="Arial" w:cs="Arial"/>
                <w:b/>
                <w:bCs/>
                <w:color w:val="B81074"/>
              </w:rPr>
            </w:pPr>
          </w:p>
        </w:tc>
      </w:tr>
    </w:tbl>
    <w:p w14:paraId="14C81C5F" w14:textId="77777777" w:rsidR="001D7866" w:rsidRDefault="001D7866"/>
    <w:tbl>
      <w:tblPr>
        <w:tblStyle w:val="TabloKlavuzu"/>
        <w:tblW w:w="5223" w:type="pct"/>
        <w:tblLook w:val="04A0" w:firstRow="1" w:lastRow="0" w:firstColumn="1" w:lastColumn="0" w:noHBand="0" w:noVBand="1"/>
      </w:tblPr>
      <w:tblGrid>
        <w:gridCol w:w="10059"/>
      </w:tblGrid>
      <w:tr w:rsidR="005E7CFC" w:rsidRPr="005E7CFC" w14:paraId="2224D093" w14:textId="77777777" w:rsidTr="00574B2C">
        <w:trPr>
          <w:trHeight w:val="454"/>
        </w:trPr>
        <w:tc>
          <w:tcPr>
            <w:tcW w:w="5000" w:type="pct"/>
            <w:shd w:val="clear" w:color="auto" w:fill="E2AC00"/>
            <w:vAlign w:val="center"/>
          </w:tcPr>
          <w:p w14:paraId="09CD4034" w14:textId="77777777" w:rsidR="004B1351" w:rsidRPr="005E7CFC" w:rsidRDefault="004B1351" w:rsidP="007F50E1">
            <w:pPr>
              <w:rPr>
                <w:rFonts w:ascii="Arial" w:hAnsi="Arial" w:cs="Arial"/>
                <w:b/>
                <w:bCs/>
                <w:color w:val="FFFFFF" w:themeColor="background1"/>
              </w:rPr>
            </w:pPr>
            <w:r w:rsidRPr="005E7CFC">
              <w:rPr>
                <w:rFonts w:ascii="Arial" w:hAnsi="Arial" w:cs="Arial"/>
                <w:b/>
                <w:bCs/>
                <w:color w:val="FFFFFF" w:themeColor="background1"/>
              </w:rPr>
              <w:t>C.3.2. Öğretim elemanı/araştırmacı performansının değerlendirilmesi</w:t>
            </w:r>
          </w:p>
        </w:tc>
      </w:tr>
      <w:tr w:rsidR="004B1351" w:rsidRPr="00984D8B" w14:paraId="7A93F16D" w14:textId="77777777" w:rsidTr="00574B2C">
        <w:tc>
          <w:tcPr>
            <w:tcW w:w="5000" w:type="pct"/>
            <w:shd w:val="clear" w:color="auto" w:fill="auto"/>
            <w:vAlign w:val="center"/>
          </w:tcPr>
          <w:p w14:paraId="79626E64" w14:textId="65E4FEED" w:rsidR="004B1351" w:rsidRPr="00984D8B" w:rsidRDefault="000B1DEE" w:rsidP="0022780A">
            <w:pPr>
              <w:pStyle w:val="Default"/>
              <w:numPr>
                <w:ilvl w:val="0"/>
                <w:numId w:val="40"/>
              </w:numPr>
              <w:ind w:left="426" w:firstLine="0"/>
              <w:jc w:val="both"/>
              <w:rPr>
                <w:rFonts w:ascii="Arial" w:hAnsi="Arial" w:cs="Arial"/>
                <w:color w:val="FF0000"/>
                <w:sz w:val="22"/>
                <w:szCs w:val="22"/>
              </w:rPr>
            </w:pPr>
            <w:r w:rsidRPr="00984D8B">
              <w:rPr>
                <w:rFonts w:ascii="Arial" w:hAnsi="Arial" w:cs="Arial"/>
                <w:color w:val="FF0000"/>
                <w:sz w:val="22"/>
                <w:szCs w:val="22"/>
              </w:rPr>
              <w:t>Araştırmacının</w:t>
            </w:r>
            <w:r w:rsidR="004B1351" w:rsidRPr="00984D8B">
              <w:rPr>
                <w:rFonts w:ascii="Arial" w:hAnsi="Arial" w:cs="Arial"/>
                <w:color w:val="FF0000"/>
                <w:sz w:val="22"/>
                <w:szCs w:val="22"/>
              </w:rPr>
              <w:t xml:space="preserve"> </w:t>
            </w:r>
            <w:r w:rsidRPr="00984D8B">
              <w:rPr>
                <w:rFonts w:ascii="Arial" w:hAnsi="Arial" w:cs="Arial"/>
                <w:color w:val="FF0000"/>
                <w:sz w:val="22"/>
                <w:szCs w:val="22"/>
              </w:rPr>
              <w:t>araştırma</w:t>
            </w:r>
            <w:r w:rsidR="004B1351" w:rsidRPr="00984D8B">
              <w:rPr>
                <w:rFonts w:ascii="Arial" w:hAnsi="Arial" w:cs="Arial"/>
                <w:color w:val="FF0000"/>
                <w:sz w:val="22"/>
                <w:szCs w:val="22"/>
              </w:rPr>
              <w:t xml:space="preserve"> faaliyetlerini paylaşması</w:t>
            </w:r>
          </w:p>
          <w:p w14:paraId="5031EE1C" w14:textId="3E9100F3" w:rsidR="004B1351" w:rsidRDefault="004B1351" w:rsidP="007F50E1">
            <w:pPr>
              <w:pStyle w:val="ListeParagraf"/>
              <w:ind w:left="0"/>
              <w:jc w:val="both"/>
              <w:rPr>
                <w:rFonts w:ascii="Arial" w:hAnsi="Arial" w:cs="Arial"/>
              </w:rPr>
            </w:pPr>
          </w:p>
          <w:p w14:paraId="1A90EDE0" w14:textId="0ADF3771" w:rsidR="005E7CFC" w:rsidRPr="005E7CFC" w:rsidRDefault="005E7CFC" w:rsidP="007F50E1">
            <w:pPr>
              <w:pStyle w:val="ListeParagraf"/>
              <w:ind w:left="0"/>
              <w:jc w:val="both"/>
              <w:rPr>
                <w:rFonts w:ascii="Arial" w:hAnsi="Arial" w:cs="Arial"/>
              </w:rPr>
            </w:pPr>
          </w:p>
          <w:p w14:paraId="268884B6" w14:textId="7AB6CFBF" w:rsidR="004B1351" w:rsidRPr="00984D8B" w:rsidRDefault="000B1DEE" w:rsidP="0022780A">
            <w:pPr>
              <w:pStyle w:val="Default"/>
              <w:numPr>
                <w:ilvl w:val="0"/>
                <w:numId w:val="40"/>
              </w:numPr>
              <w:ind w:left="426" w:firstLine="0"/>
              <w:jc w:val="both"/>
              <w:rPr>
                <w:rFonts w:ascii="Arial" w:hAnsi="Arial" w:cs="Arial"/>
                <w:color w:val="FF0000"/>
                <w:sz w:val="22"/>
                <w:szCs w:val="22"/>
              </w:rPr>
            </w:pPr>
            <w:r w:rsidRPr="00984D8B">
              <w:rPr>
                <w:rFonts w:ascii="Arial" w:hAnsi="Arial" w:cs="Arial"/>
                <w:color w:val="FF0000"/>
                <w:sz w:val="22"/>
                <w:szCs w:val="22"/>
              </w:rPr>
              <w:t>Araştırmacının</w:t>
            </w:r>
            <w:r w:rsidR="004B1351" w:rsidRPr="00984D8B">
              <w:rPr>
                <w:rFonts w:ascii="Arial" w:hAnsi="Arial" w:cs="Arial"/>
                <w:color w:val="FF0000"/>
                <w:sz w:val="22"/>
                <w:szCs w:val="22"/>
              </w:rPr>
              <w:t xml:space="preserve"> performansını değerlendirmede kullanılan mekanizmalar </w:t>
            </w:r>
          </w:p>
          <w:p w14:paraId="5E57FA1B" w14:textId="3749600C" w:rsidR="004B1351" w:rsidRPr="005E7CFC" w:rsidRDefault="004B1351" w:rsidP="007F50E1">
            <w:pPr>
              <w:pStyle w:val="ListeParagraf"/>
              <w:ind w:left="0"/>
              <w:jc w:val="both"/>
              <w:rPr>
                <w:rFonts w:ascii="Arial" w:hAnsi="Arial" w:cs="Arial"/>
              </w:rPr>
            </w:pPr>
          </w:p>
          <w:p w14:paraId="305EADCA" w14:textId="77777777" w:rsidR="005E7CFC" w:rsidRPr="005E7CFC" w:rsidRDefault="005E7CFC" w:rsidP="007F50E1">
            <w:pPr>
              <w:pStyle w:val="ListeParagraf"/>
              <w:ind w:left="0"/>
              <w:jc w:val="both"/>
              <w:rPr>
                <w:rFonts w:ascii="Arial" w:hAnsi="Arial" w:cs="Arial"/>
              </w:rPr>
            </w:pPr>
          </w:p>
          <w:p w14:paraId="7022BC4A" w14:textId="77777777" w:rsidR="004B1351" w:rsidRPr="00984D8B" w:rsidRDefault="004B1351" w:rsidP="00916390">
            <w:pPr>
              <w:pStyle w:val="Default"/>
              <w:numPr>
                <w:ilvl w:val="0"/>
                <w:numId w:val="40"/>
              </w:numPr>
              <w:ind w:left="426" w:firstLine="0"/>
              <w:jc w:val="both"/>
              <w:rPr>
                <w:rFonts w:ascii="Arial" w:hAnsi="Arial" w:cs="Arial"/>
                <w:color w:val="FF0000"/>
                <w:sz w:val="22"/>
                <w:szCs w:val="22"/>
              </w:rPr>
            </w:pPr>
            <w:r w:rsidRPr="00984D8B">
              <w:rPr>
                <w:rFonts w:ascii="Arial" w:hAnsi="Arial" w:cs="Arial"/>
                <w:color w:val="FF0000"/>
                <w:sz w:val="22"/>
                <w:szCs w:val="22"/>
              </w:rPr>
              <w:t xml:space="preserve">Araştırmacının performansının sürdürülebilirliği </w:t>
            </w:r>
          </w:p>
          <w:p w14:paraId="3B3DD9A7" w14:textId="77777777" w:rsidR="004B1351" w:rsidRDefault="004B1351" w:rsidP="007F50E1">
            <w:pPr>
              <w:pStyle w:val="ListeParagraf"/>
              <w:ind w:left="0"/>
              <w:jc w:val="both"/>
              <w:rPr>
                <w:rFonts w:ascii="Arial" w:hAnsi="Arial" w:cs="Arial"/>
              </w:rPr>
            </w:pPr>
            <w:r w:rsidRPr="00984D8B">
              <w:rPr>
                <w:rFonts w:ascii="Arial" w:hAnsi="Arial" w:cs="Arial"/>
                <w:color w:val="000000" w:themeColor="text1"/>
              </w:rPr>
              <w:t xml:space="preserve"> </w:t>
            </w:r>
          </w:p>
          <w:p w14:paraId="7F9E64F4" w14:textId="4DA7454E" w:rsidR="005E7CFC" w:rsidRPr="005E7CFC" w:rsidRDefault="005E7CFC" w:rsidP="007F50E1">
            <w:pPr>
              <w:pStyle w:val="ListeParagraf"/>
              <w:ind w:left="0"/>
              <w:jc w:val="both"/>
              <w:rPr>
                <w:rFonts w:ascii="Arial" w:hAnsi="Arial" w:cs="Arial"/>
                <w:b/>
                <w:bCs/>
              </w:rPr>
            </w:pPr>
          </w:p>
        </w:tc>
      </w:tr>
      <w:tr w:rsidR="006D16B3" w:rsidRPr="00B67810" w14:paraId="43FBB5CA" w14:textId="77777777" w:rsidTr="00574B2C">
        <w:tc>
          <w:tcPr>
            <w:tcW w:w="5000" w:type="pct"/>
            <w:shd w:val="clear" w:color="auto" w:fill="auto"/>
            <w:vAlign w:val="center"/>
          </w:tcPr>
          <w:p w14:paraId="2A79F01C" w14:textId="77777777" w:rsidR="006D16B3" w:rsidRPr="00D718D9" w:rsidRDefault="006D16B3" w:rsidP="006D16B3">
            <w:pPr>
              <w:pStyle w:val="ListeParagraf"/>
              <w:widowControl w:val="0"/>
              <w:ind w:left="0"/>
              <w:contextualSpacing w:val="0"/>
              <w:jc w:val="both"/>
              <w:rPr>
                <w:rFonts w:ascii="Arial" w:hAnsi="Arial" w:cs="Arial"/>
                <w:color w:val="5F497A" w:themeColor="accent4" w:themeShade="BF"/>
                <w:sz w:val="18"/>
                <w:szCs w:val="18"/>
              </w:rPr>
            </w:pPr>
            <w:r w:rsidRPr="00D718D9">
              <w:rPr>
                <w:rFonts w:ascii="Arial" w:hAnsi="Arial" w:cs="Arial"/>
                <w:color w:val="5F497A" w:themeColor="accent4" w:themeShade="BF"/>
                <w:sz w:val="18"/>
                <w:szCs w:val="18"/>
              </w:rPr>
              <w:t>Bu alt ölçüt</w:t>
            </w:r>
            <w:r>
              <w:rPr>
                <w:rFonts w:ascii="Arial" w:hAnsi="Arial" w:cs="Arial"/>
                <w:color w:val="5F497A" w:themeColor="accent4" w:themeShade="BF"/>
                <w:sz w:val="18"/>
                <w:szCs w:val="18"/>
              </w:rPr>
              <w:t xml:space="preserve">e ait </w:t>
            </w:r>
            <w:r w:rsidRPr="00D718D9">
              <w:rPr>
                <w:rFonts w:ascii="Arial" w:hAnsi="Arial" w:cs="Arial"/>
                <w:color w:val="5F497A" w:themeColor="accent4" w:themeShade="BF"/>
                <w:sz w:val="18"/>
                <w:szCs w:val="18"/>
              </w:rPr>
              <w:t>YÖKAK dereceli değerlendirme anahtarına göre biriminizin olgunluk düzeyi (lütfen ilgili kutucuğa X işareti koyunuz):</w:t>
            </w:r>
          </w:p>
          <w:p w14:paraId="22FD20F7" w14:textId="77777777" w:rsidR="006D16B3" w:rsidRDefault="006D16B3" w:rsidP="006D16B3">
            <w:pPr>
              <w:pStyle w:val="ListeParagraf"/>
              <w:widowControl w:val="0"/>
              <w:ind w:left="0"/>
              <w:contextualSpacing w:val="0"/>
              <w:jc w:val="both"/>
              <w:rPr>
                <w:rFonts w:ascii="Arial" w:hAnsi="Arial" w:cs="Arial"/>
                <w:color w:val="5F497A" w:themeColor="accent4" w:themeShade="BF"/>
              </w:rPr>
            </w:pPr>
          </w:p>
          <w:tbl>
            <w:tblPr>
              <w:tblStyle w:val="TabloKlavuzu"/>
              <w:tblpPr w:leftFromText="141" w:rightFromText="141" w:vertAnchor="text" w:horzAnchor="page" w:tblpX="264" w:tblpY="-68"/>
              <w:tblOverlap w:val="never"/>
              <w:tblW w:w="0" w:type="auto"/>
              <w:tblLook w:val="04A0" w:firstRow="1" w:lastRow="0" w:firstColumn="1" w:lastColumn="0" w:noHBand="0" w:noVBand="1"/>
            </w:tblPr>
            <w:tblGrid>
              <w:gridCol w:w="704"/>
              <w:gridCol w:w="425"/>
              <w:gridCol w:w="7938"/>
              <w:gridCol w:w="426"/>
            </w:tblGrid>
            <w:tr w:rsidR="006D16B3" w:rsidRPr="00B67810" w14:paraId="2EB45E8F" w14:textId="77777777" w:rsidTr="00574B2C">
              <w:trPr>
                <w:trHeight w:val="345"/>
              </w:trPr>
              <w:tc>
                <w:tcPr>
                  <w:tcW w:w="704" w:type="dxa"/>
                  <w:vMerge w:val="restart"/>
                  <w:vAlign w:val="center"/>
                </w:tcPr>
                <w:p w14:paraId="63E65F72" w14:textId="3383EABE" w:rsidR="006D16B3" w:rsidRPr="00CC6D27" w:rsidRDefault="00BC6CD6" w:rsidP="006D16B3">
                  <w:pPr>
                    <w:pStyle w:val="ListeParagraf"/>
                    <w:widowControl w:val="0"/>
                    <w:ind w:left="0"/>
                    <w:contextualSpacing w:val="0"/>
                    <w:jc w:val="center"/>
                    <w:rPr>
                      <w:rFonts w:ascii="Arial" w:hAnsi="Arial" w:cs="Arial"/>
                      <w:color w:val="5F497A" w:themeColor="accent4" w:themeShade="BF"/>
                      <w:sz w:val="18"/>
                      <w:szCs w:val="18"/>
                    </w:rPr>
                  </w:pPr>
                  <w:r>
                    <w:rPr>
                      <w:rFonts w:ascii="Arial" w:hAnsi="Arial" w:cs="Arial"/>
                      <w:color w:val="5F497A" w:themeColor="accent4" w:themeShade="BF"/>
                      <w:sz w:val="18"/>
                      <w:szCs w:val="18"/>
                    </w:rPr>
                    <w:t>C</w:t>
                  </w:r>
                  <w:r w:rsidR="006D16B3" w:rsidRPr="00CC6D27">
                    <w:rPr>
                      <w:rFonts w:ascii="Arial" w:hAnsi="Arial" w:cs="Arial"/>
                      <w:color w:val="5F497A" w:themeColor="accent4" w:themeShade="BF"/>
                      <w:sz w:val="18"/>
                      <w:szCs w:val="18"/>
                    </w:rPr>
                    <w:t>.</w:t>
                  </w:r>
                  <w:r>
                    <w:rPr>
                      <w:rFonts w:ascii="Arial" w:hAnsi="Arial" w:cs="Arial"/>
                      <w:color w:val="5F497A" w:themeColor="accent4" w:themeShade="BF"/>
                      <w:sz w:val="18"/>
                      <w:szCs w:val="18"/>
                    </w:rPr>
                    <w:t>3</w:t>
                  </w:r>
                  <w:r w:rsidR="006D16B3" w:rsidRPr="00CC6D27">
                    <w:rPr>
                      <w:rFonts w:ascii="Arial" w:hAnsi="Arial" w:cs="Arial"/>
                      <w:color w:val="5F497A" w:themeColor="accent4" w:themeShade="BF"/>
                      <w:sz w:val="18"/>
                      <w:szCs w:val="18"/>
                    </w:rPr>
                    <w:t>.</w:t>
                  </w:r>
                  <w:r w:rsidR="006D16B3">
                    <w:rPr>
                      <w:rFonts w:ascii="Arial" w:hAnsi="Arial" w:cs="Arial"/>
                      <w:color w:val="5F497A" w:themeColor="accent4" w:themeShade="BF"/>
                      <w:sz w:val="18"/>
                      <w:szCs w:val="18"/>
                    </w:rPr>
                    <w:t>2</w:t>
                  </w:r>
                </w:p>
              </w:tc>
              <w:tc>
                <w:tcPr>
                  <w:tcW w:w="425" w:type="dxa"/>
                  <w:vAlign w:val="center"/>
                </w:tcPr>
                <w:p w14:paraId="17E88FB4"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1</w:t>
                  </w:r>
                </w:p>
              </w:tc>
              <w:tc>
                <w:tcPr>
                  <w:tcW w:w="7938" w:type="dxa"/>
                  <w:vAlign w:val="center"/>
                </w:tcPr>
                <w:p w14:paraId="4FDDA676" w14:textId="1CA3BBAE" w:rsidR="006D16B3" w:rsidRPr="00CC6D27" w:rsidRDefault="00923108" w:rsidP="006F408B">
                  <w:pPr>
                    <w:pStyle w:val="ListeParagraf"/>
                    <w:widowControl w:val="0"/>
                    <w:ind w:left="0"/>
                    <w:jc w:val="both"/>
                    <w:rPr>
                      <w:rFonts w:ascii="Arial" w:hAnsi="Arial" w:cs="Arial"/>
                      <w:color w:val="5F497A" w:themeColor="accent4" w:themeShade="BF"/>
                      <w:sz w:val="18"/>
                      <w:szCs w:val="18"/>
                    </w:rPr>
                  </w:pPr>
                  <w:r>
                    <w:rPr>
                      <w:rFonts w:ascii="Arial" w:hAnsi="Arial" w:cs="Arial"/>
                      <w:color w:val="5F497A" w:themeColor="accent4" w:themeShade="BF"/>
                      <w:sz w:val="18"/>
                      <w:szCs w:val="18"/>
                    </w:rPr>
                    <w:t>Birimde</w:t>
                  </w:r>
                  <w:r w:rsidR="00BC6CD6" w:rsidRPr="00BC6CD6">
                    <w:rPr>
                      <w:rFonts w:ascii="Arial" w:hAnsi="Arial" w:cs="Arial"/>
                      <w:color w:val="5F497A" w:themeColor="accent4" w:themeShade="BF"/>
                      <w:sz w:val="18"/>
                      <w:szCs w:val="18"/>
                    </w:rPr>
                    <w:t xml:space="preserve"> öğretim</w:t>
                  </w:r>
                  <w:r>
                    <w:rPr>
                      <w:rFonts w:ascii="Arial" w:hAnsi="Arial" w:cs="Arial"/>
                      <w:color w:val="5F497A" w:themeColor="accent4" w:themeShade="BF"/>
                      <w:sz w:val="18"/>
                      <w:szCs w:val="18"/>
                    </w:rPr>
                    <w:t xml:space="preserve"> </w:t>
                  </w:r>
                  <w:r w:rsidR="00BC6CD6" w:rsidRPr="00BC6CD6">
                    <w:rPr>
                      <w:rFonts w:ascii="Arial" w:hAnsi="Arial" w:cs="Arial"/>
                      <w:color w:val="5F497A" w:themeColor="accent4" w:themeShade="BF"/>
                      <w:sz w:val="18"/>
                      <w:szCs w:val="18"/>
                    </w:rPr>
                    <w:t>elemanlarının</w:t>
                  </w:r>
                  <w:r>
                    <w:rPr>
                      <w:rFonts w:ascii="Arial" w:hAnsi="Arial" w:cs="Arial"/>
                      <w:color w:val="5F497A" w:themeColor="accent4" w:themeShade="BF"/>
                      <w:sz w:val="18"/>
                      <w:szCs w:val="18"/>
                    </w:rPr>
                    <w:t xml:space="preserve"> </w:t>
                  </w:r>
                  <w:r w:rsidR="00BC6CD6" w:rsidRPr="00BC6CD6">
                    <w:rPr>
                      <w:rFonts w:ascii="Arial" w:hAnsi="Arial" w:cs="Arial"/>
                      <w:color w:val="5F497A" w:themeColor="accent4" w:themeShade="BF"/>
                      <w:sz w:val="18"/>
                      <w:szCs w:val="18"/>
                    </w:rPr>
                    <w:t>araştırma</w:t>
                  </w:r>
                  <w:r>
                    <w:rPr>
                      <w:rFonts w:ascii="Arial" w:hAnsi="Arial" w:cs="Arial"/>
                      <w:color w:val="5F497A" w:themeColor="accent4" w:themeShade="BF"/>
                      <w:sz w:val="18"/>
                      <w:szCs w:val="18"/>
                    </w:rPr>
                    <w:t xml:space="preserve"> </w:t>
                  </w:r>
                  <w:r w:rsidR="00BC6CD6" w:rsidRPr="00BC6CD6">
                    <w:rPr>
                      <w:rFonts w:ascii="Arial" w:hAnsi="Arial" w:cs="Arial"/>
                      <w:color w:val="5F497A" w:themeColor="accent4" w:themeShade="BF"/>
                      <w:sz w:val="18"/>
                      <w:szCs w:val="18"/>
                    </w:rPr>
                    <w:t>performansının</w:t>
                  </w:r>
                  <w:r>
                    <w:rPr>
                      <w:rFonts w:ascii="Arial" w:hAnsi="Arial" w:cs="Arial"/>
                      <w:color w:val="5F497A" w:themeColor="accent4" w:themeShade="BF"/>
                      <w:sz w:val="18"/>
                      <w:szCs w:val="18"/>
                    </w:rPr>
                    <w:t xml:space="preserve"> </w:t>
                  </w:r>
                  <w:r w:rsidR="00BC6CD6" w:rsidRPr="00BC6CD6">
                    <w:rPr>
                      <w:rFonts w:ascii="Arial" w:hAnsi="Arial" w:cs="Arial"/>
                      <w:color w:val="5F497A" w:themeColor="accent4" w:themeShade="BF"/>
                      <w:sz w:val="18"/>
                      <w:szCs w:val="18"/>
                    </w:rPr>
                    <w:t>izlenmesine ve</w:t>
                  </w:r>
                  <w:r>
                    <w:rPr>
                      <w:rFonts w:ascii="Arial" w:hAnsi="Arial" w:cs="Arial"/>
                      <w:color w:val="5F497A" w:themeColor="accent4" w:themeShade="BF"/>
                      <w:sz w:val="18"/>
                      <w:szCs w:val="18"/>
                    </w:rPr>
                    <w:t xml:space="preserve"> </w:t>
                  </w:r>
                  <w:r w:rsidR="00BC6CD6" w:rsidRPr="00BC6CD6">
                    <w:rPr>
                      <w:rFonts w:ascii="Arial" w:hAnsi="Arial" w:cs="Arial"/>
                      <w:color w:val="5F497A" w:themeColor="accent4" w:themeShade="BF"/>
                      <w:sz w:val="18"/>
                      <w:szCs w:val="18"/>
                    </w:rPr>
                    <w:t>değerlendirmesine</w:t>
                  </w:r>
                  <w:r>
                    <w:rPr>
                      <w:rFonts w:ascii="Arial" w:hAnsi="Arial" w:cs="Arial"/>
                      <w:color w:val="5F497A" w:themeColor="accent4" w:themeShade="BF"/>
                      <w:sz w:val="18"/>
                      <w:szCs w:val="18"/>
                    </w:rPr>
                    <w:t xml:space="preserve"> </w:t>
                  </w:r>
                  <w:r w:rsidR="00BC6CD6" w:rsidRPr="00BC6CD6">
                    <w:rPr>
                      <w:rFonts w:ascii="Arial" w:hAnsi="Arial" w:cs="Arial"/>
                      <w:color w:val="5F497A" w:themeColor="accent4" w:themeShade="BF"/>
                      <w:sz w:val="18"/>
                      <w:szCs w:val="18"/>
                    </w:rPr>
                    <w:t>yönelik</w:t>
                  </w:r>
                  <w:r>
                    <w:rPr>
                      <w:rFonts w:ascii="Arial" w:hAnsi="Arial" w:cs="Arial"/>
                      <w:color w:val="5F497A" w:themeColor="accent4" w:themeShade="BF"/>
                      <w:sz w:val="18"/>
                      <w:szCs w:val="18"/>
                    </w:rPr>
                    <w:t xml:space="preserve"> </w:t>
                  </w:r>
                  <w:r w:rsidR="00BC6CD6" w:rsidRPr="00BC6CD6">
                    <w:rPr>
                      <w:rFonts w:ascii="Arial" w:hAnsi="Arial" w:cs="Arial"/>
                      <w:color w:val="5F497A" w:themeColor="accent4" w:themeShade="BF"/>
                      <w:sz w:val="18"/>
                      <w:szCs w:val="18"/>
                    </w:rPr>
                    <w:t>mekanizmalar</w:t>
                  </w:r>
                  <w:r>
                    <w:rPr>
                      <w:rFonts w:ascii="Arial" w:hAnsi="Arial" w:cs="Arial"/>
                      <w:color w:val="5F497A" w:themeColor="accent4" w:themeShade="BF"/>
                      <w:sz w:val="18"/>
                      <w:szCs w:val="18"/>
                    </w:rPr>
                    <w:t xml:space="preserve"> </w:t>
                  </w:r>
                  <w:r w:rsidR="00BC6CD6" w:rsidRPr="00BC6CD6">
                    <w:rPr>
                      <w:rFonts w:ascii="Arial" w:hAnsi="Arial" w:cs="Arial"/>
                      <w:color w:val="5F497A" w:themeColor="accent4" w:themeShade="BF"/>
                      <w:sz w:val="18"/>
                      <w:szCs w:val="18"/>
                    </w:rPr>
                    <w:t>bulunmamaktadır.</w:t>
                  </w:r>
                </w:p>
              </w:tc>
              <w:tc>
                <w:tcPr>
                  <w:tcW w:w="426" w:type="dxa"/>
                  <w:vAlign w:val="center"/>
                </w:tcPr>
                <w:p w14:paraId="0547CDF2"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p>
              </w:tc>
            </w:tr>
            <w:tr w:rsidR="006D16B3" w:rsidRPr="00B67810" w14:paraId="15D74977" w14:textId="77777777" w:rsidTr="00574B2C">
              <w:trPr>
                <w:trHeight w:val="345"/>
              </w:trPr>
              <w:tc>
                <w:tcPr>
                  <w:tcW w:w="704" w:type="dxa"/>
                  <w:vMerge/>
                  <w:vAlign w:val="center"/>
                </w:tcPr>
                <w:p w14:paraId="589C5CC7"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p>
              </w:tc>
              <w:tc>
                <w:tcPr>
                  <w:tcW w:w="425" w:type="dxa"/>
                  <w:vAlign w:val="center"/>
                </w:tcPr>
                <w:p w14:paraId="01A02D6A"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2</w:t>
                  </w:r>
                </w:p>
              </w:tc>
              <w:tc>
                <w:tcPr>
                  <w:tcW w:w="7938" w:type="dxa"/>
                  <w:vAlign w:val="center"/>
                </w:tcPr>
                <w:p w14:paraId="78FAFD4B" w14:textId="0FCBE10C" w:rsidR="006D16B3" w:rsidRPr="00CC6D27" w:rsidRDefault="00923108" w:rsidP="006F408B">
                  <w:pPr>
                    <w:pStyle w:val="ListeParagraf"/>
                    <w:widowControl w:val="0"/>
                    <w:ind w:left="0"/>
                    <w:jc w:val="both"/>
                    <w:rPr>
                      <w:rFonts w:ascii="Arial" w:hAnsi="Arial" w:cs="Arial"/>
                      <w:color w:val="5F497A" w:themeColor="accent4" w:themeShade="BF"/>
                      <w:sz w:val="18"/>
                      <w:szCs w:val="18"/>
                    </w:rPr>
                  </w:pPr>
                  <w:r>
                    <w:rPr>
                      <w:rFonts w:ascii="Arial" w:hAnsi="Arial" w:cs="Arial"/>
                      <w:color w:val="5F497A" w:themeColor="accent4" w:themeShade="BF"/>
                      <w:sz w:val="18"/>
                      <w:szCs w:val="18"/>
                    </w:rPr>
                    <w:t>Birimde</w:t>
                  </w:r>
                  <w:r w:rsidR="00BC6CD6" w:rsidRPr="00BC6CD6">
                    <w:rPr>
                      <w:rFonts w:ascii="Arial" w:hAnsi="Arial" w:cs="Arial"/>
                      <w:color w:val="5F497A" w:themeColor="accent4" w:themeShade="BF"/>
                      <w:sz w:val="18"/>
                      <w:szCs w:val="18"/>
                    </w:rPr>
                    <w:t xml:space="preserve"> öğretim</w:t>
                  </w:r>
                  <w:r>
                    <w:rPr>
                      <w:rFonts w:ascii="Arial" w:hAnsi="Arial" w:cs="Arial"/>
                      <w:color w:val="5F497A" w:themeColor="accent4" w:themeShade="BF"/>
                      <w:sz w:val="18"/>
                      <w:szCs w:val="18"/>
                    </w:rPr>
                    <w:t xml:space="preserve"> </w:t>
                  </w:r>
                  <w:r w:rsidR="00BC6CD6" w:rsidRPr="00BC6CD6">
                    <w:rPr>
                      <w:rFonts w:ascii="Arial" w:hAnsi="Arial" w:cs="Arial"/>
                      <w:color w:val="5F497A" w:themeColor="accent4" w:themeShade="BF"/>
                      <w:sz w:val="18"/>
                      <w:szCs w:val="18"/>
                    </w:rPr>
                    <w:t>elemanlarının</w:t>
                  </w:r>
                  <w:r>
                    <w:rPr>
                      <w:rFonts w:ascii="Arial" w:hAnsi="Arial" w:cs="Arial"/>
                      <w:color w:val="5F497A" w:themeColor="accent4" w:themeShade="BF"/>
                      <w:sz w:val="18"/>
                      <w:szCs w:val="18"/>
                    </w:rPr>
                    <w:t xml:space="preserve"> </w:t>
                  </w:r>
                  <w:r w:rsidR="00BC6CD6" w:rsidRPr="00BC6CD6">
                    <w:rPr>
                      <w:rFonts w:ascii="Arial" w:hAnsi="Arial" w:cs="Arial"/>
                      <w:color w:val="5F497A" w:themeColor="accent4" w:themeShade="BF"/>
                      <w:sz w:val="18"/>
                      <w:szCs w:val="18"/>
                    </w:rPr>
                    <w:t>araştırma</w:t>
                  </w:r>
                  <w:r>
                    <w:rPr>
                      <w:rFonts w:ascii="Arial" w:hAnsi="Arial" w:cs="Arial"/>
                      <w:color w:val="5F497A" w:themeColor="accent4" w:themeShade="BF"/>
                      <w:sz w:val="18"/>
                      <w:szCs w:val="18"/>
                    </w:rPr>
                    <w:t xml:space="preserve"> </w:t>
                  </w:r>
                  <w:r w:rsidR="00BC6CD6" w:rsidRPr="00BC6CD6">
                    <w:rPr>
                      <w:rFonts w:ascii="Arial" w:hAnsi="Arial" w:cs="Arial"/>
                      <w:color w:val="5F497A" w:themeColor="accent4" w:themeShade="BF"/>
                      <w:sz w:val="18"/>
                      <w:szCs w:val="18"/>
                    </w:rPr>
                    <w:t>performansının</w:t>
                  </w:r>
                  <w:r>
                    <w:rPr>
                      <w:rFonts w:ascii="Arial" w:hAnsi="Arial" w:cs="Arial"/>
                      <w:color w:val="5F497A" w:themeColor="accent4" w:themeShade="BF"/>
                      <w:sz w:val="18"/>
                      <w:szCs w:val="18"/>
                    </w:rPr>
                    <w:t xml:space="preserve"> </w:t>
                  </w:r>
                  <w:r w:rsidR="00BC6CD6" w:rsidRPr="00BC6CD6">
                    <w:rPr>
                      <w:rFonts w:ascii="Arial" w:hAnsi="Arial" w:cs="Arial"/>
                      <w:color w:val="5F497A" w:themeColor="accent4" w:themeShade="BF"/>
                      <w:sz w:val="18"/>
                      <w:szCs w:val="18"/>
                    </w:rPr>
                    <w:t>izlenmesine ve</w:t>
                  </w:r>
                  <w:r>
                    <w:rPr>
                      <w:rFonts w:ascii="Arial" w:hAnsi="Arial" w:cs="Arial"/>
                      <w:color w:val="5F497A" w:themeColor="accent4" w:themeShade="BF"/>
                      <w:sz w:val="18"/>
                      <w:szCs w:val="18"/>
                    </w:rPr>
                    <w:t xml:space="preserve"> </w:t>
                  </w:r>
                  <w:r w:rsidR="00BC6CD6" w:rsidRPr="00BC6CD6">
                    <w:rPr>
                      <w:rFonts w:ascii="Arial" w:hAnsi="Arial" w:cs="Arial"/>
                      <w:color w:val="5F497A" w:themeColor="accent4" w:themeShade="BF"/>
                      <w:sz w:val="18"/>
                      <w:szCs w:val="18"/>
                    </w:rPr>
                    <w:t>değerlendirmesine</w:t>
                  </w:r>
                  <w:r>
                    <w:rPr>
                      <w:rFonts w:ascii="Arial" w:hAnsi="Arial" w:cs="Arial"/>
                      <w:color w:val="5F497A" w:themeColor="accent4" w:themeShade="BF"/>
                      <w:sz w:val="18"/>
                      <w:szCs w:val="18"/>
                    </w:rPr>
                    <w:t xml:space="preserve"> </w:t>
                  </w:r>
                  <w:r w:rsidR="00BC6CD6" w:rsidRPr="00BC6CD6">
                    <w:rPr>
                      <w:rFonts w:ascii="Arial" w:hAnsi="Arial" w:cs="Arial"/>
                      <w:color w:val="5F497A" w:themeColor="accent4" w:themeShade="BF"/>
                      <w:sz w:val="18"/>
                      <w:szCs w:val="18"/>
                    </w:rPr>
                    <w:t>yönelik ilke, kural</w:t>
                  </w:r>
                  <w:r>
                    <w:rPr>
                      <w:rFonts w:ascii="Arial" w:hAnsi="Arial" w:cs="Arial"/>
                      <w:color w:val="5F497A" w:themeColor="accent4" w:themeShade="BF"/>
                      <w:sz w:val="18"/>
                      <w:szCs w:val="18"/>
                    </w:rPr>
                    <w:t xml:space="preserve"> </w:t>
                  </w:r>
                  <w:r w:rsidR="00BC6CD6" w:rsidRPr="00BC6CD6">
                    <w:rPr>
                      <w:rFonts w:ascii="Arial" w:hAnsi="Arial" w:cs="Arial"/>
                      <w:color w:val="5F497A" w:themeColor="accent4" w:themeShade="BF"/>
                      <w:sz w:val="18"/>
                      <w:szCs w:val="18"/>
                    </w:rPr>
                    <w:t>ve göstergeler</w:t>
                  </w:r>
                  <w:r>
                    <w:rPr>
                      <w:rFonts w:ascii="Arial" w:hAnsi="Arial" w:cs="Arial"/>
                      <w:color w:val="5F497A" w:themeColor="accent4" w:themeShade="BF"/>
                      <w:sz w:val="18"/>
                      <w:szCs w:val="18"/>
                    </w:rPr>
                    <w:t xml:space="preserve"> </w:t>
                  </w:r>
                  <w:r w:rsidR="00BC6CD6" w:rsidRPr="00BC6CD6">
                    <w:rPr>
                      <w:rFonts w:ascii="Arial" w:hAnsi="Arial" w:cs="Arial"/>
                      <w:color w:val="5F497A" w:themeColor="accent4" w:themeShade="BF"/>
                      <w:sz w:val="18"/>
                      <w:szCs w:val="18"/>
                    </w:rPr>
                    <w:t xml:space="preserve">bulunmaktadır.    </w:t>
                  </w:r>
                </w:p>
              </w:tc>
              <w:tc>
                <w:tcPr>
                  <w:tcW w:w="426" w:type="dxa"/>
                  <w:vAlign w:val="center"/>
                </w:tcPr>
                <w:p w14:paraId="4FD41285"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p>
              </w:tc>
            </w:tr>
            <w:tr w:rsidR="006D16B3" w:rsidRPr="00B67810" w14:paraId="55287CC7" w14:textId="77777777" w:rsidTr="00574B2C">
              <w:trPr>
                <w:trHeight w:val="397"/>
              </w:trPr>
              <w:tc>
                <w:tcPr>
                  <w:tcW w:w="704" w:type="dxa"/>
                  <w:vMerge/>
                  <w:vAlign w:val="center"/>
                </w:tcPr>
                <w:p w14:paraId="7F2A2934"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p>
              </w:tc>
              <w:tc>
                <w:tcPr>
                  <w:tcW w:w="425" w:type="dxa"/>
                  <w:vAlign w:val="center"/>
                </w:tcPr>
                <w:p w14:paraId="0F7B9AF7"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3</w:t>
                  </w:r>
                </w:p>
              </w:tc>
              <w:tc>
                <w:tcPr>
                  <w:tcW w:w="7938" w:type="dxa"/>
                  <w:vAlign w:val="center"/>
                </w:tcPr>
                <w:p w14:paraId="13F4BEF0" w14:textId="77409542" w:rsidR="006D16B3" w:rsidRPr="00CC6D27" w:rsidRDefault="00C717D6" w:rsidP="006F408B">
                  <w:pPr>
                    <w:pStyle w:val="ListeParagraf"/>
                    <w:widowControl w:val="0"/>
                    <w:ind w:left="0"/>
                    <w:jc w:val="both"/>
                    <w:rPr>
                      <w:rFonts w:ascii="Arial" w:hAnsi="Arial" w:cs="Arial"/>
                      <w:color w:val="5F497A" w:themeColor="accent4" w:themeShade="BF"/>
                      <w:sz w:val="18"/>
                      <w:szCs w:val="18"/>
                    </w:rPr>
                  </w:pPr>
                  <w:r>
                    <w:rPr>
                      <w:rFonts w:ascii="Arial" w:hAnsi="Arial" w:cs="Arial"/>
                      <w:color w:val="5F497A" w:themeColor="accent4" w:themeShade="BF"/>
                      <w:sz w:val="18"/>
                      <w:szCs w:val="18"/>
                    </w:rPr>
                    <w:t>Ö</w:t>
                  </w:r>
                  <w:r w:rsidR="00BC6CD6" w:rsidRPr="00BC6CD6">
                    <w:rPr>
                      <w:rFonts w:ascii="Arial" w:hAnsi="Arial" w:cs="Arial"/>
                      <w:color w:val="5F497A" w:themeColor="accent4" w:themeShade="BF"/>
                      <w:sz w:val="18"/>
                      <w:szCs w:val="18"/>
                    </w:rPr>
                    <w:t>ğretim</w:t>
                  </w:r>
                  <w:r w:rsidR="00923108">
                    <w:rPr>
                      <w:rFonts w:ascii="Arial" w:hAnsi="Arial" w:cs="Arial"/>
                      <w:color w:val="5F497A" w:themeColor="accent4" w:themeShade="BF"/>
                      <w:sz w:val="18"/>
                      <w:szCs w:val="18"/>
                    </w:rPr>
                    <w:t xml:space="preserve"> </w:t>
                  </w:r>
                  <w:r w:rsidR="00BC6CD6" w:rsidRPr="00BC6CD6">
                    <w:rPr>
                      <w:rFonts w:ascii="Arial" w:hAnsi="Arial" w:cs="Arial"/>
                      <w:color w:val="5F497A" w:themeColor="accent4" w:themeShade="BF"/>
                      <w:sz w:val="18"/>
                      <w:szCs w:val="18"/>
                    </w:rPr>
                    <w:t>elemanlarının</w:t>
                  </w:r>
                  <w:r w:rsidR="00923108">
                    <w:rPr>
                      <w:rFonts w:ascii="Arial" w:hAnsi="Arial" w:cs="Arial"/>
                      <w:color w:val="5F497A" w:themeColor="accent4" w:themeShade="BF"/>
                      <w:sz w:val="18"/>
                      <w:szCs w:val="18"/>
                    </w:rPr>
                    <w:t xml:space="preserve"> </w:t>
                  </w:r>
                  <w:r w:rsidR="00BC6CD6" w:rsidRPr="00BC6CD6">
                    <w:rPr>
                      <w:rFonts w:ascii="Arial" w:hAnsi="Arial" w:cs="Arial"/>
                      <w:color w:val="5F497A" w:themeColor="accent4" w:themeShade="BF"/>
                      <w:sz w:val="18"/>
                      <w:szCs w:val="18"/>
                    </w:rPr>
                    <w:t>araştırma</w:t>
                  </w:r>
                  <w:r w:rsidR="00923108">
                    <w:rPr>
                      <w:rFonts w:ascii="Arial" w:hAnsi="Arial" w:cs="Arial"/>
                      <w:color w:val="5F497A" w:themeColor="accent4" w:themeShade="BF"/>
                      <w:sz w:val="18"/>
                      <w:szCs w:val="18"/>
                    </w:rPr>
                    <w:t xml:space="preserve"> </w:t>
                  </w:r>
                  <w:r w:rsidR="006F408B" w:rsidRPr="00BC6CD6">
                    <w:rPr>
                      <w:rFonts w:ascii="Arial" w:hAnsi="Arial" w:cs="Arial"/>
                      <w:color w:val="5F497A" w:themeColor="accent4" w:themeShade="BF"/>
                      <w:sz w:val="18"/>
                      <w:szCs w:val="18"/>
                    </w:rPr>
                    <w:t>geliştirme</w:t>
                  </w:r>
                  <w:r w:rsidR="006F408B">
                    <w:rPr>
                      <w:rFonts w:ascii="Arial" w:hAnsi="Arial" w:cs="Arial"/>
                      <w:color w:val="5F497A" w:themeColor="accent4" w:themeShade="BF"/>
                      <w:sz w:val="18"/>
                      <w:szCs w:val="18"/>
                    </w:rPr>
                    <w:t xml:space="preserve"> performansını</w:t>
                  </w:r>
                  <w:r w:rsidR="00923108">
                    <w:rPr>
                      <w:rFonts w:ascii="Arial" w:hAnsi="Arial" w:cs="Arial"/>
                      <w:color w:val="5F497A" w:themeColor="accent4" w:themeShade="BF"/>
                      <w:sz w:val="18"/>
                      <w:szCs w:val="18"/>
                    </w:rPr>
                    <w:t xml:space="preserve"> </w:t>
                  </w:r>
                  <w:r w:rsidR="00BC6CD6" w:rsidRPr="00BC6CD6">
                    <w:rPr>
                      <w:rFonts w:ascii="Arial" w:hAnsi="Arial" w:cs="Arial"/>
                      <w:color w:val="5F497A" w:themeColor="accent4" w:themeShade="BF"/>
                      <w:sz w:val="18"/>
                      <w:szCs w:val="18"/>
                    </w:rPr>
                    <w:t>izlemek</w:t>
                  </w:r>
                  <w:r w:rsidR="00923108">
                    <w:rPr>
                      <w:rFonts w:ascii="Arial" w:hAnsi="Arial" w:cs="Arial"/>
                      <w:color w:val="5F497A" w:themeColor="accent4" w:themeShade="BF"/>
                      <w:sz w:val="18"/>
                      <w:szCs w:val="18"/>
                    </w:rPr>
                    <w:t xml:space="preserve"> </w:t>
                  </w:r>
                  <w:r w:rsidR="00BC6CD6" w:rsidRPr="00BC6CD6">
                    <w:rPr>
                      <w:rFonts w:ascii="Arial" w:hAnsi="Arial" w:cs="Arial"/>
                      <w:color w:val="5F497A" w:themeColor="accent4" w:themeShade="BF"/>
                      <w:sz w:val="18"/>
                      <w:szCs w:val="18"/>
                    </w:rPr>
                    <w:t>ve</w:t>
                  </w:r>
                  <w:r w:rsidR="00923108">
                    <w:rPr>
                      <w:rFonts w:ascii="Arial" w:hAnsi="Arial" w:cs="Arial"/>
                      <w:color w:val="5F497A" w:themeColor="accent4" w:themeShade="BF"/>
                      <w:sz w:val="18"/>
                      <w:szCs w:val="18"/>
                    </w:rPr>
                    <w:t xml:space="preserve"> </w:t>
                  </w:r>
                  <w:r w:rsidR="00BC6CD6" w:rsidRPr="006F408B">
                    <w:rPr>
                      <w:rFonts w:ascii="Arial" w:hAnsi="Arial" w:cs="Arial"/>
                      <w:color w:val="5F497A" w:themeColor="accent4" w:themeShade="BF"/>
                      <w:sz w:val="18"/>
                      <w:szCs w:val="18"/>
                    </w:rPr>
                    <w:t>değerlendirmek</w:t>
                  </w:r>
                  <w:r w:rsidR="006F408B">
                    <w:rPr>
                      <w:rFonts w:ascii="Arial" w:hAnsi="Arial" w:cs="Arial"/>
                      <w:color w:val="5F497A" w:themeColor="accent4" w:themeShade="BF"/>
                      <w:sz w:val="18"/>
                      <w:szCs w:val="18"/>
                    </w:rPr>
                    <w:t xml:space="preserve"> </w:t>
                  </w:r>
                  <w:r w:rsidR="00BC6CD6" w:rsidRPr="00BC6CD6">
                    <w:rPr>
                      <w:rFonts w:ascii="Arial" w:hAnsi="Arial" w:cs="Arial"/>
                      <w:color w:val="5F497A" w:themeColor="accent4" w:themeShade="BF"/>
                      <w:sz w:val="18"/>
                      <w:szCs w:val="18"/>
                    </w:rPr>
                    <w:t>üzere</w:t>
                  </w:r>
                  <w:r w:rsidR="006F408B">
                    <w:rPr>
                      <w:rFonts w:ascii="Arial" w:hAnsi="Arial" w:cs="Arial"/>
                      <w:color w:val="5F497A" w:themeColor="accent4" w:themeShade="BF"/>
                      <w:sz w:val="18"/>
                      <w:szCs w:val="18"/>
                    </w:rPr>
                    <w:t xml:space="preserve"> </w:t>
                  </w:r>
                  <w:r w:rsidR="006F408B" w:rsidRPr="00BC6CD6">
                    <w:rPr>
                      <w:rFonts w:ascii="Arial" w:hAnsi="Arial" w:cs="Arial"/>
                      <w:color w:val="5F497A" w:themeColor="accent4" w:themeShade="BF"/>
                      <w:sz w:val="18"/>
                      <w:szCs w:val="18"/>
                    </w:rPr>
                    <w:t>oluşturulan</w:t>
                  </w:r>
                  <w:r w:rsidR="006F408B">
                    <w:rPr>
                      <w:rFonts w:ascii="Arial" w:hAnsi="Arial" w:cs="Arial"/>
                      <w:color w:val="5F497A" w:themeColor="accent4" w:themeShade="BF"/>
                      <w:sz w:val="18"/>
                      <w:szCs w:val="18"/>
                    </w:rPr>
                    <w:t xml:space="preserve"> mekanizmalar </w:t>
                  </w:r>
                  <w:r w:rsidR="00BC6CD6" w:rsidRPr="00BC6CD6">
                    <w:rPr>
                      <w:rFonts w:ascii="Arial" w:hAnsi="Arial" w:cs="Arial"/>
                      <w:color w:val="5F497A" w:themeColor="accent4" w:themeShade="BF"/>
                      <w:sz w:val="18"/>
                      <w:szCs w:val="18"/>
                    </w:rPr>
                    <w:t>kullanılmaktadır.</w:t>
                  </w:r>
                </w:p>
              </w:tc>
              <w:tc>
                <w:tcPr>
                  <w:tcW w:w="426" w:type="dxa"/>
                  <w:vAlign w:val="center"/>
                </w:tcPr>
                <w:p w14:paraId="2F4DC26C"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p>
              </w:tc>
            </w:tr>
            <w:tr w:rsidR="006D16B3" w:rsidRPr="00B67810" w14:paraId="1C7B4D88" w14:textId="77777777" w:rsidTr="00574B2C">
              <w:trPr>
                <w:trHeight w:val="397"/>
              </w:trPr>
              <w:tc>
                <w:tcPr>
                  <w:tcW w:w="704" w:type="dxa"/>
                  <w:vMerge/>
                  <w:vAlign w:val="center"/>
                </w:tcPr>
                <w:p w14:paraId="0D47CC71"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p>
              </w:tc>
              <w:tc>
                <w:tcPr>
                  <w:tcW w:w="425" w:type="dxa"/>
                  <w:vAlign w:val="center"/>
                </w:tcPr>
                <w:p w14:paraId="167ABEFB"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4</w:t>
                  </w:r>
                </w:p>
              </w:tc>
              <w:tc>
                <w:tcPr>
                  <w:tcW w:w="7938" w:type="dxa"/>
                  <w:vAlign w:val="center"/>
                </w:tcPr>
                <w:p w14:paraId="7DFD51EF" w14:textId="51269C26" w:rsidR="006D16B3" w:rsidRPr="00CC6D27" w:rsidRDefault="006F408B" w:rsidP="006F408B">
                  <w:pPr>
                    <w:pStyle w:val="ListeParagraf"/>
                    <w:widowControl w:val="0"/>
                    <w:ind w:left="0"/>
                    <w:jc w:val="both"/>
                    <w:rPr>
                      <w:rFonts w:ascii="Arial" w:hAnsi="Arial" w:cs="Arial"/>
                      <w:color w:val="5F497A" w:themeColor="accent4" w:themeShade="BF"/>
                      <w:sz w:val="18"/>
                      <w:szCs w:val="18"/>
                    </w:rPr>
                  </w:pPr>
                  <w:r w:rsidRPr="00BC6CD6">
                    <w:rPr>
                      <w:rFonts w:ascii="Arial" w:hAnsi="Arial" w:cs="Arial"/>
                      <w:color w:val="5F497A" w:themeColor="accent4" w:themeShade="BF"/>
                      <w:sz w:val="18"/>
                      <w:szCs w:val="18"/>
                    </w:rPr>
                    <w:t>Öğretim</w:t>
                  </w:r>
                  <w:r>
                    <w:rPr>
                      <w:rFonts w:ascii="Arial" w:hAnsi="Arial" w:cs="Arial"/>
                      <w:color w:val="5F497A" w:themeColor="accent4" w:themeShade="BF"/>
                      <w:sz w:val="18"/>
                      <w:szCs w:val="18"/>
                    </w:rPr>
                    <w:t xml:space="preserve"> </w:t>
                  </w:r>
                  <w:r w:rsidR="00BC6CD6" w:rsidRPr="00BC6CD6">
                    <w:rPr>
                      <w:rFonts w:ascii="Arial" w:hAnsi="Arial" w:cs="Arial"/>
                      <w:color w:val="5F497A" w:themeColor="accent4" w:themeShade="BF"/>
                      <w:sz w:val="18"/>
                      <w:szCs w:val="18"/>
                    </w:rPr>
                    <w:t>elemanlarının</w:t>
                  </w:r>
                  <w:r>
                    <w:rPr>
                      <w:rFonts w:ascii="Arial" w:hAnsi="Arial" w:cs="Arial"/>
                      <w:color w:val="5F497A" w:themeColor="accent4" w:themeShade="BF"/>
                      <w:sz w:val="18"/>
                      <w:szCs w:val="18"/>
                    </w:rPr>
                    <w:t xml:space="preserve"> </w:t>
                  </w:r>
                  <w:r w:rsidR="00BC6CD6" w:rsidRPr="00BC6CD6">
                    <w:rPr>
                      <w:rFonts w:ascii="Arial" w:hAnsi="Arial" w:cs="Arial"/>
                      <w:color w:val="5F497A" w:themeColor="accent4" w:themeShade="BF"/>
                      <w:sz w:val="18"/>
                      <w:szCs w:val="18"/>
                    </w:rPr>
                    <w:t>araştırma</w:t>
                  </w:r>
                  <w:r>
                    <w:rPr>
                      <w:rFonts w:ascii="Arial" w:hAnsi="Arial" w:cs="Arial"/>
                      <w:color w:val="5F497A" w:themeColor="accent4" w:themeShade="BF"/>
                      <w:sz w:val="18"/>
                      <w:szCs w:val="18"/>
                    </w:rPr>
                    <w:t xml:space="preserve"> </w:t>
                  </w:r>
                  <w:r w:rsidRPr="00BC6CD6">
                    <w:rPr>
                      <w:rFonts w:ascii="Arial" w:hAnsi="Arial" w:cs="Arial"/>
                      <w:color w:val="5F497A" w:themeColor="accent4" w:themeShade="BF"/>
                      <w:sz w:val="18"/>
                      <w:szCs w:val="18"/>
                    </w:rPr>
                    <w:t>geliştirme</w:t>
                  </w:r>
                  <w:r>
                    <w:rPr>
                      <w:rFonts w:ascii="Arial" w:hAnsi="Arial" w:cs="Arial"/>
                      <w:color w:val="5F497A" w:themeColor="accent4" w:themeShade="BF"/>
                      <w:sz w:val="18"/>
                      <w:szCs w:val="18"/>
                    </w:rPr>
                    <w:t xml:space="preserve"> performansı izlenmekte </w:t>
                  </w:r>
                  <w:r w:rsidR="00BC6CD6" w:rsidRPr="00BC6CD6">
                    <w:rPr>
                      <w:rFonts w:ascii="Arial" w:hAnsi="Arial" w:cs="Arial"/>
                      <w:color w:val="5F497A" w:themeColor="accent4" w:themeShade="BF"/>
                      <w:sz w:val="18"/>
                      <w:szCs w:val="18"/>
                    </w:rPr>
                    <w:t>ve</w:t>
                  </w:r>
                  <w:r>
                    <w:rPr>
                      <w:rFonts w:ascii="Arial" w:hAnsi="Arial" w:cs="Arial"/>
                      <w:color w:val="5F497A" w:themeColor="accent4" w:themeShade="BF"/>
                      <w:sz w:val="18"/>
                      <w:szCs w:val="18"/>
                    </w:rPr>
                    <w:t xml:space="preserve"> </w:t>
                  </w:r>
                  <w:r w:rsidR="00BC6CD6" w:rsidRPr="00BC6CD6">
                    <w:rPr>
                      <w:rFonts w:ascii="Arial" w:hAnsi="Arial" w:cs="Arial"/>
                      <w:color w:val="5F497A" w:themeColor="accent4" w:themeShade="BF"/>
                      <w:sz w:val="18"/>
                      <w:szCs w:val="18"/>
                    </w:rPr>
                    <w:t>öğretim</w:t>
                  </w:r>
                  <w:r>
                    <w:rPr>
                      <w:rFonts w:ascii="Arial" w:hAnsi="Arial" w:cs="Arial"/>
                      <w:color w:val="5F497A" w:themeColor="accent4" w:themeShade="BF"/>
                      <w:sz w:val="18"/>
                      <w:szCs w:val="18"/>
                    </w:rPr>
                    <w:t xml:space="preserve"> </w:t>
                  </w:r>
                  <w:r w:rsidR="00BC6CD6" w:rsidRPr="00BC6CD6">
                    <w:rPr>
                      <w:rFonts w:ascii="Arial" w:hAnsi="Arial" w:cs="Arial"/>
                      <w:color w:val="5F497A" w:themeColor="accent4" w:themeShade="BF"/>
                      <w:sz w:val="18"/>
                      <w:szCs w:val="18"/>
                    </w:rPr>
                    <w:t>elemanları</w:t>
                  </w:r>
                  <w:r>
                    <w:rPr>
                      <w:rFonts w:ascii="Arial" w:hAnsi="Arial" w:cs="Arial"/>
                      <w:color w:val="5F497A" w:themeColor="accent4" w:themeShade="BF"/>
                      <w:sz w:val="18"/>
                      <w:szCs w:val="18"/>
                    </w:rPr>
                    <w:t xml:space="preserve"> </w:t>
                  </w:r>
                  <w:r w:rsidR="00C717D6" w:rsidRPr="00BC6CD6">
                    <w:rPr>
                      <w:rFonts w:ascii="Arial" w:hAnsi="Arial" w:cs="Arial"/>
                      <w:color w:val="5F497A" w:themeColor="accent4" w:themeShade="BF"/>
                      <w:sz w:val="18"/>
                      <w:szCs w:val="18"/>
                    </w:rPr>
                    <w:t>ile</w:t>
                  </w:r>
                  <w:r>
                    <w:rPr>
                      <w:rFonts w:ascii="Arial" w:hAnsi="Arial" w:cs="Arial"/>
                      <w:color w:val="5F497A" w:themeColor="accent4" w:themeShade="BF"/>
                      <w:sz w:val="18"/>
                      <w:szCs w:val="18"/>
                    </w:rPr>
                    <w:t xml:space="preserve"> </w:t>
                  </w:r>
                  <w:r w:rsidR="00BC6CD6" w:rsidRPr="00BC6CD6">
                    <w:rPr>
                      <w:rFonts w:ascii="Arial" w:hAnsi="Arial" w:cs="Arial"/>
                      <w:color w:val="5F497A" w:themeColor="accent4" w:themeShade="BF"/>
                      <w:sz w:val="18"/>
                      <w:szCs w:val="18"/>
                    </w:rPr>
                    <w:t>değerlendirilerek</w:t>
                  </w:r>
                  <w:r>
                    <w:rPr>
                      <w:rFonts w:ascii="Arial" w:hAnsi="Arial" w:cs="Arial"/>
                      <w:color w:val="5F497A" w:themeColor="accent4" w:themeShade="BF"/>
                      <w:sz w:val="18"/>
                      <w:szCs w:val="18"/>
                    </w:rPr>
                    <w:t xml:space="preserve"> </w:t>
                  </w:r>
                  <w:r w:rsidR="00BC6CD6" w:rsidRPr="00BC6CD6">
                    <w:rPr>
                      <w:rFonts w:ascii="Arial" w:hAnsi="Arial" w:cs="Arial"/>
                      <w:color w:val="5F497A" w:themeColor="accent4" w:themeShade="BF"/>
                      <w:sz w:val="18"/>
                      <w:szCs w:val="18"/>
                    </w:rPr>
                    <w:t>iyileştirilmektedir.</w:t>
                  </w:r>
                </w:p>
              </w:tc>
              <w:tc>
                <w:tcPr>
                  <w:tcW w:w="426" w:type="dxa"/>
                  <w:vAlign w:val="center"/>
                </w:tcPr>
                <w:p w14:paraId="7A3D4B36"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p>
              </w:tc>
            </w:tr>
            <w:tr w:rsidR="006D16B3" w:rsidRPr="00B67810" w14:paraId="1921FC64" w14:textId="77777777" w:rsidTr="00574B2C">
              <w:trPr>
                <w:trHeight w:val="397"/>
              </w:trPr>
              <w:tc>
                <w:tcPr>
                  <w:tcW w:w="704" w:type="dxa"/>
                  <w:vMerge/>
                  <w:vAlign w:val="center"/>
                </w:tcPr>
                <w:p w14:paraId="415A1813"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p>
              </w:tc>
              <w:tc>
                <w:tcPr>
                  <w:tcW w:w="425" w:type="dxa"/>
                  <w:vAlign w:val="center"/>
                </w:tcPr>
                <w:p w14:paraId="385A5730"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5</w:t>
                  </w:r>
                </w:p>
              </w:tc>
              <w:tc>
                <w:tcPr>
                  <w:tcW w:w="7938" w:type="dxa"/>
                  <w:vAlign w:val="center"/>
                </w:tcPr>
                <w:p w14:paraId="7CCF8E72" w14:textId="77777777" w:rsidR="006D16B3" w:rsidRPr="00CC6D27" w:rsidRDefault="006D16B3" w:rsidP="006D16B3">
                  <w:pPr>
                    <w:widowControl w:val="0"/>
                    <w:jc w:val="both"/>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İçselleştirilmiş, sistematik, sürdürülebilir ve örnek gösterilebilir uygulamalar bulunmaktadır.</w:t>
                  </w:r>
                </w:p>
              </w:tc>
              <w:tc>
                <w:tcPr>
                  <w:tcW w:w="426" w:type="dxa"/>
                  <w:vAlign w:val="center"/>
                </w:tcPr>
                <w:p w14:paraId="4198AC97"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p>
              </w:tc>
            </w:tr>
          </w:tbl>
          <w:p w14:paraId="11A36238" w14:textId="77777777" w:rsidR="006D16B3" w:rsidRPr="00984D8B" w:rsidRDefault="006D16B3" w:rsidP="006D16B3">
            <w:pPr>
              <w:pStyle w:val="Default"/>
              <w:ind w:left="426"/>
              <w:jc w:val="both"/>
              <w:rPr>
                <w:rFonts w:ascii="Arial" w:hAnsi="Arial" w:cs="Arial"/>
                <w:color w:val="FF0000"/>
                <w:sz w:val="22"/>
                <w:szCs w:val="22"/>
              </w:rPr>
            </w:pPr>
          </w:p>
        </w:tc>
      </w:tr>
      <w:tr w:rsidR="004B1351" w:rsidRPr="00984D8B" w14:paraId="48572B61" w14:textId="77777777" w:rsidTr="00574B2C">
        <w:tc>
          <w:tcPr>
            <w:tcW w:w="5000" w:type="pct"/>
            <w:shd w:val="clear" w:color="auto" w:fill="auto"/>
            <w:vAlign w:val="center"/>
          </w:tcPr>
          <w:p w14:paraId="5E29509C" w14:textId="5FC74EF0" w:rsidR="000B1DEE" w:rsidRPr="00984D8B" w:rsidRDefault="000B1DEE" w:rsidP="007F50E1">
            <w:pPr>
              <w:ind w:left="426"/>
              <w:jc w:val="both"/>
              <w:rPr>
                <w:rFonts w:ascii="Arial" w:hAnsi="Arial" w:cs="Arial"/>
                <w:bCs/>
                <w:i/>
                <w:iCs/>
                <w:color w:val="FF0000"/>
              </w:rPr>
            </w:pPr>
            <w:r w:rsidRPr="00984D8B">
              <w:rPr>
                <w:rFonts w:ascii="Arial" w:hAnsi="Arial" w:cs="Arial"/>
                <w:bCs/>
                <w:i/>
                <w:iCs/>
                <w:color w:val="FF0000"/>
              </w:rPr>
              <w:t xml:space="preserve">Kanıt </w:t>
            </w:r>
            <w:r w:rsidR="00916390">
              <w:rPr>
                <w:rFonts w:ascii="Arial" w:hAnsi="Arial" w:cs="Arial"/>
                <w:bCs/>
                <w:i/>
                <w:iCs/>
                <w:color w:val="FF0000"/>
              </w:rPr>
              <w:t>ve URL</w:t>
            </w:r>
            <w:r w:rsidR="00916390" w:rsidRPr="00984D8B">
              <w:rPr>
                <w:rFonts w:ascii="Arial" w:hAnsi="Arial" w:cs="Arial"/>
                <w:bCs/>
                <w:i/>
                <w:iCs/>
                <w:color w:val="FF0000"/>
              </w:rPr>
              <w:t xml:space="preserve"> </w:t>
            </w:r>
            <w:r w:rsidRPr="00984D8B">
              <w:rPr>
                <w:rFonts w:ascii="Arial" w:hAnsi="Arial" w:cs="Arial"/>
                <w:bCs/>
                <w:i/>
                <w:iCs/>
                <w:color w:val="FF0000"/>
              </w:rPr>
              <w:t>Listesi (Kanıt olarak sunulacak belge adı veya linkini listeleyiniz)</w:t>
            </w:r>
          </w:p>
          <w:p w14:paraId="4ED3A925" w14:textId="77777777" w:rsidR="004B1351" w:rsidRDefault="000B1DEE" w:rsidP="007F50E1">
            <w:pPr>
              <w:pStyle w:val="ListeParagraf"/>
              <w:ind w:left="360"/>
              <w:rPr>
                <w:rFonts w:ascii="Arial" w:hAnsi="Arial" w:cs="Arial"/>
                <w:bCs/>
                <w:i/>
                <w:iCs/>
              </w:rPr>
            </w:pPr>
            <w:r w:rsidRPr="005E7CFC">
              <w:rPr>
                <w:rFonts w:ascii="Arial" w:hAnsi="Arial" w:cs="Arial"/>
                <w:bCs/>
                <w:i/>
                <w:iCs/>
              </w:rPr>
              <w:t>1.</w:t>
            </w:r>
          </w:p>
          <w:p w14:paraId="15751945" w14:textId="72064E54" w:rsidR="005E7CFC" w:rsidRPr="00984D8B" w:rsidRDefault="005E7CFC" w:rsidP="007F50E1">
            <w:pPr>
              <w:pStyle w:val="ListeParagraf"/>
              <w:ind w:left="360"/>
              <w:rPr>
                <w:rFonts w:ascii="Arial" w:hAnsi="Arial" w:cs="Arial"/>
                <w:b/>
                <w:bCs/>
                <w:color w:val="B81074"/>
              </w:rPr>
            </w:pPr>
          </w:p>
        </w:tc>
      </w:tr>
    </w:tbl>
    <w:p w14:paraId="6FD28C14" w14:textId="070B0B93" w:rsidR="004B1351" w:rsidRPr="00984D8B" w:rsidRDefault="004B1351" w:rsidP="007F50E1">
      <w:pPr>
        <w:rPr>
          <w:rFonts w:ascii="Arial" w:hAnsi="Arial" w:cs="Arial"/>
          <w:sz w:val="22"/>
          <w:szCs w:val="22"/>
          <w:lang w:val="tr-TR"/>
        </w:rPr>
      </w:pPr>
    </w:p>
    <w:p w14:paraId="4DC7C8B7" w14:textId="71FCB247" w:rsidR="00275F23" w:rsidRPr="00984D8B" w:rsidRDefault="00275F23">
      <w:pPr>
        <w:rPr>
          <w:rFonts w:ascii="Arial" w:hAnsi="Arial" w:cs="Arial"/>
          <w:sz w:val="22"/>
          <w:szCs w:val="22"/>
          <w:lang w:val="tr-TR"/>
        </w:rPr>
      </w:pPr>
      <w:r w:rsidRPr="00984D8B">
        <w:rPr>
          <w:rFonts w:ascii="Arial" w:hAnsi="Arial" w:cs="Arial"/>
          <w:sz w:val="22"/>
          <w:szCs w:val="22"/>
          <w:lang w:val="tr-TR"/>
        </w:rPr>
        <w:br w:type="page"/>
      </w:r>
    </w:p>
    <w:tbl>
      <w:tblPr>
        <w:tblStyle w:val="TabloKlavuzu"/>
        <w:tblW w:w="10060" w:type="dxa"/>
        <w:shd w:val="clear" w:color="auto" w:fill="E5DFEC" w:themeFill="accent4" w:themeFillTint="33"/>
        <w:tblLook w:val="04A0" w:firstRow="1" w:lastRow="0" w:firstColumn="1" w:lastColumn="0" w:noHBand="0" w:noVBand="1"/>
      </w:tblPr>
      <w:tblGrid>
        <w:gridCol w:w="10060"/>
      </w:tblGrid>
      <w:tr w:rsidR="00B87307" w:rsidRPr="00984D8B" w14:paraId="6C9B3849" w14:textId="77777777" w:rsidTr="00574B2C">
        <w:trPr>
          <w:trHeight w:val="510"/>
        </w:trPr>
        <w:tc>
          <w:tcPr>
            <w:tcW w:w="10060" w:type="dxa"/>
            <w:shd w:val="clear" w:color="auto" w:fill="83BC5C"/>
            <w:vAlign w:val="center"/>
          </w:tcPr>
          <w:p w14:paraId="1F53CAE3" w14:textId="2BFE68F6" w:rsidR="00B87307" w:rsidRPr="00984D8B" w:rsidRDefault="00B87307" w:rsidP="00275F23">
            <w:pPr>
              <w:rPr>
                <w:rFonts w:ascii="Arial" w:hAnsi="Arial" w:cs="Arial"/>
                <w:b/>
                <w:bCs/>
                <w:color w:val="FFFFFF" w:themeColor="background1"/>
              </w:rPr>
            </w:pPr>
            <w:r w:rsidRPr="00984D8B">
              <w:rPr>
                <w:rFonts w:ascii="Arial" w:hAnsi="Arial" w:cs="Arial"/>
                <w:b/>
                <w:bCs/>
                <w:color w:val="FFFFFF" w:themeColor="background1"/>
              </w:rPr>
              <w:lastRenderedPageBreak/>
              <w:t xml:space="preserve">D. TOPLUMSAL KATKI </w:t>
            </w:r>
          </w:p>
        </w:tc>
      </w:tr>
      <w:tr w:rsidR="00B87307" w:rsidRPr="00984D8B" w14:paraId="22F75DE4" w14:textId="77777777" w:rsidTr="00574B2C">
        <w:trPr>
          <w:trHeight w:val="510"/>
        </w:trPr>
        <w:tc>
          <w:tcPr>
            <w:tcW w:w="10060" w:type="dxa"/>
            <w:shd w:val="clear" w:color="auto" w:fill="558236"/>
            <w:vAlign w:val="center"/>
          </w:tcPr>
          <w:p w14:paraId="19CB2FD9" w14:textId="77777777" w:rsidR="00B87307" w:rsidRPr="00984D8B" w:rsidRDefault="00B87307" w:rsidP="00275F23">
            <w:pPr>
              <w:rPr>
                <w:rFonts w:ascii="Arial" w:hAnsi="Arial" w:cs="Arial"/>
                <w:b/>
                <w:bCs/>
                <w:color w:val="FFFFFF" w:themeColor="background1"/>
              </w:rPr>
            </w:pPr>
            <w:r w:rsidRPr="00984D8B">
              <w:rPr>
                <w:rFonts w:ascii="Arial" w:hAnsi="Arial" w:cs="Arial"/>
                <w:b/>
                <w:bCs/>
                <w:color w:val="FFFFFF" w:themeColor="background1"/>
              </w:rPr>
              <w:t>D.1. Toplumsal Katkı Süreçlerinin Yönetimi ve Toplumsal Katkı Kaynakları</w:t>
            </w:r>
          </w:p>
        </w:tc>
      </w:tr>
      <w:tr w:rsidR="00916390" w:rsidRPr="00B67810" w14:paraId="6BBF95C9" w14:textId="77777777" w:rsidTr="00574B2C">
        <w:trPr>
          <w:trHeight w:val="454"/>
        </w:trPr>
        <w:tc>
          <w:tcPr>
            <w:tcW w:w="10060" w:type="dxa"/>
            <w:tcBorders>
              <w:bottom w:val="single" w:sz="4" w:space="0" w:color="auto"/>
            </w:tcBorders>
            <w:shd w:val="clear" w:color="auto" w:fill="83BC5C"/>
            <w:vAlign w:val="center"/>
          </w:tcPr>
          <w:p w14:paraId="06D9C74D" w14:textId="77777777" w:rsidR="00B87307" w:rsidRPr="00916390" w:rsidRDefault="00B87307" w:rsidP="00275F23">
            <w:pPr>
              <w:rPr>
                <w:rFonts w:ascii="Arial" w:hAnsi="Arial" w:cs="Arial"/>
                <w:b/>
                <w:color w:val="FFFFFF" w:themeColor="background1"/>
              </w:rPr>
            </w:pPr>
            <w:r w:rsidRPr="00916390">
              <w:rPr>
                <w:rFonts w:ascii="Arial" w:hAnsi="Arial" w:cs="Arial"/>
                <w:b/>
                <w:color w:val="FFFFFF" w:themeColor="background1"/>
              </w:rPr>
              <w:t>D.1.1. Toplumsal katkı süreçlerinin yönetimi</w:t>
            </w:r>
          </w:p>
        </w:tc>
      </w:tr>
      <w:tr w:rsidR="00B87307" w:rsidRPr="00B67810" w14:paraId="21281827" w14:textId="77777777" w:rsidTr="00574B2C">
        <w:tc>
          <w:tcPr>
            <w:tcW w:w="10060" w:type="dxa"/>
            <w:shd w:val="clear" w:color="auto" w:fill="auto"/>
          </w:tcPr>
          <w:p w14:paraId="10B636B5" w14:textId="77777777" w:rsidR="00B87307" w:rsidRPr="00984D8B" w:rsidRDefault="00B87307" w:rsidP="00916390">
            <w:pPr>
              <w:ind w:left="426"/>
              <w:rPr>
                <w:rFonts w:ascii="Arial" w:hAnsi="Arial" w:cs="Arial"/>
                <w:color w:val="FF0000"/>
              </w:rPr>
            </w:pPr>
            <w:r w:rsidRPr="00984D8B">
              <w:rPr>
                <w:rFonts w:ascii="Arial" w:hAnsi="Arial" w:cs="Arial"/>
                <w:color w:val="FF0000"/>
              </w:rPr>
              <w:t xml:space="preserve">1. Toplumsal katkı süreçlerinin yönetimi ve </w:t>
            </w:r>
            <w:proofErr w:type="spellStart"/>
            <w:r w:rsidRPr="00984D8B">
              <w:rPr>
                <w:rFonts w:ascii="Arial" w:hAnsi="Arial" w:cs="Arial"/>
                <w:color w:val="FF0000"/>
              </w:rPr>
              <w:t>organizasyonel</w:t>
            </w:r>
            <w:proofErr w:type="spellEnd"/>
            <w:r w:rsidRPr="00984D8B">
              <w:rPr>
                <w:rFonts w:ascii="Arial" w:hAnsi="Arial" w:cs="Arial"/>
                <w:color w:val="FF0000"/>
              </w:rPr>
              <w:t xml:space="preserve"> yapısı</w:t>
            </w:r>
          </w:p>
          <w:p w14:paraId="2B9A3EB1" w14:textId="77777777" w:rsidR="00B87307" w:rsidRDefault="00B87307" w:rsidP="007F50E1">
            <w:pPr>
              <w:rPr>
                <w:rFonts w:ascii="Arial" w:hAnsi="Arial" w:cs="Arial"/>
              </w:rPr>
            </w:pPr>
          </w:p>
          <w:p w14:paraId="38781D86" w14:textId="77777777" w:rsidR="00916390" w:rsidRDefault="00916390" w:rsidP="007F50E1">
            <w:pPr>
              <w:rPr>
                <w:rFonts w:ascii="Arial" w:hAnsi="Arial" w:cs="Arial"/>
              </w:rPr>
            </w:pPr>
          </w:p>
          <w:p w14:paraId="6C9166F8" w14:textId="77777777" w:rsidR="00574B2C" w:rsidRPr="00916390" w:rsidRDefault="00574B2C" w:rsidP="007F50E1">
            <w:pPr>
              <w:rPr>
                <w:rFonts w:ascii="Arial" w:hAnsi="Arial" w:cs="Arial"/>
              </w:rPr>
            </w:pPr>
          </w:p>
        </w:tc>
      </w:tr>
      <w:tr w:rsidR="006D16B3" w:rsidRPr="00B67810" w14:paraId="03EFEC7E" w14:textId="77777777" w:rsidTr="00574B2C">
        <w:tc>
          <w:tcPr>
            <w:tcW w:w="10060" w:type="dxa"/>
            <w:shd w:val="clear" w:color="auto" w:fill="auto"/>
          </w:tcPr>
          <w:p w14:paraId="26504410" w14:textId="77777777" w:rsidR="006D16B3" w:rsidRPr="00D718D9" w:rsidRDefault="006D16B3" w:rsidP="006D16B3">
            <w:pPr>
              <w:pStyle w:val="ListeParagraf"/>
              <w:widowControl w:val="0"/>
              <w:ind w:left="0"/>
              <w:contextualSpacing w:val="0"/>
              <w:jc w:val="both"/>
              <w:rPr>
                <w:rFonts w:ascii="Arial" w:hAnsi="Arial" w:cs="Arial"/>
                <w:color w:val="5F497A" w:themeColor="accent4" w:themeShade="BF"/>
                <w:sz w:val="18"/>
                <w:szCs w:val="18"/>
              </w:rPr>
            </w:pPr>
            <w:r w:rsidRPr="00D718D9">
              <w:rPr>
                <w:rFonts w:ascii="Arial" w:hAnsi="Arial" w:cs="Arial"/>
                <w:color w:val="5F497A" w:themeColor="accent4" w:themeShade="BF"/>
                <w:sz w:val="18"/>
                <w:szCs w:val="18"/>
              </w:rPr>
              <w:t>Bu alt ölçüt</w:t>
            </w:r>
            <w:r>
              <w:rPr>
                <w:rFonts w:ascii="Arial" w:hAnsi="Arial" w:cs="Arial"/>
                <w:color w:val="5F497A" w:themeColor="accent4" w:themeShade="BF"/>
                <w:sz w:val="18"/>
                <w:szCs w:val="18"/>
              </w:rPr>
              <w:t xml:space="preserve">e ait </w:t>
            </w:r>
            <w:r w:rsidRPr="00D718D9">
              <w:rPr>
                <w:rFonts w:ascii="Arial" w:hAnsi="Arial" w:cs="Arial"/>
                <w:color w:val="5F497A" w:themeColor="accent4" w:themeShade="BF"/>
                <w:sz w:val="18"/>
                <w:szCs w:val="18"/>
              </w:rPr>
              <w:t>YÖKAK dereceli değerlendirme anahtarına göre biriminizin olgunluk düzeyi (lütfen ilgili kutucuğa X işareti koyunuz):</w:t>
            </w:r>
          </w:p>
          <w:p w14:paraId="704FECAE" w14:textId="77777777" w:rsidR="006D16B3" w:rsidRDefault="006D16B3" w:rsidP="006D16B3">
            <w:pPr>
              <w:pStyle w:val="ListeParagraf"/>
              <w:widowControl w:val="0"/>
              <w:ind w:left="0"/>
              <w:contextualSpacing w:val="0"/>
              <w:jc w:val="both"/>
              <w:rPr>
                <w:rFonts w:ascii="Arial" w:hAnsi="Arial" w:cs="Arial"/>
                <w:color w:val="5F497A" w:themeColor="accent4" w:themeShade="BF"/>
              </w:rPr>
            </w:pPr>
          </w:p>
          <w:tbl>
            <w:tblPr>
              <w:tblStyle w:val="TabloKlavuzu"/>
              <w:tblpPr w:leftFromText="141" w:rightFromText="141" w:vertAnchor="text" w:horzAnchor="page" w:tblpX="264" w:tblpY="-68"/>
              <w:tblOverlap w:val="never"/>
              <w:tblW w:w="0" w:type="auto"/>
              <w:tblLook w:val="04A0" w:firstRow="1" w:lastRow="0" w:firstColumn="1" w:lastColumn="0" w:noHBand="0" w:noVBand="1"/>
            </w:tblPr>
            <w:tblGrid>
              <w:gridCol w:w="704"/>
              <w:gridCol w:w="425"/>
              <w:gridCol w:w="7938"/>
              <w:gridCol w:w="426"/>
            </w:tblGrid>
            <w:tr w:rsidR="006D16B3" w:rsidRPr="00B67810" w14:paraId="46F72C97" w14:textId="77777777" w:rsidTr="00574B2C">
              <w:trPr>
                <w:trHeight w:val="345"/>
              </w:trPr>
              <w:tc>
                <w:tcPr>
                  <w:tcW w:w="704" w:type="dxa"/>
                  <w:vMerge w:val="restart"/>
                  <w:vAlign w:val="center"/>
                </w:tcPr>
                <w:p w14:paraId="4537CB5E" w14:textId="656966EA" w:rsidR="006D16B3" w:rsidRPr="00CC6D27" w:rsidRDefault="00BC6CD6" w:rsidP="006D16B3">
                  <w:pPr>
                    <w:pStyle w:val="ListeParagraf"/>
                    <w:widowControl w:val="0"/>
                    <w:ind w:left="0"/>
                    <w:contextualSpacing w:val="0"/>
                    <w:jc w:val="center"/>
                    <w:rPr>
                      <w:rFonts w:ascii="Arial" w:hAnsi="Arial" w:cs="Arial"/>
                      <w:color w:val="5F497A" w:themeColor="accent4" w:themeShade="BF"/>
                      <w:sz w:val="18"/>
                      <w:szCs w:val="18"/>
                    </w:rPr>
                  </w:pPr>
                  <w:r>
                    <w:rPr>
                      <w:rFonts w:ascii="Arial" w:hAnsi="Arial" w:cs="Arial"/>
                      <w:color w:val="5F497A" w:themeColor="accent4" w:themeShade="BF"/>
                      <w:sz w:val="18"/>
                      <w:szCs w:val="18"/>
                    </w:rPr>
                    <w:t>D</w:t>
                  </w:r>
                  <w:r w:rsidR="006D16B3" w:rsidRPr="00CC6D27">
                    <w:rPr>
                      <w:rFonts w:ascii="Arial" w:hAnsi="Arial" w:cs="Arial"/>
                      <w:color w:val="5F497A" w:themeColor="accent4" w:themeShade="BF"/>
                      <w:sz w:val="18"/>
                      <w:szCs w:val="18"/>
                    </w:rPr>
                    <w:t>.1.</w:t>
                  </w:r>
                  <w:r>
                    <w:rPr>
                      <w:rFonts w:ascii="Arial" w:hAnsi="Arial" w:cs="Arial"/>
                      <w:color w:val="5F497A" w:themeColor="accent4" w:themeShade="BF"/>
                      <w:sz w:val="18"/>
                      <w:szCs w:val="18"/>
                    </w:rPr>
                    <w:t>1</w:t>
                  </w:r>
                </w:p>
              </w:tc>
              <w:tc>
                <w:tcPr>
                  <w:tcW w:w="425" w:type="dxa"/>
                  <w:vAlign w:val="center"/>
                </w:tcPr>
                <w:p w14:paraId="0881AE3E"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1</w:t>
                  </w:r>
                </w:p>
              </w:tc>
              <w:tc>
                <w:tcPr>
                  <w:tcW w:w="7938" w:type="dxa"/>
                  <w:vAlign w:val="center"/>
                </w:tcPr>
                <w:p w14:paraId="720632DF" w14:textId="42EF80F6" w:rsidR="006D16B3" w:rsidRPr="00CC6D27" w:rsidRDefault="006F408B" w:rsidP="006F408B">
                  <w:pPr>
                    <w:pStyle w:val="ListeParagraf"/>
                    <w:widowControl w:val="0"/>
                    <w:ind w:left="0"/>
                    <w:jc w:val="both"/>
                    <w:rPr>
                      <w:rFonts w:ascii="Arial" w:hAnsi="Arial" w:cs="Arial"/>
                      <w:color w:val="5F497A" w:themeColor="accent4" w:themeShade="BF"/>
                      <w:sz w:val="18"/>
                      <w:szCs w:val="18"/>
                    </w:rPr>
                  </w:pPr>
                  <w:r>
                    <w:rPr>
                      <w:rFonts w:ascii="Arial" w:hAnsi="Arial" w:cs="Arial"/>
                      <w:color w:val="5F497A" w:themeColor="accent4" w:themeShade="BF"/>
                      <w:sz w:val="18"/>
                      <w:szCs w:val="18"/>
                    </w:rPr>
                    <w:t xml:space="preserve">Birimde </w:t>
                  </w:r>
                  <w:r w:rsidR="00BC6CD6" w:rsidRPr="00BC6CD6">
                    <w:rPr>
                      <w:rFonts w:ascii="Arial" w:hAnsi="Arial" w:cs="Arial"/>
                      <w:color w:val="5F497A" w:themeColor="accent4" w:themeShade="BF"/>
                      <w:sz w:val="18"/>
                      <w:szCs w:val="18"/>
                    </w:rPr>
                    <w:t>toplumsal katkı</w:t>
                  </w:r>
                  <w:r>
                    <w:rPr>
                      <w:rFonts w:ascii="Arial" w:hAnsi="Arial" w:cs="Arial"/>
                      <w:color w:val="5F497A" w:themeColor="accent4" w:themeShade="BF"/>
                      <w:sz w:val="18"/>
                      <w:szCs w:val="18"/>
                    </w:rPr>
                    <w:t xml:space="preserve"> </w:t>
                  </w:r>
                  <w:r w:rsidR="00BC6CD6" w:rsidRPr="00BC6CD6">
                    <w:rPr>
                      <w:rFonts w:ascii="Arial" w:hAnsi="Arial" w:cs="Arial"/>
                      <w:color w:val="5F497A" w:themeColor="accent4" w:themeShade="BF"/>
                      <w:sz w:val="18"/>
                      <w:szCs w:val="18"/>
                    </w:rPr>
                    <w:t>süreçlerinin</w:t>
                  </w:r>
                  <w:r>
                    <w:rPr>
                      <w:rFonts w:ascii="Arial" w:hAnsi="Arial" w:cs="Arial"/>
                      <w:color w:val="5F497A" w:themeColor="accent4" w:themeShade="BF"/>
                      <w:sz w:val="18"/>
                      <w:szCs w:val="18"/>
                    </w:rPr>
                    <w:t xml:space="preserve"> </w:t>
                  </w:r>
                  <w:r w:rsidR="00BC6CD6" w:rsidRPr="00BC6CD6">
                    <w:rPr>
                      <w:rFonts w:ascii="Arial" w:hAnsi="Arial" w:cs="Arial"/>
                      <w:color w:val="5F497A" w:themeColor="accent4" w:themeShade="BF"/>
                      <w:sz w:val="18"/>
                      <w:szCs w:val="18"/>
                    </w:rPr>
                    <w:t>yönetimi ve</w:t>
                  </w:r>
                  <w:r>
                    <w:rPr>
                      <w:rFonts w:ascii="Arial" w:hAnsi="Arial" w:cs="Arial"/>
                      <w:color w:val="5F497A" w:themeColor="accent4" w:themeShade="BF"/>
                      <w:sz w:val="18"/>
                      <w:szCs w:val="18"/>
                    </w:rPr>
                    <w:t xml:space="preserve"> </w:t>
                  </w:r>
                  <w:proofErr w:type="spellStart"/>
                  <w:r w:rsidR="00BC6CD6" w:rsidRPr="00BC6CD6">
                    <w:rPr>
                      <w:rFonts w:ascii="Arial" w:hAnsi="Arial" w:cs="Arial"/>
                      <w:color w:val="5F497A" w:themeColor="accent4" w:themeShade="BF"/>
                      <w:sz w:val="18"/>
                      <w:szCs w:val="18"/>
                    </w:rPr>
                    <w:t>organizasyonel</w:t>
                  </w:r>
                  <w:proofErr w:type="spellEnd"/>
                  <w:r>
                    <w:rPr>
                      <w:rFonts w:ascii="Arial" w:hAnsi="Arial" w:cs="Arial"/>
                      <w:color w:val="5F497A" w:themeColor="accent4" w:themeShade="BF"/>
                      <w:sz w:val="18"/>
                      <w:szCs w:val="18"/>
                    </w:rPr>
                    <w:t xml:space="preserve"> </w:t>
                  </w:r>
                  <w:r w:rsidR="00BC6CD6" w:rsidRPr="00BC6CD6">
                    <w:rPr>
                      <w:rFonts w:ascii="Arial" w:hAnsi="Arial" w:cs="Arial"/>
                      <w:color w:val="5F497A" w:themeColor="accent4" w:themeShade="BF"/>
                      <w:sz w:val="18"/>
                      <w:szCs w:val="18"/>
                    </w:rPr>
                    <w:t>yapısına ilişkin bir</w:t>
                  </w:r>
                  <w:r>
                    <w:rPr>
                      <w:rFonts w:ascii="Arial" w:hAnsi="Arial" w:cs="Arial"/>
                      <w:color w:val="5F497A" w:themeColor="accent4" w:themeShade="BF"/>
                      <w:sz w:val="18"/>
                      <w:szCs w:val="18"/>
                    </w:rPr>
                    <w:t xml:space="preserve"> </w:t>
                  </w:r>
                  <w:r w:rsidR="00BC6CD6" w:rsidRPr="00BC6CD6">
                    <w:rPr>
                      <w:rFonts w:ascii="Arial" w:hAnsi="Arial" w:cs="Arial"/>
                      <w:color w:val="5F497A" w:themeColor="accent4" w:themeShade="BF"/>
                      <w:sz w:val="18"/>
                      <w:szCs w:val="18"/>
                    </w:rPr>
                    <w:t>planlama</w:t>
                  </w:r>
                  <w:r>
                    <w:rPr>
                      <w:rFonts w:ascii="Arial" w:hAnsi="Arial" w:cs="Arial"/>
                      <w:color w:val="5F497A" w:themeColor="accent4" w:themeShade="BF"/>
                      <w:sz w:val="18"/>
                      <w:szCs w:val="18"/>
                    </w:rPr>
                    <w:t xml:space="preserve"> </w:t>
                  </w:r>
                  <w:r w:rsidR="00BC6CD6" w:rsidRPr="00BC6CD6">
                    <w:rPr>
                      <w:rFonts w:ascii="Arial" w:hAnsi="Arial" w:cs="Arial"/>
                      <w:color w:val="5F497A" w:themeColor="accent4" w:themeShade="BF"/>
                      <w:sz w:val="18"/>
                      <w:szCs w:val="18"/>
                    </w:rPr>
                    <w:t>bulunmamaktadır.</w:t>
                  </w:r>
                </w:p>
              </w:tc>
              <w:tc>
                <w:tcPr>
                  <w:tcW w:w="426" w:type="dxa"/>
                  <w:vAlign w:val="center"/>
                </w:tcPr>
                <w:p w14:paraId="72DA979C"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p>
              </w:tc>
            </w:tr>
            <w:tr w:rsidR="006D16B3" w:rsidRPr="00B67810" w14:paraId="079A69D7" w14:textId="77777777" w:rsidTr="00574B2C">
              <w:trPr>
                <w:trHeight w:val="345"/>
              </w:trPr>
              <w:tc>
                <w:tcPr>
                  <w:tcW w:w="704" w:type="dxa"/>
                  <w:vMerge/>
                  <w:vAlign w:val="center"/>
                </w:tcPr>
                <w:p w14:paraId="13766C82"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p>
              </w:tc>
              <w:tc>
                <w:tcPr>
                  <w:tcW w:w="425" w:type="dxa"/>
                  <w:vAlign w:val="center"/>
                </w:tcPr>
                <w:p w14:paraId="412D6DED"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2</w:t>
                  </w:r>
                </w:p>
              </w:tc>
              <w:tc>
                <w:tcPr>
                  <w:tcW w:w="7938" w:type="dxa"/>
                  <w:vAlign w:val="center"/>
                </w:tcPr>
                <w:p w14:paraId="06DEE781" w14:textId="4026A3BB" w:rsidR="006D16B3" w:rsidRPr="00CC6D27" w:rsidRDefault="006F408B" w:rsidP="006F408B">
                  <w:pPr>
                    <w:pStyle w:val="ListeParagraf"/>
                    <w:widowControl w:val="0"/>
                    <w:ind w:left="0"/>
                    <w:jc w:val="both"/>
                    <w:rPr>
                      <w:rFonts w:ascii="Arial" w:hAnsi="Arial" w:cs="Arial"/>
                      <w:color w:val="5F497A" w:themeColor="accent4" w:themeShade="BF"/>
                      <w:sz w:val="18"/>
                      <w:szCs w:val="18"/>
                    </w:rPr>
                  </w:pPr>
                  <w:r>
                    <w:rPr>
                      <w:rFonts w:ascii="Arial" w:hAnsi="Arial" w:cs="Arial"/>
                      <w:color w:val="5F497A" w:themeColor="accent4" w:themeShade="BF"/>
                      <w:sz w:val="18"/>
                      <w:szCs w:val="18"/>
                    </w:rPr>
                    <w:t>Birimin</w:t>
                  </w:r>
                  <w:r w:rsidR="00BC6CD6" w:rsidRPr="00BC6CD6">
                    <w:rPr>
                      <w:rFonts w:ascii="Arial" w:hAnsi="Arial" w:cs="Arial"/>
                      <w:color w:val="5F497A" w:themeColor="accent4" w:themeShade="BF"/>
                      <w:sz w:val="18"/>
                      <w:szCs w:val="18"/>
                    </w:rPr>
                    <w:t xml:space="preserve"> toplumsal</w:t>
                  </w:r>
                  <w:r>
                    <w:rPr>
                      <w:rFonts w:ascii="Arial" w:hAnsi="Arial" w:cs="Arial"/>
                      <w:color w:val="5F497A" w:themeColor="accent4" w:themeShade="BF"/>
                      <w:sz w:val="18"/>
                      <w:szCs w:val="18"/>
                    </w:rPr>
                    <w:t xml:space="preserve"> </w:t>
                  </w:r>
                  <w:r w:rsidR="00BC6CD6" w:rsidRPr="00BC6CD6">
                    <w:rPr>
                      <w:rFonts w:ascii="Arial" w:hAnsi="Arial" w:cs="Arial"/>
                      <w:color w:val="5F497A" w:themeColor="accent4" w:themeShade="BF"/>
                      <w:sz w:val="18"/>
                      <w:szCs w:val="18"/>
                    </w:rPr>
                    <w:t>katkı süreçlerinin</w:t>
                  </w:r>
                  <w:r>
                    <w:rPr>
                      <w:rFonts w:ascii="Arial" w:hAnsi="Arial" w:cs="Arial"/>
                      <w:color w:val="5F497A" w:themeColor="accent4" w:themeShade="BF"/>
                      <w:sz w:val="18"/>
                      <w:szCs w:val="18"/>
                    </w:rPr>
                    <w:t xml:space="preserve"> </w:t>
                  </w:r>
                  <w:r w:rsidR="00BC6CD6" w:rsidRPr="00BC6CD6">
                    <w:rPr>
                      <w:rFonts w:ascii="Arial" w:hAnsi="Arial" w:cs="Arial"/>
                      <w:color w:val="5F497A" w:themeColor="accent4" w:themeShade="BF"/>
                      <w:sz w:val="18"/>
                      <w:szCs w:val="18"/>
                    </w:rPr>
                    <w:t>yönetimi ve</w:t>
                  </w:r>
                  <w:r>
                    <w:rPr>
                      <w:rFonts w:ascii="Arial" w:hAnsi="Arial" w:cs="Arial"/>
                      <w:color w:val="5F497A" w:themeColor="accent4" w:themeShade="BF"/>
                      <w:sz w:val="18"/>
                      <w:szCs w:val="18"/>
                    </w:rPr>
                    <w:t xml:space="preserve"> </w:t>
                  </w:r>
                  <w:proofErr w:type="spellStart"/>
                  <w:r w:rsidR="00BC6CD6" w:rsidRPr="00BC6CD6">
                    <w:rPr>
                      <w:rFonts w:ascii="Arial" w:hAnsi="Arial" w:cs="Arial"/>
                      <w:color w:val="5F497A" w:themeColor="accent4" w:themeShade="BF"/>
                      <w:sz w:val="18"/>
                      <w:szCs w:val="18"/>
                    </w:rPr>
                    <w:t>organizasyonel</w:t>
                  </w:r>
                  <w:proofErr w:type="spellEnd"/>
                  <w:r>
                    <w:rPr>
                      <w:rFonts w:ascii="Arial" w:hAnsi="Arial" w:cs="Arial"/>
                      <w:color w:val="5F497A" w:themeColor="accent4" w:themeShade="BF"/>
                      <w:sz w:val="18"/>
                      <w:szCs w:val="18"/>
                    </w:rPr>
                    <w:t xml:space="preserve"> </w:t>
                  </w:r>
                  <w:r w:rsidR="00BC6CD6" w:rsidRPr="00BC6CD6">
                    <w:rPr>
                      <w:rFonts w:ascii="Arial" w:hAnsi="Arial" w:cs="Arial"/>
                      <w:color w:val="5F497A" w:themeColor="accent4" w:themeShade="BF"/>
                      <w:sz w:val="18"/>
                      <w:szCs w:val="18"/>
                    </w:rPr>
                    <w:t>yapısına ilişkin</w:t>
                  </w:r>
                  <w:r>
                    <w:rPr>
                      <w:rFonts w:ascii="Arial" w:hAnsi="Arial" w:cs="Arial"/>
                      <w:color w:val="5F497A" w:themeColor="accent4" w:themeShade="BF"/>
                      <w:sz w:val="18"/>
                      <w:szCs w:val="18"/>
                    </w:rPr>
                    <w:t xml:space="preserve"> </w:t>
                  </w:r>
                  <w:r w:rsidR="00BC6CD6" w:rsidRPr="00BC6CD6">
                    <w:rPr>
                      <w:rFonts w:ascii="Arial" w:hAnsi="Arial" w:cs="Arial"/>
                      <w:color w:val="5F497A" w:themeColor="accent4" w:themeShade="BF"/>
                      <w:sz w:val="18"/>
                      <w:szCs w:val="18"/>
                    </w:rPr>
                    <w:t>planlamaları</w:t>
                  </w:r>
                  <w:r>
                    <w:rPr>
                      <w:rFonts w:ascii="Arial" w:hAnsi="Arial" w:cs="Arial"/>
                      <w:color w:val="5F497A" w:themeColor="accent4" w:themeShade="BF"/>
                      <w:sz w:val="18"/>
                      <w:szCs w:val="18"/>
                    </w:rPr>
                    <w:t xml:space="preserve"> </w:t>
                  </w:r>
                  <w:r w:rsidR="00BC6CD6" w:rsidRPr="00BC6CD6">
                    <w:rPr>
                      <w:rFonts w:ascii="Arial" w:hAnsi="Arial" w:cs="Arial"/>
                      <w:color w:val="5F497A" w:themeColor="accent4" w:themeShade="BF"/>
                      <w:sz w:val="18"/>
                      <w:szCs w:val="18"/>
                    </w:rPr>
                    <w:t xml:space="preserve">bulunmaktadır.   </w:t>
                  </w:r>
                </w:p>
              </w:tc>
              <w:tc>
                <w:tcPr>
                  <w:tcW w:w="426" w:type="dxa"/>
                  <w:vAlign w:val="center"/>
                </w:tcPr>
                <w:p w14:paraId="30640180"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p>
              </w:tc>
            </w:tr>
            <w:tr w:rsidR="006D16B3" w:rsidRPr="00B67810" w14:paraId="39D15902" w14:textId="77777777" w:rsidTr="00574B2C">
              <w:trPr>
                <w:trHeight w:val="397"/>
              </w:trPr>
              <w:tc>
                <w:tcPr>
                  <w:tcW w:w="704" w:type="dxa"/>
                  <w:vMerge/>
                  <w:vAlign w:val="center"/>
                </w:tcPr>
                <w:p w14:paraId="49DB0484"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p>
              </w:tc>
              <w:tc>
                <w:tcPr>
                  <w:tcW w:w="425" w:type="dxa"/>
                  <w:vAlign w:val="center"/>
                </w:tcPr>
                <w:p w14:paraId="72492A9F"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3</w:t>
                  </w:r>
                </w:p>
              </w:tc>
              <w:tc>
                <w:tcPr>
                  <w:tcW w:w="7938" w:type="dxa"/>
                  <w:vAlign w:val="center"/>
                </w:tcPr>
                <w:p w14:paraId="7BF4FA76" w14:textId="06BD97F7" w:rsidR="006D16B3" w:rsidRPr="00CC6D27" w:rsidRDefault="00574B2C" w:rsidP="006F408B">
                  <w:pPr>
                    <w:pStyle w:val="ListeParagraf"/>
                    <w:widowControl w:val="0"/>
                    <w:ind w:left="0"/>
                    <w:jc w:val="both"/>
                    <w:rPr>
                      <w:rFonts w:ascii="Arial" w:hAnsi="Arial" w:cs="Arial"/>
                      <w:color w:val="5F497A" w:themeColor="accent4" w:themeShade="BF"/>
                      <w:sz w:val="18"/>
                      <w:szCs w:val="18"/>
                    </w:rPr>
                  </w:pPr>
                  <w:r>
                    <w:rPr>
                      <w:rFonts w:ascii="Arial" w:hAnsi="Arial" w:cs="Arial"/>
                      <w:color w:val="5F497A" w:themeColor="accent4" w:themeShade="BF"/>
                      <w:sz w:val="18"/>
                      <w:szCs w:val="18"/>
                    </w:rPr>
                    <w:t>T</w:t>
                  </w:r>
                  <w:r w:rsidR="00BC6CD6" w:rsidRPr="00BC6CD6">
                    <w:rPr>
                      <w:rFonts w:ascii="Arial" w:hAnsi="Arial" w:cs="Arial"/>
                      <w:color w:val="5F497A" w:themeColor="accent4" w:themeShade="BF"/>
                      <w:sz w:val="18"/>
                      <w:szCs w:val="18"/>
                    </w:rPr>
                    <w:t>oplumsal katkı</w:t>
                  </w:r>
                  <w:r w:rsidR="006F408B">
                    <w:rPr>
                      <w:rFonts w:ascii="Arial" w:hAnsi="Arial" w:cs="Arial"/>
                      <w:color w:val="5F497A" w:themeColor="accent4" w:themeShade="BF"/>
                      <w:sz w:val="18"/>
                      <w:szCs w:val="18"/>
                    </w:rPr>
                    <w:t xml:space="preserve"> </w:t>
                  </w:r>
                  <w:r w:rsidR="00BC6CD6" w:rsidRPr="00BC6CD6">
                    <w:rPr>
                      <w:rFonts w:ascii="Arial" w:hAnsi="Arial" w:cs="Arial"/>
                      <w:color w:val="5F497A" w:themeColor="accent4" w:themeShade="BF"/>
                      <w:sz w:val="18"/>
                      <w:szCs w:val="18"/>
                    </w:rPr>
                    <w:t>süreçlerinin</w:t>
                  </w:r>
                  <w:r w:rsidR="006F408B">
                    <w:rPr>
                      <w:rFonts w:ascii="Arial" w:hAnsi="Arial" w:cs="Arial"/>
                      <w:color w:val="5F497A" w:themeColor="accent4" w:themeShade="BF"/>
                      <w:sz w:val="18"/>
                      <w:szCs w:val="18"/>
                    </w:rPr>
                    <w:t xml:space="preserve"> </w:t>
                  </w:r>
                  <w:r w:rsidR="00BC6CD6" w:rsidRPr="00BC6CD6">
                    <w:rPr>
                      <w:rFonts w:ascii="Arial" w:hAnsi="Arial" w:cs="Arial"/>
                      <w:color w:val="5F497A" w:themeColor="accent4" w:themeShade="BF"/>
                      <w:sz w:val="18"/>
                      <w:szCs w:val="18"/>
                    </w:rPr>
                    <w:t>yönetimi ve</w:t>
                  </w:r>
                  <w:r w:rsidR="006F408B">
                    <w:rPr>
                      <w:rFonts w:ascii="Arial" w:hAnsi="Arial" w:cs="Arial"/>
                      <w:color w:val="5F497A" w:themeColor="accent4" w:themeShade="BF"/>
                      <w:sz w:val="18"/>
                      <w:szCs w:val="18"/>
                    </w:rPr>
                    <w:t xml:space="preserve"> </w:t>
                  </w:r>
                  <w:proofErr w:type="spellStart"/>
                  <w:r w:rsidR="00BC6CD6" w:rsidRPr="00BC6CD6">
                    <w:rPr>
                      <w:rFonts w:ascii="Arial" w:hAnsi="Arial" w:cs="Arial"/>
                      <w:color w:val="5F497A" w:themeColor="accent4" w:themeShade="BF"/>
                      <w:sz w:val="18"/>
                      <w:szCs w:val="18"/>
                    </w:rPr>
                    <w:t>organizasyonel</w:t>
                  </w:r>
                  <w:proofErr w:type="spellEnd"/>
                  <w:r w:rsidR="006F408B">
                    <w:rPr>
                      <w:rFonts w:ascii="Arial" w:hAnsi="Arial" w:cs="Arial"/>
                      <w:color w:val="5F497A" w:themeColor="accent4" w:themeShade="BF"/>
                      <w:sz w:val="18"/>
                      <w:szCs w:val="18"/>
                    </w:rPr>
                    <w:t xml:space="preserve"> </w:t>
                  </w:r>
                  <w:r w:rsidR="00BC6CD6" w:rsidRPr="00BC6CD6">
                    <w:rPr>
                      <w:rFonts w:ascii="Arial" w:hAnsi="Arial" w:cs="Arial"/>
                      <w:color w:val="5F497A" w:themeColor="accent4" w:themeShade="BF"/>
                      <w:sz w:val="18"/>
                      <w:szCs w:val="18"/>
                    </w:rPr>
                    <w:t>yapısı kurumsal</w:t>
                  </w:r>
                  <w:r w:rsidR="006F408B">
                    <w:rPr>
                      <w:rFonts w:ascii="Arial" w:hAnsi="Arial" w:cs="Arial"/>
                      <w:color w:val="5F497A" w:themeColor="accent4" w:themeShade="BF"/>
                      <w:sz w:val="18"/>
                      <w:szCs w:val="18"/>
                    </w:rPr>
                    <w:t xml:space="preserve"> </w:t>
                  </w:r>
                  <w:r w:rsidR="00BC6CD6" w:rsidRPr="00BC6CD6">
                    <w:rPr>
                      <w:rFonts w:ascii="Arial" w:hAnsi="Arial" w:cs="Arial"/>
                      <w:color w:val="5F497A" w:themeColor="accent4" w:themeShade="BF"/>
                      <w:sz w:val="18"/>
                      <w:szCs w:val="18"/>
                    </w:rPr>
                    <w:t>tercihler yönünde</w:t>
                  </w:r>
                  <w:r w:rsidR="006F408B">
                    <w:rPr>
                      <w:rFonts w:ascii="Arial" w:hAnsi="Arial" w:cs="Arial"/>
                      <w:color w:val="5F497A" w:themeColor="accent4" w:themeShade="BF"/>
                      <w:sz w:val="18"/>
                      <w:szCs w:val="18"/>
                    </w:rPr>
                    <w:t xml:space="preserve"> </w:t>
                  </w:r>
                  <w:r w:rsidR="00BC6CD6" w:rsidRPr="00BC6CD6">
                    <w:rPr>
                      <w:rFonts w:ascii="Arial" w:hAnsi="Arial" w:cs="Arial"/>
                      <w:color w:val="5F497A" w:themeColor="accent4" w:themeShade="BF"/>
                      <w:sz w:val="18"/>
                      <w:szCs w:val="18"/>
                    </w:rPr>
                    <w:t>uygulanmaktadır.</w:t>
                  </w:r>
                </w:p>
              </w:tc>
              <w:tc>
                <w:tcPr>
                  <w:tcW w:w="426" w:type="dxa"/>
                  <w:vAlign w:val="center"/>
                </w:tcPr>
                <w:p w14:paraId="003985DE"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p>
              </w:tc>
            </w:tr>
            <w:tr w:rsidR="006D16B3" w:rsidRPr="00B67810" w14:paraId="577BB6CD" w14:textId="77777777" w:rsidTr="00574B2C">
              <w:trPr>
                <w:trHeight w:val="397"/>
              </w:trPr>
              <w:tc>
                <w:tcPr>
                  <w:tcW w:w="704" w:type="dxa"/>
                  <w:vMerge/>
                  <w:vAlign w:val="center"/>
                </w:tcPr>
                <w:p w14:paraId="2F5086E2"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p>
              </w:tc>
              <w:tc>
                <w:tcPr>
                  <w:tcW w:w="425" w:type="dxa"/>
                  <w:vAlign w:val="center"/>
                </w:tcPr>
                <w:p w14:paraId="3F535635"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4</w:t>
                  </w:r>
                </w:p>
              </w:tc>
              <w:tc>
                <w:tcPr>
                  <w:tcW w:w="7938" w:type="dxa"/>
                  <w:vAlign w:val="center"/>
                </w:tcPr>
                <w:p w14:paraId="7B1EFB61" w14:textId="44674609" w:rsidR="006D16B3" w:rsidRPr="00CC6D27" w:rsidRDefault="006F408B" w:rsidP="006F408B">
                  <w:pPr>
                    <w:pStyle w:val="ListeParagraf"/>
                    <w:widowControl w:val="0"/>
                    <w:ind w:left="0"/>
                    <w:jc w:val="both"/>
                    <w:rPr>
                      <w:rFonts w:ascii="Arial" w:hAnsi="Arial" w:cs="Arial"/>
                      <w:color w:val="5F497A" w:themeColor="accent4" w:themeShade="BF"/>
                      <w:sz w:val="18"/>
                      <w:szCs w:val="18"/>
                    </w:rPr>
                  </w:pPr>
                  <w:r>
                    <w:rPr>
                      <w:rFonts w:ascii="Arial" w:hAnsi="Arial" w:cs="Arial"/>
                      <w:color w:val="5F497A" w:themeColor="accent4" w:themeShade="BF"/>
                      <w:sz w:val="18"/>
                      <w:szCs w:val="18"/>
                    </w:rPr>
                    <w:t>Birimde</w:t>
                  </w:r>
                  <w:r w:rsidR="00BC6CD6" w:rsidRPr="00BC6CD6">
                    <w:rPr>
                      <w:rFonts w:ascii="Arial" w:hAnsi="Arial" w:cs="Arial"/>
                      <w:color w:val="5F497A" w:themeColor="accent4" w:themeShade="BF"/>
                      <w:sz w:val="18"/>
                      <w:szCs w:val="18"/>
                    </w:rPr>
                    <w:t xml:space="preserve"> toplumsal</w:t>
                  </w:r>
                  <w:r>
                    <w:rPr>
                      <w:rFonts w:ascii="Arial" w:hAnsi="Arial" w:cs="Arial"/>
                      <w:color w:val="5F497A" w:themeColor="accent4" w:themeShade="BF"/>
                      <w:sz w:val="18"/>
                      <w:szCs w:val="18"/>
                    </w:rPr>
                    <w:t xml:space="preserve"> </w:t>
                  </w:r>
                  <w:r w:rsidR="00BC6CD6" w:rsidRPr="00BC6CD6">
                    <w:rPr>
                      <w:rFonts w:ascii="Arial" w:hAnsi="Arial" w:cs="Arial"/>
                      <w:color w:val="5F497A" w:themeColor="accent4" w:themeShade="BF"/>
                      <w:sz w:val="18"/>
                      <w:szCs w:val="18"/>
                    </w:rPr>
                    <w:t>katkı süreçlerinin</w:t>
                  </w:r>
                  <w:r>
                    <w:rPr>
                      <w:rFonts w:ascii="Arial" w:hAnsi="Arial" w:cs="Arial"/>
                      <w:color w:val="5F497A" w:themeColor="accent4" w:themeShade="BF"/>
                      <w:sz w:val="18"/>
                      <w:szCs w:val="18"/>
                    </w:rPr>
                    <w:t xml:space="preserve"> </w:t>
                  </w:r>
                  <w:r w:rsidR="00BC6CD6" w:rsidRPr="00BC6CD6">
                    <w:rPr>
                      <w:rFonts w:ascii="Arial" w:hAnsi="Arial" w:cs="Arial"/>
                      <w:color w:val="5F497A" w:themeColor="accent4" w:themeShade="BF"/>
                      <w:sz w:val="18"/>
                      <w:szCs w:val="18"/>
                    </w:rPr>
                    <w:t>yönetimi ve</w:t>
                  </w:r>
                  <w:r>
                    <w:rPr>
                      <w:rFonts w:ascii="Arial" w:hAnsi="Arial" w:cs="Arial"/>
                      <w:color w:val="5F497A" w:themeColor="accent4" w:themeShade="BF"/>
                      <w:sz w:val="18"/>
                      <w:szCs w:val="18"/>
                    </w:rPr>
                    <w:t xml:space="preserve"> </w:t>
                  </w:r>
                  <w:proofErr w:type="spellStart"/>
                  <w:r w:rsidR="00BC6CD6" w:rsidRPr="00BC6CD6">
                    <w:rPr>
                      <w:rFonts w:ascii="Arial" w:hAnsi="Arial" w:cs="Arial"/>
                      <w:color w:val="5F497A" w:themeColor="accent4" w:themeShade="BF"/>
                      <w:sz w:val="18"/>
                      <w:szCs w:val="18"/>
                    </w:rPr>
                    <w:t>organizasyonel</w:t>
                  </w:r>
                  <w:proofErr w:type="spellEnd"/>
                  <w:r>
                    <w:rPr>
                      <w:rFonts w:ascii="Arial" w:hAnsi="Arial" w:cs="Arial"/>
                      <w:color w:val="5F497A" w:themeColor="accent4" w:themeShade="BF"/>
                      <w:sz w:val="18"/>
                      <w:szCs w:val="18"/>
                    </w:rPr>
                    <w:t xml:space="preserve"> </w:t>
                  </w:r>
                  <w:r w:rsidR="00BC6CD6" w:rsidRPr="00BC6CD6">
                    <w:rPr>
                      <w:rFonts w:ascii="Arial" w:hAnsi="Arial" w:cs="Arial"/>
                      <w:color w:val="5F497A" w:themeColor="accent4" w:themeShade="BF"/>
                      <w:sz w:val="18"/>
                      <w:szCs w:val="18"/>
                    </w:rPr>
                    <w:t>yapısının işlerliği ile</w:t>
                  </w:r>
                  <w:r>
                    <w:rPr>
                      <w:rFonts w:ascii="Arial" w:hAnsi="Arial" w:cs="Arial"/>
                      <w:color w:val="5F497A" w:themeColor="accent4" w:themeShade="BF"/>
                      <w:sz w:val="18"/>
                      <w:szCs w:val="18"/>
                    </w:rPr>
                    <w:t xml:space="preserve"> </w:t>
                  </w:r>
                  <w:r w:rsidR="00BC6CD6" w:rsidRPr="00BC6CD6">
                    <w:rPr>
                      <w:rFonts w:ascii="Arial" w:hAnsi="Arial" w:cs="Arial"/>
                      <w:color w:val="5F497A" w:themeColor="accent4" w:themeShade="BF"/>
                      <w:sz w:val="18"/>
                      <w:szCs w:val="18"/>
                    </w:rPr>
                    <w:t>ilişkili sonuçlar</w:t>
                  </w:r>
                  <w:r>
                    <w:rPr>
                      <w:rFonts w:ascii="Arial" w:hAnsi="Arial" w:cs="Arial"/>
                      <w:color w:val="5F497A" w:themeColor="accent4" w:themeShade="BF"/>
                      <w:sz w:val="18"/>
                      <w:szCs w:val="18"/>
                    </w:rPr>
                    <w:t xml:space="preserve"> </w:t>
                  </w:r>
                  <w:r w:rsidR="00BC6CD6" w:rsidRPr="00BC6CD6">
                    <w:rPr>
                      <w:rFonts w:ascii="Arial" w:hAnsi="Arial" w:cs="Arial"/>
                      <w:color w:val="5F497A" w:themeColor="accent4" w:themeShade="BF"/>
                      <w:sz w:val="18"/>
                      <w:szCs w:val="18"/>
                    </w:rPr>
                    <w:t>izlenmekte ve</w:t>
                  </w:r>
                  <w:r>
                    <w:rPr>
                      <w:rFonts w:ascii="Arial" w:hAnsi="Arial" w:cs="Arial"/>
                      <w:color w:val="5F497A" w:themeColor="accent4" w:themeShade="BF"/>
                      <w:sz w:val="18"/>
                      <w:szCs w:val="18"/>
                    </w:rPr>
                    <w:t xml:space="preserve"> </w:t>
                  </w:r>
                  <w:r w:rsidR="00BC6CD6" w:rsidRPr="00BC6CD6">
                    <w:rPr>
                      <w:rFonts w:ascii="Arial" w:hAnsi="Arial" w:cs="Arial"/>
                      <w:color w:val="5F497A" w:themeColor="accent4" w:themeShade="BF"/>
                      <w:sz w:val="18"/>
                      <w:szCs w:val="18"/>
                    </w:rPr>
                    <w:t>önlemler</w:t>
                  </w:r>
                  <w:r>
                    <w:rPr>
                      <w:rFonts w:ascii="Arial" w:hAnsi="Arial" w:cs="Arial"/>
                      <w:color w:val="5F497A" w:themeColor="accent4" w:themeShade="BF"/>
                      <w:sz w:val="18"/>
                      <w:szCs w:val="18"/>
                    </w:rPr>
                    <w:t xml:space="preserve"> </w:t>
                  </w:r>
                  <w:r w:rsidR="00BC6CD6" w:rsidRPr="00BC6CD6">
                    <w:rPr>
                      <w:rFonts w:ascii="Arial" w:hAnsi="Arial" w:cs="Arial"/>
                      <w:color w:val="5F497A" w:themeColor="accent4" w:themeShade="BF"/>
                      <w:sz w:val="18"/>
                      <w:szCs w:val="18"/>
                    </w:rPr>
                    <w:t xml:space="preserve">alınmaktadır. </w:t>
                  </w:r>
                </w:p>
              </w:tc>
              <w:tc>
                <w:tcPr>
                  <w:tcW w:w="426" w:type="dxa"/>
                  <w:vAlign w:val="center"/>
                </w:tcPr>
                <w:p w14:paraId="6E9EA70E"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p>
              </w:tc>
            </w:tr>
            <w:tr w:rsidR="006D16B3" w:rsidRPr="00B67810" w14:paraId="121CD1BA" w14:textId="77777777" w:rsidTr="00574B2C">
              <w:trPr>
                <w:trHeight w:val="397"/>
              </w:trPr>
              <w:tc>
                <w:tcPr>
                  <w:tcW w:w="704" w:type="dxa"/>
                  <w:vMerge/>
                  <w:vAlign w:val="center"/>
                </w:tcPr>
                <w:p w14:paraId="4020B3E9"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p>
              </w:tc>
              <w:tc>
                <w:tcPr>
                  <w:tcW w:w="425" w:type="dxa"/>
                  <w:vAlign w:val="center"/>
                </w:tcPr>
                <w:p w14:paraId="41A2B887"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5</w:t>
                  </w:r>
                </w:p>
              </w:tc>
              <w:tc>
                <w:tcPr>
                  <w:tcW w:w="7938" w:type="dxa"/>
                  <w:vAlign w:val="center"/>
                </w:tcPr>
                <w:p w14:paraId="1A8DE671" w14:textId="77777777" w:rsidR="006D16B3" w:rsidRPr="00CC6D27" w:rsidRDefault="006D16B3" w:rsidP="006D16B3">
                  <w:pPr>
                    <w:widowControl w:val="0"/>
                    <w:jc w:val="both"/>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İçselleştirilmiş, sistematik, sürdürülebilir ve örnek gösterilebilir uygulamalar bulunmaktadır.</w:t>
                  </w:r>
                </w:p>
              </w:tc>
              <w:tc>
                <w:tcPr>
                  <w:tcW w:w="426" w:type="dxa"/>
                  <w:vAlign w:val="center"/>
                </w:tcPr>
                <w:p w14:paraId="50CE36E5"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p>
              </w:tc>
            </w:tr>
          </w:tbl>
          <w:p w14:paraId="6A561852" w14:textId="77777777" w:rsidR="006D16B3" w:rsidRPr="00984D8B" w:rsidRDefault="006D16B3" w:rsidP="00916390">
            <w:pPr>
              <w:ind w:left="426"/>
              <w:rPr>
                <w:rFonts w:ascii="Arial" w:hAnsi="Arial" w:cs="Arial"/>
                <w:color w:val="FF0000"/>
              </w:rPr>
            </w:pPr>
          </w:p>
        </w:tc>
      </w:tr>
      <w:tr w:rsidR="00B87307" w:rsidRPr="00984D8B" w14:paraId="7A80F7EF" w14:textId="77777777" w:rsidTr="00574B2C">
        <w:tc>
          <w:tcPr>
            <w:tcW w:w="10060" w:type="dxa"/>
            <w:shd w:val="clear" w:color="auto" w:fill="auto"/>
          </w:tcPr>
          <w:p w14:paraId="50338909" w14:textId="0C5CD0EA" w:rsidR="00B87307" w:rsidRPr="00984D8B" w:rsidRDefault="00B87307" w:rsidP="007F50E1">
            <w:pPr>
              <w:ind w:left="426"/>
              <w:jc w:val="both"/>
              <w:rPr>
                <w:rFonts w:ascii="Arial" w:hAnsi="Arial" w:cs="Arial"/>
                <w:bCs/>
                <w:i/>
                <w:iCs/>
                <w:color w:val="FF0000"/>
              </w:rPr>
            </w:pPr>
            <w:r w:rsidRPr="00984D8B">
              <w:rPr>
                <w:rFonts w:ascii="Arial" w:hAnsi="Arial" w:cs="Arial"/>
                <w:bCs/>
                <w:i/>
                <w:iCs/>
                <w:color w:val="FF0000"/>
              </w:rPr>
              <w:t xml:space="preserve">Kanıt </w:t>
            </w:r>
            <w:r w:rsidR="00916390">
              <w:rPr>
                <w:rFonts w:ascii="Arial" w:hAnsi="Arial" w:cs="Arial"/>
                <w:bCs/>
                <w:i/>
                <w:iCs/>
                <w:color w:val="FF0000"/>
              </w:rPr>
              <w:t>ve URL</w:t>
            </w:r>
            <w:r w:rsidR="00916390" w:rsidRPr="00984D8B">
              <w:rPr>
                <w:rFonts w:ascii="Arial" w:hAnsi="Arial" w:cs="Arial"/>
                <w:bCs/>
                <w:i/>
                <w:iCs/>
                <w:color w:val="FF0000"/>
              </w:rPr>
              <w:t xml:space="preserve"> </w:t>
            </w:r>
            <w:r w:rsidRPr="00984D8B">
              <w:rPr>
                <w:rFonts w:ascii="Arial" w:hAnsi="Arial" w:cs="Arial"/>
                <w:bCs/>
                <w:i/>
                <w:iCs/>
                <w:color w:val="FF0000"/>
              </w:rPr>
              <w:t>Listesi (Kanıt olarak sunulacak belge adı veya linkini listeleyiniz)</w:t>
            </w:r>
          </w:p>
          <w:p w14:paraId="5763DE0C" w14:textId="77777777" w:rsidR="00B87307" w:rsidRDefault="00B87307" w:rsidP="00916390">
            <w:pPr>
              <w:pStyle w:val="Balk4"/>
              <w:numPr>
                <w:ilvl w:val="0"/>
                <w:numId w:val="0"/>
              </w:numPr>
              <w:tabs>
                <w:tab w:val="num" w:pos="720"/>
              </w:tabs>
              <w:spacing w:before="0" w:after="0"/>
              <w:ind w:left="426" w:right="62"/>
              <w:jc w:val="both"/>
              <w:outlineLvl w:val="3"/>
              <w:rPr>
                <w:rFonts w:ascii="Arial" w:hAnsi="Arial" w:cs="Arial"/>
                <w:b w:val="0"/>
                <w:bCs w:val="0"/>
                <w:i/>
                <w:iCs/>
                <w:sz w:val="22"/>
                <w:szCs w:val="22"/>
              </w:rPr>
            </w:pPr>
            <w:r w:rsidRPr="00916390">
              <w:rPr>
                <w:rFonts w:ascii="Arial" w:hAnsi="Arial" w:cs="Arial"/>
                <w:b w:val="0"/>
                <w:bCs w:val="0"/>
                <w:i/>
                <w:iCs/>
                <w:sz w:val="22"/>
                <w:szCs w:val="22"/>
              </w:rPr>
              <w:t>1.</w:t>
            </w:r>
          </w:p>
          <w:p w14:paraId="3500CB38" w14:textId="641CFE53" w:rsidR="00916390" w:rsidRPr="00916390" w:rsidRDefault="00916390" w:rsidP="00916390"/>
        </w:tc>
      </w:tr>
    </w:tbl>
    <w:p w14:paraId="5BF52FD8" w14:textId="77777777" w:rsidR="001D7866" w:rsidRDefault="001D7866"/>
    <w:tbl>
      <w:tblPr>
        <w:tblStyle w:val="TabloKlavuzu"/>
        <w:tblW w:w="10060" w:type="dxa"/>
        <w:shd w:val="clear" w:color="auto" w:fill="E5DFEC" w:themeFill="accent4" w:themeFillTint="33"/>
        <w:tblLook w:val="04A0" w:firstRow="1" w:lastRow="0" w:firstColumn="1" w:lastColumn="0" w:noHBand="0" w:noVBand="1"/>
      </w:tblPr>
      <w:tblGrid>
        <w:gridCol w:w="10060"/>
      </w:tblGrid>
      <w:tr w:rsidR="00916390" w:rsidRPr="00916390" w14:paraId="69D7156D" w14:textId="77777777" w:rsidTr="00574B2C">
        <w:trPr>
          <w:trHeight w:val="454"/>
        </w:trPr>
        <w:tc>
          <w:tcPr>
            <w:tcW w:w="10060" w:type="dxa"/>
            <w:tcBorders>
              <w:bottom w:val="single" w:sz="4" w:space="0" w:color="auto"/>
            </w:tcBorders>
            <w:shd w:val="clear" w:color="auto" w:fill="83BC5C"/>
            <w:vAlign w:val="center"/>
          </w:tcPr>
          <w:p w14:paraId="40B48ECD" w14:textId="77777777" w:rsidR="00B87307" w:rsidRPr="00916390" w:rsidRDefault="00B87307" w:rsidP="00275F23">
            <w:pPr>
              <w:rPr>
                <w:rFonts w:ascii="Arial" w:hAnsi="Arial" w:cs="Arial"/>
                <w:b/>
                <w:color w:val="FFFFFF" w:themeColor="background1"/>
              </w:rPr>
            </w:pPr>
            <w:r w:rsidRPr="00916390">
              <w:rPr>
                <w:rFonts w:ascii="Arial" w:hAnsi="Arial" w:cs="Arial"/>
                <w:b/>
                <w:color w:val="FFFFFF" w:themeColor="background1"/>
              </w:rPr>
              <w:t>D.1.2. Kaynaklar</w:t>
            </w:r>
          </w:p>
        </w:tc>
      </w:tr>
      <w:tr w:rsidR="00B87307" w:rsidRPr="00984D8B" w14:paraId="5F062156" w14:textId="77777777" w:rsidTr="00574B2C">
        <w:tc>
          <w:tcPr>
            <w:tcW w:w="10060" w:type="dxa"/>
            <w:shd w:val="clear" w:color="auto" w:fill="auto"/>
          </w:tcPr>
          <w:p w14:paraId="5EE6073D" w14:textId="77777777" w:rsidR="00B87307" w:rsidRPr="00984D8B" w:rsidRDefault="00B87307" w:rsidP="00916390">
            <w:pPr>
              <w:ind w:left="426"/>
              <w:rPr>
                <w:rFonts w:ascii="Arial" w:hAnsi="Arial" w:cs="Arial"/>
                <w:color w:val="FF0000"/>
              </w:rPr>
            </w:pPr>
            <w:r w:rsidRPr="00984D8B">
              <w:rPr>
                <w:rFonts w:ascii="Arial" w:hAnsi="Arial" w:cs="Arial"/>
                <w:color w:val="FF0000"/>
              </w:rPr>
              <w:t>1. Kaynaklar</w:t>
            </w:r>
          </w:p>
          <w:p w14:paraId="2D4A52B8" w14:textId="77777777" w:rsidR="00B87307" w:rsidRDefault="00B87307" w:rsidP="007F50E1">
            <w:pPr>
              <w:rPr>
                <w:rFonts w:ascii="Arial" w:hAnsi="Arial" w:cs="Arial"/>
              </w:rPr>
            </w:pPr>
          </w:p>
          <w:p w14:paraId="00315A59" w14:textId="77777777" w:rsidR="00916390" w:rsidRDefault="00916390" w:rsidP="007F50E1">
            <w:pPr>
              <w:rPr>
                <w:rFonts w:ascii="Arial" w:hAnsi="Arial" w:cs="Arial"/>
              </w:rPr>
            </w:pPr>
          </w:p>
          <w:p w14:paraId="3B239489" w14:textId="77777777" w:rsidR="00574B2C" w:rsidRPr="00916390" w:rsidRDefault="00574B2C" w:rsidP="007F50E1">
            <w:pPr>
              <w:rPr>
                <w:rFonts w:ascii="Arial" w:hAnsi="Arial" w:cs="Arial"/>
              </w:rPr>
            </w:pPr>
          </w:p>
        </w:tc>
      </w:tr>
      <w:tr w:rsidR="006D16B3" w:rsidRPr="00B67810" w14:paraId="3DF7C05A" w14:textId="77777777" w:rsidTr="00574B2C">
        <w:tc>
          <w:tcPr>
            <w:tcW w:w="10060" w:type="dxa"/>
            <w:shd w:val="clear" w:color="auto" w:fill="auto"/>
          </w:tcPr>
          <w:p w14:paraId="649B1CFA" w14:textId="77777777" w:rsidR="006D16B3" w:rsidRPr="00D718D9" w:rsidRDefault="006D16B3" w:rsidP="006D16B3">
            <w:pPr>
              <w:pStyle w:val="ListeParagraf"/>
              <w:widowControl w:val="0"/>
              <w:ind w:left="0"/>
              <w:contextualSpacing w:val="0"/>
              <w:jc w:val="both"/>
              <w:rPr>
                <w:rFonts w:ascii="Arial" w:hAnsi="Arial" w:cs="Arial"/>
                <w:color w:val="5F497A" w:themeColor="accent4" w:themeShade="BF"/>
                <w:sz w:val="18"/>
                <w:szCs w:val="18"/>
              </w:rPr>
            </w:pPr>
            <w:r w:rsidRPr="00D718D9">
              <w:rPr>
                <w:rFonts w:ascii="Arial" w:hAnsi="Arial" w:cs="Arial"/>
                <w:color w:val="5F497A" w:themeColor="accent4" w:themeShade="BF"/>
                <w:sz w:val="18"/>
                <w:szCs w:val="18"/>
              </w:rPr>
              <w:t>Bu alt ölçüt</w:t>
            </w:r>
            <w:r>
              <w:rPr>
                <w:rFonts w:ascii="Arial" w:hAnsi="Arial" w:cs="Arial"/>
                <w:color w:val="5F497A" w:themeColor="accent4" w:themeShade="BF"/>
                <w:sz w:val="18"/>
                <w:szCs w:val="18"/>
              </w:rPr>
              <w:t xml:space="preserve">e ait </w:t>
            </w:r>
            <w:r w:rsidRPr="00D718D9">
              <w:rPr>
                <w:rFonts w:ascii="Arial" w:hAnsi="Arial" w:cs="Arial"/>
                <w:color w:val="5F497A" w:themeColor="accent4" w:themeShade="BF"/>
                <w:sz w:val="18"/>
                <w:szCs w:val="18"/>
              </w:rPr>
              <w:t>YÖKAK dereceli değerlendirme anahtarına göre biriminizin olgunluk düzeyi (lütfen ilgili kutucuğa X işareti koyunuz):</w:t>
            </w:r>
          </w:p>
          <w:p w14:paraId="2DB38C52" w14:textId="77777777" w:rsidR="006D16B3" w:rsidRDefault="006D16B3" w:rsidP="006D16B3">
            <w:pPr>
              <w:pStyle w:val="ListeParagraf"/>
              <w:widowControl w:val="0"/>
              <w:ind w:left="0"/>
              <w:contextualSpacing w:val="0"/>
              <w:jc w:val="both"/>
              <w:rPr>
                <w:rFonts w:ascii="Arial" w:hAnsi="Arial" w:cs="Arial"/>
                <w:color w:val="5F497A" w:themeColor="accent4" w:themeShade="BF"/>
              </w:rPr>
            </w:pPr>
          </w:p>
          <w:tbl>
            <w:tblPr>
              <w:tblStyle w:val="TabloKlavuzu"/>
              <w:tblpPr w:leftFromText="141" w:rightFromText="141" w:vertAnchor="text" w:horzAnchor="page" w:tblpX="264" w:tblpY="-68"/>
              <w:tblOverlap w:val="never"/>
              <w:tblW w:w="0" w:type="auto"/>
              <w:tblLook w:val="04A0" w:firstRow="1" w:lastRow="0" w:firstColumn="1" w:lastColumn="0" w:noHBand="0" w:noVBand="1"/>
            </w:tblPr>
            <w:tblGrid>
              <w:gridCol w:w="704"/>
              <w:gridCol w:w="425"/>
              <w:gridCol w:w="7938"/>
              <w:gridCol w:w="426"/>
            </w:tblGrid>
            <w:tr w:rsidR="006D16B3" w:rsidRPr="00B67810" w14:paraId="3B6D18E9" w14:textId="77777777" w:rsidTr="00574B2C">
              <w:trPr>
                <w:trHeight w:val="345"/>
              </w:trPr>
              <w:tc>
                <w:tcPr>
                  <w:tcW w:w="704" w:type="dxa"/>
                  <w:vMerge w:val="restart"/>
                  <w:vAlign w:val="center"/>
                </w:tcPr>
                <w:p w14:paraId="5C1AF609" w14:textId="78489393" w:rsidR="006D16B3" w:rsidRPr="00CC6D27" w:rsidRDefault="00BC6CD6" w:rsidP="006D16B3">
                  <w:pPr>
                    <w:pStyle w:val="ListeParagraf"/>
                    <w:widowControl w:val="0"/>
                    <w:ind w:left="0"/>
                    <w:contextualSpacing w:val="0"/>
                    <w:jc w:val="center"/>
                    <w:rPr>
                      <w:rFonts w:ascii="Arial" w:hAnsi="Arial" w:cs="Arial"/>
                      <w:color w:val="5F497A" w:themeColor="accent4" w:themeShade="BF"/>
                      <w:sz w:val="18"/>
                      <w:szCs w:val="18"/>
                    </w:rPr>
                  </w:pPr>
                  <w:r>
                    <w:rPr>
                      <w:rFonts w:ascii="Arial" w:hAnsi="Arial" w:cs="Arial"/>
                      <w:color w:val="5F497A" w:themeColor="accent4" w:themeShade="BF"/>
                      <w:sz w:val="18"/>
                      <w:szCs w:val="18"/>
                    </w:rPr>
                    <w:t>D</w:t>
                  </w:r>
                  <w:r w:rsidR="006D16B3" w:rsidRPr="00CC6D27">
                    <w:rPr>
                      <w:rFonts w:ascii="Arial" w:hAnsi="Arial" w:cs="Arial"/>
                      <w:color w:val="5F497A" w:themeColor="accent4" w:themeShade="BF"/>
                      <w:sz w:val="18"/>
                      <w:szCs w:val="18"/>
                    </w:rPr>
                    <w:t>.1.</w:t>
                  </w:r>
                  <w:r w:rsidR="006D16B3">
                    <w:rPr>
                      <w:rFonts w:ascii="Arial" w:hAnsi="Arial" w:cs="Arial"/>
                      <w:color w:val="5F497A" w:themeColor="accent4" w:themeShade="BF"/>
                      <w:sz w:val="18"/>
                      <w:szCs w:val="18"/>
                    </w:rPr>
                    <w:t>2</w:t>
                  </w:r>
                </w:p>
              </w:tc>
              <w:tc>
                <w:tcPr>
                  <w:tcW w:w="425" w:type="dxa"/>
                  <w:vAlign w:val="center"/>
                </w:tcPr>
                <w:p w14:paraId="115DA5B8"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1</w:t>
                  </w:r>
                </w:p>
              </w:tc>
              <w:tc>
                <w:tcPr>
                  <w:tcW w:w="7938" w:type="dxa"/>
                  <w:vAlign w:val="center"/>
                </w:tcPr>
                <w:p w14:paraId="50AB2D47" w14:textId="4002EA1B" w:rsidR="006D16B3" w:rsidRPr="00CC6D27" w:rsidRDefault="006F408B" w:rsidP="006F408B">
                  <w:pPr>
                    <w:pStyle w:val="ListeParagraf"/>
                    <w:widowControl w:val="0"/>
                    <w:ind w:left="0"/>
                    <w:jc w:val="both"/>
                    <w:rPr>
                      <w:rFonts w:ascii="Arial" w:hAnsi="Arial" w:cs="Arial"/>
                      <w:color w:val="5F497A" w:themeColor="accent4" w:themeShade="BF"/>
                      <w:sz w:val="18"/>
                      <w:szCs w:val="18"/>
                    </w:rPr>
                  </w:pPr>
                  <w:r>
                    <w:rPr>
                      <w:rFonts w:ascii="Arial" w:hAnsi="Arial" w:cs="Arial"/>
                      <w:color w:val="5F497A" w:themeColor="accent4" w:themeShade="BF"/>
                      <w:sz w:val="18"/>
                      <w:szCs w:val="18"/>
                    </w:rPr>
                    <w:t>Birimin</w:t>
                  </w:r>
                  <w:r w:rsidR="00BC6CD6" w:rsidRPr="00BC6CD6">
                    <w:rPr>
                      <w:rFonts w:ascii="Arial" w:hAnsi="Arial" w:cs="Arial"/>
                      <w:color w:val="5F497A" w:themeColor="accent4" w:themeShade="BF"/>
                      <w:sz w:val="18"/>
                      <w:szCs w:val="18"/>
                    </w:rPr>
                    <w:t xml:space="preserve"> toplumsal</w:t>
                  </w:r>
                  <w:r>
                    <w:rPr>
                      <w:rFonts w:ascii="Arial" w:hAnsi="Arial" w:cs="Arial"/>
                      <w:color w:val="5F497A" w:themeColor="accent4" w:themeShade="BF"/>
                      <w:sz w:val="18"/>
                      <w:szCs w:val="18"/>
                    </w:rPr>
                    <w:t xml:space="preserve"> </w:t>
                  </w:r>
                  <w:r w:rsidR="00BC6CD6" w:rsidRPr="00BC6CD6">
                    <w:rPr>
                      <w:rFonts w:ascii="Arial" w:hAnsi="Arial" w:cs="Arial"/>
                      <w:color w:val="5F497A" w:themeColor="accent4" w:themeShade="BF"/>
                      <w:sz w:val="18"/>
                      <w:szCs w:val="18"/>
                    </w:rPr>
                    <w:t>katkı faaliyetlerini</w:t>
                  </w:r>
                  <w:r>
                    <w:rPr>
                      <w:rFonts w:ascii="Arial" w:hAnsi="Arial" w:cs="Arial"/>
                      <w:color w:val="5F497A" w:themeColor="accent4" w:themeShade="BF"/>
                      <w:sz w:val="18"/>
                      <w:szCs w:val="18"/>
                    </w:rPr>
                    <w:t xml:space="preserve"> </w:t>
                  </w:r>
                  <w:r w:rsidR="00BC6CD6" w:rsidRPr="00BC6CD6">
                    <w:rPr>
                      <w:rFonts w:ascii="Arial" w:hAnsi="Arial" w:cs="Arial"/>
                      <w:color w:val="5F497A" w:themeColor="accent4" w:themeShade="BF"/>
                      <w:sz w:val="18"/>
                      <w:szCs w:val="18"/>
                    </w:rPr>
                    <w:t>sürdürebilmesi için</w:t>
                  </w:r>
                  <w:r>
                    <w:rPr>
                      <w:rFonts w:ascii="Arial" w:hAnsi="Arial" w:cs="Arial"/>
                      <w:color w:val="5F497A" w:themeColor="accent4" w:themeShade="BF"/>
                      <w:sz w:val="18"/>
                      <w:szCs w:val="18"/>
                    </w:rPr>
                    <w:t xml:space="preserve"> </w:t>
                  </w:r>
                  <w:r w:rsidR="00BC6CD6" w:rsidRPr="00BC6CD6">
                    <w:rPr>
                      <w:rFonts w:ascii="Arial" w:hAnsi="Arial" w:cs="Arial"/>
                      <w:color w:val="5F497A" w:themeColor="accent4" w:themeShade="BF"/>
                      <w:sz w:val="18"/>
                      <w:szCs w:val="18"/>
                    </w:rPr>
                    <w:t>yeterli kaynağı</w:t>
                  </w:r>
                  <w:r>
                    <w:rPr>
                      <w:rFonts w:ascii="Arial" w:hAnsi="Arial" w:cs="Arial"/>
                      <w:color w:val="5F497A" w:themeColor="accent4" w:themeShade="BF"/>
                      <w:sz w:val="18"/>
                      <w:szCs w:val="18"/>
                    </w:rPr>
                    <w:t xml:space="preserve"> </w:t>
                  </w:r>
                  <w:r w:rsidR="00BC6CD6" w:rsidRPr="00BC6CD6">
                    <w:rPr>
                      <w:rFonts w:ascii="Arial" w:hAnsi="Arial" w:cs="Arial"/>
                      <w:color w:val="5F497A" w:themeColor="accent4" w:themeShade="BF"/>
                      <w:sz w:val="18"/>
                      <w:szCs w:val="18"/>
                    </w:rPr>
                    <w:t>bulunmamaktadır.</w:t>
                  </w:r>
                </w:p>
              </w:tc>
              <w:tc>
                <w:tcPr>
                  <w:tcW w:w="426" w:type="dxa"/>
                  <w:vAlign w:val="center"/>
                </w:tcPr>
                <w:p w14:paraId="51F4E7CA"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p>
              </w:tc>
            </w:tr>
            <w:tr w:rsidR="006D16B3" w:rsidRPr="00B67810" w14:paraId="4ED98170" w14:textId="77777777" w:rsidTr="00574B2C">
              <w:trPr>
                <w:trHeight w:val="345"/>
              </w:trPr>
              <w:tc>
                <w:tcPr>
                  <w:tcW w:w="704" w:type="dxa"/>
                  <w:vMerge/>
                  <w:vAlign w:val="center"/>
                </w:tcPr>
                <w:p w14:paraId="63616507"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p>
              </w:tc>
              <w:tc>
                <w:tcPr>
                  <w:tcW w:w="425" w:type="dxa"/>
                  <w:vAlign w:val="center"/>
                </w:tcPr>
                <w:p w14:paraId="2A6DBB33"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2</w:t>
                  </w:r>
                </w:p>
              </w:tc>
              <w:tc>
                <w:tcPr>
                  <w:tcW w:w="7938" w:type="dxa"/>
                  <w:vAlign w:val="center"/>
                </w:tcPr>
                <w:p w14:paraId="4EB35E74" w14:textId="78400CDC" w:rsidR="006D16B3" w:rsidRPr="00CC6D27" w:rsidRDefault="006F408B" w:rsidP="006F408B">
                  <w:pPr>
                    <w:pStyle w:val="ListeParagraf"/>
                    <w:widowControl w:val="0"/>
                    <w:ind w:left="0"/>
                    <w:jc w:val="both"/>
                    <w:rPr>
                      <w:rFonts w:ascii="Arial" w:hAnsi="Arial" w:cs="Arial"/>
                      <w:color w:val="5F497A" w:themeColor="accent4" w:themeShade="BF"/>
                      <w:sz w:val="18"/>
                      <w:szCs w:val="18"/>
                    </w:rPr>
                  </w:pPr>
                  <w:r>
                    <w:rPr>
                      <w:rFonts w:ascii="Arial" w:hAnsi="Arial" w:cs="Arial"/>
                      <w:color w:val="5F497A" w:themeColor="accent4" w:themeShade="BF"/>
                      <w:sz w:val="18"/>
                      <w:szCs w:val="18"/>
                    </w:rPr>
                    <w:t xml:space="preserve">Birimin </w:t>
                  </w:r>
                  <w:r w:rsidR="00BC6CD6" w:rsidRPr="00BC6CD6">
                    <w:rPr>
                      <w:rFonts w:ascii="Arial" w:hAnsi="Arial" w:cs="Arial"/>
                      <w:color w:val="5F497A" w:themeColor="accent4" w:themeShade="BF"/>
                      <w:sz w:val="18"/>
                      <w:szCs w:val="18"/>
                    </w:rPr>
                    <w:t>toplumsal katkı</w:t>
                  </w:r>
                  <w:r>
                    <w:rPr>
                      <w:rFonts w:ascii="Arial" w:hAnsi="Arial" w:cs="Arial"/>
                      <w:color w:val="5F497A" w:themeColor="accent4" w:themeShade="BF"/>
                      <w:sz w:val="18"/>
                      <w:szCs w:val="18"/>
                    </w:rPr>
                    <w:t xml:space="preserve"> </w:t>
                  </w:r>
                  <w:r w:rsidR="00BC6CD6" w:rsidRPr="00BC6CD6">
                    <w:rPr>
                      <w:rFonts w:ascii="Arial" w:hAnsi="Arial" w:cs="Arial"/>
                      <w:color w:val="5F497A" w:themeColor="accent4" w:themeShade="BF"/>
                      <w:sz w:val="18"/>
                      <w:szCs w:val="18"/>
                    </w:rPr>
                    <w:t>faaliyetlerini</w:t>
                  </w:r>
                  <w:r>
                    <w:rPr>
                      <w:rFonts w:ascii="Arial" w:hAnsi="Arial" w:cs="Arial"/>
                      <w:color w:val="5F497A" w:themeColor="accent4" w:themeShade="BF"/>
                      <w:sz w:val="18"/>
                      <w:szCs w:val="18"/>
                    </w:rPr>
                    <w:t xml:space="preserve"> </w:t>
                  </w:r>
                  <w:r w:rsidR="00BC6CD6" w:rsidRPr="00BC6CD6">
                    <w:rPr>
                      <w:rFonts w:ascii="Arial" w:hAnsi="Arial" w:cs="Arial"/>
                      <w:color w:val="5F497A" w:themeColor="accent4" w:themeShade="BF"/>
                      <w:sz w:val="18"/>
                      <w:szCs w:val="18"/>
                    </w:rPr>
                    <w:t>sürdürebilmek</w:t>
                  </w:r>
                  <w:r>
                    <w:rPr>
                      <w:rFonts w:ascii="Arial" w:hAnsi="Arial" w:cs="Arial"/>
                      <w:color w:val="5F497A" w:themeColor="accent4" w:themeShade="BF"/>
                      <w:sz w:val="18"/>
                      <w:szCs w:val="18"/>
                    </w:rPr>
                    <w:t xml:space="preserve"> </w:t>
                  </w:r>
                  <w:r w:rsidR="00BC6CD6" w:rsidRPr="00BC6CD6">
                    <w:rPr>
                      <w:rFonts w:ascii="Arial" w:hAnsi="Arial" w:cs="Arial"/>
                      <w:color w:val="5F497A" w:themeColor="accent4" w:themeShade="BF"/>
                      <w:sz w:val="18"/>
                      <w:szCs w:val="18"/>
                    </w:rPr>
                    <w:t>için uygun nitelik</w:t>
                  </w:r>
                  <w:r>
                    <w:rPr>
                      <w:rFonts w:ascii="Arial" w:hAnsi="Arial" w:cs="Arial"/>
                      <w:color w:val="5F497A" w:themeColor="accent4" w:themeShade="BF"/>
                      <w:sz w:val="18"/>
                      <w:szCs w:val="18"/>
                    </w:rPr>
                    <w:t xml:space="preserve"> </w:t>
                  </w:r>
                  <w:r w:rsidR="00BC6CD6" w:rsidRPr="00BC6CD6">
                    <w:rPr>
                      <w:rFonts w:ascii="Arial" w:hAnsi="Arial" w:cs="Arial"/>
                      <w:color w:val="5F497A" w:themeColor="accent4" w:themeShade="BF"/>
                      <w:sz w:val="18"/>
                      <w:szCs w:val="18"/>
                    </w:rPr>
                    <w:t>ve nicelikte fiziki,</w:t>
                  </w:r>
                  <w:r>
                    <w:rPr>
                      <w:rFonts w:ascii="Arial" w:hAnsi="Arial" w:cs="Arial"/>
                      <w:color w:val="5F497A" w:themeColor="accent4" w:themeShade="BF"/>
                      <w:sz w:val="18"/>
                      <w:szCs w:val="18"/>
                    </w:rPr>
                    <w:t xml:space="preserve"> </w:t>
                  </w:r>
                  <w:r w:rsidR="00BC6CD6" w:rsidRPr="00BC6CD6">
                    <w:rPr>
                      <w:rFonts w:ascii="Arial" w:hAnsi="Arial" w:cs="Arial"/>
                      <w:color w:val="5F497A" w:themeColor="accent4" w:themeShade="BF"/>
                      <w:sz w:val="18"/>
                      <w:szCs w:val="18"/>
                    </w:rPr>
                    <w:t>teknik ve mali</w:t>
                  </w:r>
                  <w:r>
                    <w:rPr>
                      <w:rFonts w:ascii="Arial" w:hAnsi="Arial" w:cs="Arial"/>
                      <w:color w:val="5F497A" w:themeColor="accent4" w:themeShade="BF"/>
                      <w:sz w:val="18"/>
                      <w:szCs w:val="18"/>
                    </w:rPr>
                    <w:t xml:space="preserve"> </w:t>
                  </w:r>
                  <w:r w:rsidR="00BC6CD6" w:rsidRPr="00BC6CD6">
                    <w:rPr>
                      <w:rFonts w:ascii="Arial" w:hAnsi="Arial" w:cs="Arial"/>
                      <w:color w:val="5F497A" w:themeColor="accent4" w:themeShade="BF"/>
                      <w:sz w:val="18"/>
                      <w:szCs w:val="18"/>
                    </w:rPr>
                    <w:t>kaynakların</w:t>
                  </w:r>
                  <w:r>
                    <w:rPr>
                      <w:rFonts w:ascii="Arial" w:hAnsi="Arial" w:cs="Arial"/>
                      <w:color w:val="5F497A" w:themeColor="accent4" w:themeShade="BF"/>
                      <w:sz w:val="18"/>
                      <w:szCs w:val="18"/>
                    </w:rPr>
                    <w:t xml:space="preserve"> </w:t>
                  </w:r>
                  <w:r w:rsidR="00BC6CD6" w:rsidRPr="00BC6CD6">
                    <w:rPr>
                      <w:rFonts w:ascii="Arial" w:hAnsi="Arial" w:cs="Arial"/>
                      <w:color w:val="5F497A" w:themeColor="accent4" w:themeShade="BF"/>
                      <w:sz w:val="18"/>
                      <w:szCs w:val="18"/>
                    </w:rPr>
                    <w:t>oluşturulmasına</w:t>
                  </w:r>
                  <w:r>
                    <w:rPr>
                      <w:rFonts w:ascii="Arial" w:hAnsi="Arial" w:cs="Arial"/>
                      <w:color w:val="5F497A" w:themeColor="accent4" w:themeShade="BF"/>
                      <w:sz w:val="18"/>
                      <w:szCs w:val="18"/>
                    </w:rPr>
                    <w:t xml:space="preserve"> </w:t>
                  </w:r>
                  <w:r w:rsidR="00BC6CD6" w:rsidRPr="00BC6CD6">
                    <w:rPr>
                      <w:rFonts w:ascii="Arial" w:hAnsi="Arial" w:cs="Arial"/>
                      <w:color w:val="5F497A" w:themeColor="accent4" w:themeShade="BF"/>
                      <w:sz w:val="18"/>
                      <w:szCs w:val="18"/>
                    </w:rPr>
                    <w:t>yönelik planları</w:t>
                  </w:r>
                  <w:r>
                    <w:rPr>
                      <w:rFonts w:ascii="Arial" w:hAnsi="Arial" w:cs="Arial"/>
                      <w:color w:val="5F497A" w:themeColor="accent4" w:themeShade="BF"/>
                      <w:sz w:val="18"/>
                      <w:szCs w:val="18"/>
                    </w:rPr>
                    <w:t xml:space="preserve"> </w:t>
                  </w:r>
                  <w:r w:rsidR="00BC6CD6" w:rsidRPr="00BC6CD6">
                    <w:rPr>
                      <w:rFonts w:ascii="Arial" w:hAnsi="Arial" w:cs="Arial"/>
                      <w:color w:val="5F497A" w:themeColor="accent4" w:themeShade="BF"/>
                      <w:sz w:val="18"/>
                      <w:szCs w:val="18"/>
                    </w:rPr>
                    <w:t xml:space="preserve">bulunmaktadır.  </w:t>
                  </w:r>
                </w:p>
              </w:tc>
              <w:tc>
                <w:tcPr>
                  <w:tcW w:w="426" w:type="dxa"/>
                  <w:vAlign w:val="center"/>
                </w:tcPr>
                <w:p w14:paraId="523B7A8E"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p>
              </w:tc>
            </w:tr>
            <w:tr w:rsidR="006D16B3" w:rsidRPr="00B67810" w14:paraId="1138BC6C" w14:textId="77777777" w:rsidTr="00574B2C">
              <w:trPr>
                <w:trHeight w:val="397"/>
              </w:trPr>
              <w:tc>
                <w:tcPr>
                  <w:tcW w:w="704" w:type="dxa"/>
                  <w:vMerge/>
                  <w:vAlign w:val="center"/>
                </w:tcPr>
                <w:p w14:paraId="09477617"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p>
              </w:tc>
              <w:tc>
                <w:tcPr>
                  <w:tcW w:w="425" w:type="dxa"/>
                  <w:vAlign w:val="center"/>
                </w:tcPr>
                <w:p w14:paraId="158A0003"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3</w:t>
                  </w:r>
                </w:p>
              </w:tc>
              <w:tc>
                <w:tcPr>
                  <w:tcW w:w="7938" w:type="dxa"/>
                  <w:vAlign w:val="center"/>
                </w:tcPr>
                <w:p w14:paraId="6A2F3AA5" w14:textId="117C0B2E" w:rsidR="006D16B3" w:rsidRPr="00CC6D27" w:rsidRDefault="006F408B" w:rsidP="006F408B">
                  <w:pPr>
                    <w:pStyle w:val="ListeParagraf"/>
                    <w:widowControl w:val="0"/>
                    <w:ind w:left="0"/>
                    <w:jc w:val="both"/>
                    <w:rPr>
                      <w:rFonts w:ascii="Arial" w:hAnsi="Arial" w:cs="Arial"/>
                      <w:color w:val="5F497A" w:themeColor="accent4" w:themeShade="BF"/>
                      <w:sz w:val="18"/>
                      <w:szCs w:val="18"/>
                    </w:rPr>
                  </w:pPr>
                  <w:r>
                    <w:rPr>
                      <w:rFonts w:ascii="Arial" w:hAnsi="Arial" w:cs="Arial"/>
                      <w:color w:val="5F497A" w:themeColor="accent4" w:themeShade="BF"/>
                      <w:sz w:val="18"/>
                      <w:szCs w:val="18"/>
                    </w:rPr>
                    <w:t>Birim</w:t>
                  </w:r>
                  <w:r w:rsidR="00BC6CD6" w:rsidRPr="00BC6CD6">
                    <w:rPr>
                      <w:rFonts w:ascii="Arial" w:hAnsi="Arial" w:cs="Arial"/>
                      <w:color w:val="5F497A" w:themeColor="accent4" w:themeShade="BF"/>
                      <w:sz w:val="18"/>
                      <w:szCs w:val="18"/>
                    </w:rPr>
                    <w:t xml:space="preserve"> toplumsal</w:t>
                  </w:r>
                  <w:r>
                    <w:rPr>
                      <w:rFonts w:ascii="Arial" w:hAnsi="Arial" w:cs="Arial"/>
                      <w:color w:val="5F497A" w:themeColor="accent4" w:themeShade="BF"/>
                      <w:sz w:val="18"/>
                      <w:szCs w:val="18"/>
                    </w:rPr>
                    <w:t xml:space="preserve"> </w:t>
                  </w:r>
                  <w:r w:rsidR="00BC6CD6" w:rsidRPr="00BC6CD6">
                    <w:rPr>
                      <w:rFonts w:ascii="Arial" w:hAnsi="Arial" w:cs="Arial"/>
                      <w:color w:val="5F497A" w:themeColor="accent4" w:themeShade="BF"/>
                      <w:sz w:val="18"/>
                      <w:szCs w:val="18"/>
                    </w:rPr>
                    <w:t>katkı kaynaklarını</w:t>
                  </w:r>
                  <w:r>
                    <w:rPr>
                      <w:rFonts w:ascii="Arial" w:hAnsi="Arial" w:cs="Arial"/>
                      <w:color w:val="5F497A" w:themeColor="accent4" w:themeShade="BF"/>
                      <w:sz w:val="18"/>
                      <w:szCs w:val="18"/>
                    </w:rPr>
                    <w:t xml:space="preserve"> </w:t>
                  </w:r>
                  <w:r w:rsidR="00BC6CD6" w:rsidRPr="00BC6CD6">
                    <w:rPr>
                      <w:rFonts w:ascii="Arial" w:hAnsi="Arial" w:cs="Arial"/>
                      <w:color w:val="5F497A" w:themeColor="accent4" w:themeShade="BF"/>
                      <w:sz w:val="18"/>
                      <w:szCs w:val="18"/>
                    </w:rPr>
                    <w:t>toplumsal katkı</w:t>
                  </w:r>
                  <w:r>
                    <w:rPr>
                      <w:rFonts w:ascii="Arial" w:hAnsi="Arial" w:cs="Arial"/>
                      <w:color w:val="5F497A" w:themeColor="accent4" w:themeShade="BF"/>
                      <w:sz w:val="18"/>
                      <w:szCs w:val="18"/>
                    </w:rPr>
                    <w:t xml:space="preserve"> </w:t>
                  </w:r>
                  <w:r w:rsidR="00BC6CD6" w:rsidRPr="00BC6CD6">
                    <w:rPr>
                      <w:rFonts w:ascii="Arial" w:hAnsi="Arial" w:cs="Arial"/>
                      <w:color w:val="5F497A" w:themeColor="accent4" w:themeShade="BF"/>
                      <w:sz w:val="18"/>
                      <w:szCs w:val="18"/>
                    </w:rPr>
                    <w:t>stratejisi ve birimler</w:t>
                  </w:r>
                  <w:r>
                    <w:rPr>
                      <w:rFonts w:ascii="Arial" w:hAnsi="Arial" w:cs="Arial"/>
                      <w:color w:val="5F497A" w:themeColor="accent4" w:themeShade="BF"/>
                      <w:sz w:val="18"/>
                      <w:szCs w:val="18"/>
                    </w:rPr>
                    <w:t xml:space="preserve"> </w:t>
                  </w:r>
                  <w:r w:rsidR="00BC6CD6" w:rsidRPr="00BC6CD6">
                    <w:rPr>
                      <w:rFonts w:ascii="Arial" w:hAnsi="Arial" w:cs="Arial"/>
                      <w:color w:val="5F497A" w:themeColor="accent4" w:themeShade="BF"/>
                      <w:sz w:val="18"/>
                      <w:szCs w:val="18"/>
                    </w:rPr>
                    <w:t>arası dengeyi</w:t>
                  </w:r>
                  <w:r>
                    <w:rPr>
                      <w:rFonts w:ascii="Arial" w:hAnsi="Arial" w:cs="Arial"/>
                      <w:color w:val="5F497A" w:themeColor="accent4" w:themeShade="BF"/>
                      <w:sz w:val="18"/>
                      <w:szCs w:val="18"/>
                    </w:rPr>
                    <w:t xml:space="preserve"> </w:t>
                  </w:r>
                  <w:r w:rsidR="00BC6CD6" w:rsidRPr="00BC6CD6">
                    <w:rPr>
                      <w:rFonts w:ascii="Arial" w:hAnsi="Arial" w:cs="Arial"/>
                      <w:color w:val="5F497A" w:themeColor="accent4" w:themeShade="BF"/>
                      <w:sz w:val="18"/>
                      <w:szCs w:val="18"/>
                    </w:rPr>
                    <w:t>gözeterek</w:t>
                  </w:r>
                  <w:r>
                    <w:rPr>
                      <w:rFonts w:ascii="Arial" w:hAnsi="Arial" w:cs="Arial"/>
                      <w:color w:val="5F497A" w:themeColor="accent4" w:themeShade="BF"/>
                      <w:sz w:val="18"/>
                      <w:szCs w:val="18"/>
                    </w:rPr>
                    <w:t xml:space="preserve"> </w:t>
                  </w:r>
                  <w:r w:rsidR="00BC6CD6" w:rsidRPr="00BC6CD6">
                    <w:rPr>
                      <w:rFonts w:ascii="Arial" w:hAnsi="Arial" w:cs="Arial"/>
                      <w:color w:val="5F497A" w:themeColor="accent4" w:themeShade="BF"/>
                      <w:sz w:val="18"/>
                      <w:szCs w:val="18"/>
                    </w:rPr>
                    <w:t>yönetmektedir.</w:t>
                  </w:r>
                </w:p>
              </w:tc>
              <w:tc>
                <w:tcPr>
                  <w:tcW w:w="426" w:type="dxa"/>
                  <w:vAlign w:val="center"/>
                </w:tcPr>
                <w:p w14:paraId="30E9B7B1"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p>
              </w:tc>
            </w:tr>
            <w:tr w:rsidR="006D16B3" w:rsidRPr="00B67810" w14:paraId="32A3DD6F" w14:textId="77777777" w:rsidTr="00574B2C">
              <w:trPr>
                <w:trHeight w:val="397"/>
              </w:trPr>
              <w:tc>
                <w:tcPr>
                  <w:tcW w:w="704" w:type="dxa"/>
                  <w:vMerge/>
                  <w:vAlign w:val="center"/>
                </w:tcPr>
                <w:p w14:paraId="48A13AC6"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p>
              </w:tc>
              <w:tc>
                <w:tcPr>
                  <w:tcW w:w="425" w:type="dxa"/>
                  <w:vAlign w:val="center"/>
                </w:tcPr>
                <w:p w14:paraId="6C5898F7"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4</w:t>
                  </w:r>
                </w:p>
              </w:tc>
              <w:tc>
                <w:tcPr>
                  <w:tcW w:w="7938" w:type="dxa"/>
                  <w:vAlign w:val="center"/>
                </w:tcPr>
                <w:p w14:paraId="1DF1302C" w14:textId="2E5527A7" w:rsidR="006D16B3" w:rsidRPr="00CC6D27" w:rsidRDefault="006F408B" w:rsidP="006F408B">
                  <w:pPr>
                    <w:pStyle w:val="ListeParagraf"/>
                    <w:widowControl w:val="0"/>
                    <w:ind w:left="0"/>
                    <w:jc w:val="both"/>
                    <w:rPr>
                      <w:rFonts w:ascii="Arial" w:hAnsi="Arial" w:cs="Arial"/>
                      <w:color w:val="5F497A" w:themeColor="accent4" w:themeShade="BF"/>
                      <w:sz w:val="18"/>
                      <w:szCs w:val="18"/>
                    </w:rPr>
                  </w:pPr>
                  <w:r>
                    <w:rPr>
                      <w:rFonts w:ascii="Arial" w:hAnsi="Arial" w:cs="Arial"/>
                      <w:color w:val="5F497A" w:themeColor="accent4" w:themeShade="BF"/>
                      <w:sz w:val="18"/>
                      <w:szCs w:val="18"/>
                    </w:rPr>
                    <w:t>Birimde</w:t>
                  </w:r>
                  <w:r w:rsidR="00BC6CD6" w:rsidRPr="00BC6CD6">
                    <w:rPr>
                      <w:rFonts w:ascii="Arial" w:hAnsi="Arial" w:cs="Arial"/>
                      <w:color w:val="5F497A" w:themeColor="accent4" w:themeShade="BF"/>
                      <w:sz w:val="18"/>
                      <w:szCs w:val="18"/>
                    </w:rPr>
                    <w:t xml:space="preserve"> toplumsal</w:t>
                  </w:r>
                  <w:r>
                    <w:rPr>
                      <w:rFonts w:ascii="Arial" w:hAnsi="Arial" w:cs="Arial"/>
                      <w:color w:val="5F497A" w:themeColor="accent4" w:themeShade="BF"/>
                      <w:sz w:val="18"/>
                      <w:szCs w:val="18"/>
                    </w:rPr>
                    <w:t xml:space="preserve"> </w:t>
                  </w:r>
                  <w:r w:rsidR="00BC6CD6" w:rsidRPr="00BC6CD6">
                    <w:rPr>
                      <w:rFonts w:ascii="Arial" w:hAnsi="Arial" w:cs="Arial"/>
                      <w:color w:val="5F497A" w:themeColor="accent4" w:themeShade="BF"/>
                      <w:sz w:val="18"/>
                      <w:szCs w:val="18"/>
                    </w:rPr>
                    <w:t>katkı kaynaklarının</w:t>
                  </w:r>
                  <w:r>
                    <w:rPr>
                      <w:rFonts w:ascii="Arial" w:hAnsi="Arial" w:cs="Arial"/>
                      <w:color w:val="5F497A" w:themeColor="accent4" w:themeShade="BF"/>
                      <w:sz w:val="18"/>
                      <w:szCs w:val="18"/>
                    </w:rPr>
                    <w:t xml:space="preserve"> </w:t>
                  </w:r>
                  <w:r w:rsidR="00BC6CD6" w:rsidRPr="00BC6CD6">
                    <w:rPr>
                      <w:rFonts w:ascii="Arial" w:hAnsi="Arial" w:cs="Arial"/>
                      <w:color w:val="5F497A" w:themeColor="accent4" w:themeShade="BF"/>
                      <w:sz w:val="18"/>
                      <w:szCs w:val="18"/>
                    </w:rPr>
                    <w:t>yeterliliği ve çeşitliliği</w:t>
                  </w:r>
                  <w:r>
                    <w:rPr>
                      <w:rFonts w:ascii="Arial" w:hAnsi="Arial" w:cs="Arial"/>
                      <w:color w:val="5F497A" w:themeColor="accent4" w:themeShade="BF"/>
                      <w:sz w:val="18"/>
                      <w:szCs w:val="18"/>
                    </w:rPr>
                    <w:t xml:space="preserve"> </w:t>
                  </w:r>
                  <w:r w:rsidR="00BC6CD6" w:rsidRPr="00BC6CD6">
                    <w:rPr>
                      <w:rFonts w:ascii="Arial" w:hAnsi="Arial" w:cs="Arial"/>
                      <w:color w:val="5F497A" w:themeColor="accent4" w:themeShade="BF"/>
                      <w:sz w:val="18"/>
                      <w:szCs w:val="18"/>
                    </w:rPr>
                    <w:t>izlenmekte ve</w:t>
                  </w:r>
                  <w:r>
                    <w:rPr>
                      <w:rFonts w:ascii="Arial" w:hAnsi="Arial" w:cs="Arial"/>
                      <w:color w:val="5F497A" w:themeColor="accent4" w:themeShade="BF"/>
                      <w:sz w:val="18"/>
                      <w:szCs w:val="18"/>
                    </w:rPr>
                    <w:t xml:space="preserve"> </w:t>
                  </w:r>
                  <w:r w:rsidR="00BC6CD6" w:rsidRPr="00BC6CD6">
                    <w:rPr>
                      <w:rFonts w:ascii="Arial" w:hAnsi="Arial" w:cs="Arial"/>
                      <w:color w:val="5F497A" w:themeColor="accent4" w:themeShade="BF"/>
                      <w:sz w:val="18"/>
                      <w:szCs w:val="18"/>
                    </w:rPr>
                    <w:t xml:space="preserve">iyileştirilmektedir.  </w:t>
                  </w:r>
                </w:p>
              </w:tc>
              <w:tc>
                <w:tcPr>
                  <w:tcW w:w="426" w:type="dxa"/>
                  <w:vAlign w:val="center"/>
                </w:tcPr>
                <w:p w14:paraId="48D1C5F3"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p>
              </w:tc>
            </w:tr>
            <w:tr w:rsidR="006D16B3" w:rsidRPr="00B67810" w14:paraId="6C482C43" w14:textId="77777777" w:rsidTr="00574B2C">
              <w:trPr>
                <w:trHeight w:val="397"/>
              </w:trPr>
              <w:tc>
                <w:tcPr>
                  <w:tcW w:w="704" w:type="dxa"/>
                  <w:vMerge/>
                  <w:vAlign w:val="center"/>
                </w:tcPr>
                <w:p w14:paraId="5372C337"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p>
              </w:tc>
              <w:tc>
                <w:tcPr>
                  <w:tcW w:w="425" w:type="dxa"/>
                  <w:vAlign w:val="center"/>
                </w:tcPr>
                <w:p w14:paraId="74B7F14A"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5</w:t>
                  </w:r>
                </w:p>
              </w:tc>
              <w:tc>
                <w:tcPr>
                  <w:tcW w:w="7938" w:type="dxa"/>
                  <w:vAlign w:val="center"/>
                </w:tcPr>
                <w:p w14:paraId="4FB09BB1" w14:textId="77777777" w:rsidR="006D16B3" w:rsidRPr="00CC6D27" w:rsidRDefault="006D16B3" w:rsidP="006D16B3">
                  <w:pPr>
                    <w:widowControl w:val="0"/>
                    <w:jc w:val="both"/>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İçselleştirilmiş, sistematik, sürdürülebilir ve örnek gösterilebilir uygulamalar bulunmaktadır.</w:t>
                  </w:r>
                </w:p>
              </w:tc>
              <w:tc>
                <w:tcPr>
                  <w:tcW w:w="426" w:type="dxa"/>
                  <w:vAlign w:val="center"/>
                </w:tcPr>
                <w:p w14:paraId="4551C039"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p>
              </w:tc>
            </w:tr>
          </w:tbl>
          <w:p w14:paraId="6BB94778" w14:textId="77777777" w:rsidR="006D16B3" w:rsidRPr="00984D8B" w:rsidRDefault="006D16B3" w:rsidP="00916390">
            <w:pPr>
              <w:ind w:left="426"/>
              <w:rPr>
                <w:rFonts w:ascii="Arial" w:hAnsi="Arial" w:cs="Arial"/>
                <w:color w:val="FF0000"/>
              </w:rPr>
            </w:pPr>
          </w:p>
        </w:tc>
      </w:tr>
      <w:tr w:rsidR="00B87307" w:rsidRPr="00984D8B" w14:paraId="1E8EE697" w14:textId="77777777" w:rsidTr="00574B2C">
        <w:tc>
          <w:tcPr>
            <w:tcW w:w="10060" w:type="dxa"/>
            <w:shd w:val="clear" w:color="auto" w:fill="auto"/>
          </w:tcPr>
          <w:p w14:paraId="2830F4B9" w14:textId="455FEEE6" w:rsidR="00B87307" w:rsidRPr="00984D8B" w:rsidRDefault="00B87307" w:rsidP="007F50E1">
            <w:pPr>
              <w:ind w:left="426"/>
              <w:jc w:val="both"/>
              <w:rPr>
                <w:rFonts w:ascii="Arial" w:hAnsi="Arial" w:cs="Arial"/>
                <w:bCs/>
                <w:i/>
                <w:iCs/>
                <w:color w:val="FF0000"/>
              </w:rPr>
            </w:pPr>
            <w:r w:rsidRPr="00984D8B">
              <w:rPr>
                <w:rFonts w:ascii="Arial" w:hAnsi="Arial" w:cs="Arial"/>
                <w:bCs/>
                <w:i/>
                <w:iCs/>
                <w:color w:val="FF0000"/>
              </w:rPr>
              <w:t xml:space="preserve">Kanıt </w:t>
            </w:r>
            <w:r w:rsidR="00916390">
              <w:rPr>
                <w:rFonts w:ascii="Arial" w:hAnsi="Arial" w:cs="Arial"/>
                <w:bCs/>
                <w:i/>
                <w:iCs/>
                <w:color w:val="FF0000"/>
              </w:rPr>
              <w:t>ve URL</w:t>
            </w:r>
            <w:r w:rsidR="00916390" w:rsidRPr="00984D8B">
              <w:rPr>
                <w:rFonts w:ascii="Arial" w:hAnsi="Arial" w:cs="Arial"/>
                <w:bCs/>
                <w:i/>
                <w:iCs/>
                <w:color w:val="FF0000"/>
              </w:rPr>
              <w:t xml:space="preserve"> </w:t>
            </w:r>
            <w:r w:rsidRPr="00984D8B">
              <w:rPr>
                <w:rFonts w:ascii="Arial" w:hAnsi="Arial" w:cs="Arial"/>
                <w:bCs/>
                <w:i/>
                <w:iCs/>
                <w:color w:val="FF0000"/>
              </w:rPr>
              <w:t>Listesi (Kanıt olarak sunulacak belge adı veya linkini listeleyiniz)</w:t>
            </w:r>
          </w:p>
          <w:p w14:paraId="175426F3" w14:textId="77777777" w:rsidR="00B87307" w:rsidRDefault="00B87307" w:rsidP="00916390">
            <w:pPr>
              <w:ind w:left="426"/>
              <w:rPr>
                <w:rFonts w:ascii="Arial" w:hAnsi="Arial" w:cs="Arial"/>
                <w:bCs/>
                <w:i/>
                <w:iCs/>
              </w:rPr>
            </w:pPr>
            <w:r w:rsidRPr="00916390">
              <w:rPr>
                <w:rFonts w:ascii="Arial" w:hAnsi="Arial" w:cs="Arial"/>
                <w:bCs/>
                <w:i/>
                <w:iCs/>
              </w:rPr>
              <w:t>1.</w:t>
            </w:r>
          </w:p>
          <w:p w14:paraId="6468ABAD" w14:textId="7929158D" w:rsidR="00916390" w:rsidRPr="00984D8B" w:rsidRDefault="00916390" w:rsidP="00916390">
            <w:pPr>
              <w:ind w:left="426"/>
              <w:rPr>
                <w:rFonts w:ascii="Arial" w:hAnsi="Arial" w:cs="Arial"/>
              </w:rPr>
            </w:pPr>
          </w:p>
        </w:tc>
      </w:tr>
    </w:tbl>
    <w:p w14:paraId="6839484F" w14:textId="77777777" w:rsidR="001D7866" w:rsidRDefault="001D7866"/>
    <w:tbl>
      <w:tblPr>
        <w:tblStyle w:val="TabloKlavuzu"/>
        <w:tblW w:w="10060" w:type="dxa"/>
        <w:shd w:val="clear" w:color="auto" w:fill="E5DFEC" w:themeFill="accent4" w:themeFillTint="33"/>
        <w:tblLook w:val="04A0" w:firstRow="1" w:lastRow="0" w:firstColumn="1" w:lastColumn="0" w:noHBand="0" w:noVBand="1"/>
      </w:tblPr>
      <w:tblGrid>
        <w:gridCol w:w="10060"/>
      </w:tblGrid>
      <w:tr w:rsidR="00275F23" w:rsidRPr="00984D8B" w14:paraId="4D36CAC0" w14:textId="77777777" w:rsidTr="00574B2C">
        <w:trPr>
          <w:trHeight w:val="510"/>
        </w:trPr>
        <w:tc>
          <w:tcPr>
            <w:tcW w:w="10060" w:type="dxa"/>
            <w:tcBorders>
              <w:bottom w:val="single" w:sz="4" w:space="0" w:color="auto"/>
            </w:tcBorders>
            <w:shd w:val="clear" w:color="auto" w:fill="558236"/>
            <w:vAlign w:val="center"/>
          </w:tcPr>
          <w:p w14:paraId="6B30E10E" w14:textId="77777777" w:rsidR="00B87307" w:rsidRPr="00984D8B" w:rsidRDefault="00B87307" w:rsidP="00275F23">
            <w:pPr>
              <w:rPr>
                <w:rFonts w:ascii="Arial" w:hAnsi="Arial" w:cs="Arial"/>
                <w:b/>
                <w:bCs/>
                <w:color w:val="FFFFFF" w:themeColor="background1"/>
              </w:rPr>
            </w:pPr>
            <w:r w:rsidRPr="00984D8B">
              <w:rPr>
                <w:rFonts w:ascii="Arial" w:hAnsi="Arial" w:cs="Arial"/>
                <w:b/>
                <w:bCs/>
                <w:color w:val="FFFFFF" w:themeColor="background1"/>
              </w:rPr>
              <w:t>D.2. Toplumsal Katkı Performansı</w:t>
            </w:r>
          </w:p>
        </w:tc>
      </w:tr>
      <w:tr w:rsidR="00916390" w:rsidRPr="00B67810" w14:paraId="6EF49BAE" w14:textId="77777777" w:rsidTr="00574B2C">
        <w:trPr>
          <w:trHeight w:val="454"/>
        </w:trPr>
        <w:tc>
          <w:tcPr>
            <w:tcW w:w="10060" w:type="dxa"/>
            <w:tcBorders>
              <w:bottom w:val="single" w:sz="4" w:space="0" w:color="auto"/>
            </w:tcBorders>
            <w:shd w:val="clear" w:color="auto" w:fill="83BC5C"/>
            <w:vAlign w:val="center"/>
          </w:tcPr>
          <w:p w14:paraId="4A0CFA8C" w14:textId="77777777" w:rsidR="00B87307" w:rsidRPr="00916390" w:rsidRDefault="00B87307" w:rsidP="00275F23">
            <w:pPr>
              <w:rPr>
                <w:rFonts w:ascii="Arial" w:hAnsi="Arial" w:cs="Arial"/>
                <w:b/>
                <w:color w:val="FFFFFF" w:themeColor="background1"/>
              </w:rPr>
            </w:pPr>
            <w:r w:rsidRPr="00916390">
              <w:rPr>
                <w:rFonts w:ascii="Arial" w:hAnsi="Arial" w:cs="Arial"/>
                <w:b/>
                <w:color w:val="FFFFFF" w:themeColor="background1"/>
              </w:rPr>
              <w:t>D.2.1. Toplumsal katkı performansının izlenmesi ve değerlendirilmesi</w:t>
            </w:r>
          </w:p>
        </w:tc>
      </w:tr>
      <w:tr w:rsidR="00B87307" w:rsidRPr="00984D8B" w14:paraId="61DE4063" w14:textId="77777777" w:rsidTr="00574B2C">
        <w:tc>
          <w:tcPr>
            <w:tcW w:w="10060" w:type="dxa"/>
            <w:shd w:val="clear" w:color="auto" w:fill="auto"/>
          </w:tcPr>
          <w:p w14:paraId="3CED2A7C" w14:textId="2D9D7D62" w:rsidR="00B87307" w:rsidRDefault="00B87307" w:rsidP="0052288A">
            <w:pPr>
              <w:ind w:left="426"/>
              <w:rPr>
                <w:rFonts w:ascii="Arial" w:hAnsi="Arial" w:cs="Arial"/>
                <w:color w:val="FF0000"/>
              </w:rPr>
            </w:pPr>
            <w:r w:rsidRPr="00984D8B">
              <w:rPr>
                <w:rFonts w:ascii="Arial" w:hAnsi="Arial" w:cs="Arial"/>
                <w:color w:val="FF0000"/>
              </w:rPr>
              <w:t>1.</w:t>
            </w:r>
            <w:r w:rsidR="0052288A">
              <w:rPr>
                <w:rFonts w:ascii="Arial" w:hAnsi="Arial" w:cs="Arial"/>
                <w:color w:val="FF0000"/>
              </w:rPr>
              <w:t>Faaliyetlerin açıklanması</w:t>
            </w:r>
          </w:p>
          <w:p w14:paraId="4BE669E8" w14:textId="77777777" w:rsidR="0052288A" w:rsidRDefault="0052288A" w:rsidP="00574B2C">
            <w:pPr>
              <w:rPr>
                <w:rFonts w:ascii="Arial" w:hAnsi="Arial" w:cs="Arial"/>
                <w:color w:val="FF0000"/>
              </w:rPr>
            </w:pPr>
          </w:p>
          <w:p w14:paraId="0A03EA16" w14:textId="77777777" w:rsidR="00574B2C" w:rsidRDefault="00574B2C" w:rsidP="00574B2C">
            <w:pPr>
              <w:rPr>
                <w:rFonts w:ascii="Arial" w:hAnsi="Arial" w:cs="Arial"/>
                <w:color w:val="FF0000"/>
              </w:rPr>
            </w:pPr>
          </w:p>
          <w:p w14:paraId="29265450" w14:textId="77777777" w:rsidR="00574B2C" w:rsidRDefault="00574B2C" w:rsidP="00574B2C">
            <w:pPr>
              <w:rPr>
                <w:rFonts w:ascii="Arial" w:hAnsi="Arial" w:cs="Arial"/>
                <w:color w:val="FF0000"/>
              </w:rPr>
            </w:pPr>
          </w:p>
          <w:p w14:paraId="62E43AA1" w14:textId="446E7741" w:rsidR="0052288A" w:rsidRPr="00984D8B" w:rsidRDefault="0052288A" w:rsidP="0052288A">
            <w:pPr>
              <w:ind w:left="426"/>
              <w:rPr>
                <w:rFonts w:ascii="Arial" w:hAnsi="Arial" w:cs="Arial"/>
                <w:color w:val="FF0000"/>
              </w:rPr>
            </w:pPr>
            <w:r>
              <w:rPr>
                <w:rFonts w:ascii="Arial" w:hAnsi="Arial" w:cs="Arial"/>
                <w:color w:val="FF0000"/>
              </w:rPr>
              <w:t>2. İzleme</w:t>
            </w:r>
          </w:p>
          <w:p w14:paraId="12670468" w14:textId="77777777" w:rsidR="00B87307" w:rsidRDefault="00B87307" w:rsidP="007F50E1">
            <w:pPr>
              <w:rPr>
                <w:rFonts w:ascii="Arial" w:hAnsi="Arial" w:cs="Arial"/>
              </w:rPr>
            </w:pPr>
          </w:p>
          <w:p w14:paraId="49F8292D" w14:textId="77777777" w:rsidR="00916390" w:rsidRDefault="00916390" w:rsidP="007F50E1">
            <w:pPr>
              <w:rPr>
                <w:rFonts w:ascii="Arial" w:hAnsi="Arial" w:cs="Arial"/>
              </w:rPr>
            </w:pPr>
          </w:p>
          <w:p w14:paraId="61BCD05B" w14:textId="77777777" w:rsidR="00574B2C" w:rsidRDefault="00574B2C" w:rsidP="007F50E1">
            <w:pPr>
              <w:rPr>
                <w:rFonts w:ascii="Arial" w:hAnsi="Arial" w:cs="Arial"/>
              </w:rPr>
            </w:pPr>
          </w:p>
          <w:p w14:paraId="7183A1AC" w14:textId="77777777" w:rsidR="00574B2C" w:rsidRPr="00916390" w:rsidRDefault="00574B2C" w:rsidP="007F50E1">
            <w:pPr>
              <w:rPr>
                <w:rFonts w:ascii="Arial" w:hAnsi="Arial" w:cs="Arial"/>
              </w:rPr>
            </w:pPr>
          </w:p>
        </w:tc>
      </w:tr>
      <w:tr w:rsidR="006D16B3" w:rsidRPr="00B67810" w14:paraId="533E7717" w14:textId="77777777" w:rsidTr="00574B2C">
        <w:tc>
          <w:tcPr>
            <w:tcW w:w="10060" w:type="dxa"/>
            <w:shd w:val="clear" w:color="auto" w:fill="auto"/>
          </w:tcPr>
          <w:p w14:paraId="1E6B89E5" w14:textId="77777777" w:rsidR="006D16B3" w:rsidRPr="00D718D9" w:rsidRDefault="006D16B3" w:rsidP="006D16B3">
            <w:pPr>
              <w:pStyle w:val="ListeParagraf"/>
              <w:widowControl w:val="0"/>
              <w:ind w:left="0"/>
              <w:contextualSpacing w:val="0"/>
              <w:jc w:val="both"/>
              <w:rPr>
                <w:rFonts w:ascii="Arial" w:hAnsi="Arial" w:cs="Arial"/>
                <w:color w:val="5F497A" w:themeColor="accent4" w:themeShade="BF"/>
                <w:sz w:val="18"/>
                <w:szCs w:val="18"/>
              </w:rPr>
            </w:pPr>
            <w:r w:rsidRPr="00D718D9">
              <w:rPr>
                <w:rFonts w:ascii="Arial" w:hAnsi="Arial" w:cs="Arial"/>
                <w:color w:val="5F497A" w:themeColor="accent4" w:themeShade="BF"/>
                <w:sz w:val="18"/>
                <w:szCs w:val="18"/>
              </w:rPr>
              <w:lastRenderedPageBreak/>
              <w:t>Bu alt ölçüt</w:t>
            </w:r>
            <w:r>
              <w:rPr>
                <w:rFonts w:ascii="Arial" w:hAnsi="Arial" w:cs="Arial"/>
                <w:color w:val="5F497A" w:themeColor="accent4" w:themeShade="BF"/>
                <w:sz w:val="18"/>
                <w:szCs w:val="18"/>
              </w:rPr>
              <w:t xml:space="preserve">e ait </w:t>
            </w:r>
            <w:r w:rsidRPr="00D718D9">
              <w:rPr>
                <w:rFonts w:ascii="Arial" w:hAnsi="Arial" w:cs="Arial"/>
                <w:color w:val="5F497A" w:themeColor="accent4" w:themeShade="BF"/>
                <w:sz w:val="18"/>
                <w:szCs w:val="18"/>
              </w:rPr>
              <w:t>YÖKAK dereceli değerlendirme anahtarına göre biriminizin olgunluk düzeyi (lütfen ilgili kutucuğa X işareti koyunuz):</w:t>
            </w:r>
          </w:p>
          <w:p w14:paraId="1E95D62F" w14:textId="77777777" w:rsidR="006D16B3" w:rsidRDefault="006D16B3" w:rsidP="006D16B3">
            <w:pPr>
              <w:pStyle w:val="ListeParagraf"/>
              <w:widowControl w:val="0"/>
              <w:ind w:left="0"/>
              <w:contextualSpacing w:val="0"/>
              <w:jc w:val="both"/>
              <w:rPr>
                <w:rFonts w:ascii="Arial" w:hAnsi="Arial" w:cs="Arial"/>
                <w:color w:val="5F497A" w:themeColor="accent4" w:themeShade="BF"/>
              </w:rPr>
            </w:pPr>
          </w:p>
          <w:tbl>
            <w:tblPr>
              <w:tblStyle w:val="TabloKlavuzu"/>
              <w:tblpPr w:leftFromText="141" w:rightFromText="141" w:vertAnchor="text" w:horzAnchor="page" w:tblpX="264" w:tblpY="-68"/>
              <w:tblOverlap w:val="never"/>
              <w:tblW w:w="0" w:type="auto"/>
              <w:tblLook w:val="04A0" w:firstRow="1" w:lastRow="0" w:firstColumn="1" w:lastColumn="0" w:noHBand="0" w:noVBand="1"/>
            </w:tblPr>
            <w:tblGrid>
              <w:gridCol w:w="704"/>
              <w:gridCol w:w="425"/>
              <w:gridCol w:w="7872"/>
              <w:gridCol w:w="425"/>
            </w:tblGrid>
            <w:tr w:rsidR="006D16B3" w:rsidRPr="00B67810" w14:paraId="6610E1B0" w14:textId="77777777" w:rsidTr="00BC6CD6">
              <w:trPr>
                <w:trHeight w:val="345"/>
              </w:trPr>
              <w:tc>
                <w:tcPr>
                  <w:tcW w:w="704" w:type="dxa"/>
                  <w:vMerge w:val="restart"/>
                  <w:vAlign w:val="center"/>
                </w:tcPr>
                <w:p w14:paraId="75468131" w14:textId="190F5745" w:rsidR="006D16B3" w:rsidRPr="00CC6D27" w:rsidRDefault="00BC6CD6" w:rsidP="006D16B3">
                  <w:pPr>
                    <w:pStyle w:val="ListeParagraf"/>
                    <w:widowControl w:val="0"/>
                    <w:ind w:left="0"/>
                    <w:contextualSpacing w:val="0"/>
                    <w:jc w:val="center"/>
                    <w:rPr>
                      <w:rFonts w:ascii="Arial" w:hAnsi="Arial" w:cs="Arial"/>
                      <w:color w:val="5F497A" w:themeColor="accent4" w:themeShade="BF"/>
                      <w:sz w:val="18"/>
                      <w:szCs w:val="18"/>
                    </w:rPr>
                  </w:pPr>
                  <w:r>
                    <w:rPr>
                      <w:rFonts w:ascii="Arial" w:hAnsi="Arial" w:cs="Arial"/>
                      <w:color w:val="5F497A" w:themeColor="accent4" w:themeShade="BF"/>
                      <w:sz w:val="18"/>
                      <w:szCs w:val="18"/>
                    </w:rPr>
                    <w:t>D.2.1</w:t>
                  </w:r>
                </w:p>
              </w:tc>
              <w:tc>
                <w:tcPr>
                  <w:tcW w:w="425" w:type="dxa"/>
                  <w:vAlign w:val="center"/>
                </w:tcPr>
                <w:p w14:paraId="2CD736E1"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1</w:t>
                  </w:r>
                </w:p>
              </w:tc>
              <w:tc>
                <w:tcPr>
                  <w:tcW w:w="7872" w:type="dxa"/>
                  <w:vAlign w:val="center"/>
                </w:tcPr>
                <w:p w14:paraId="576115CD" w14:textId="74DCBE6B" w:rsidR="006D16B3" w:rsidRPr="00CC6D27" w:rsidRDefault="006F408B" w:rsidP="006F408B">
                  <w:pPr>
                    <w:pStyle w:val="ListeParagraf"/>
                    <w:widowControl w:val="0"/>
                    <w:ind w:left="0"/>
                    <w:jc w:val="both"/>
                    <w:rPr>
                      <w:rFonts w:ascii="Arial" w:hAnsi="Arial" w:cs="Arial"/>
                      <w:color w:val="5F497A" w:themeColor="accent4" w:themeShade="BF"/>
                      <w:sz w:val="18"/>
                      <w:szCs w:val="18"/>
                    </w:rPr>
                  </w:pPr>
                  <w:r>
                    <w:rPr>
                      <w:rFonts w:ascii="Arial" w:hAnsi="Arial" w:cs="Arial"/>
                      <w:color w:val="5F497A" w:themeColor="accent4" w:themeShade="BF"/>
                      <w:sz w:val="18"/>
                      <w:szCs w:val="18"/>
                    </w:rPr>
                    <w:t>Birimde</w:t>
                  </w:r>
                  <w:r w:rsidR="00BC6CD6" w:rsidRPr="00BC6CD6">
                    <w:rPr>
                      <w:rFonts w:ascii="Arial" w:hAnsi="Arial" w:cs="Arial"/>
                      <w:color w:val="5F497A" w:themeColor="accent4" w:themeShade="BF"/>
                      <w:sz w:val="18"/>
                      <w:szCs w:val="18"/>
                    </w:rPr>
                    <w:t xml:space="preserve"> toplumsal</w:t>
                  </w:r>
                  <w:r>
                    <w:rPr>
                      <w:rFonts w:ascii="Arial" w:hAnsi="Arial" w:cs="Arial"/>
                      <w:color w:val="5F497A" w:themeColor="accent4" w:themeShade="BF"/>
                      <w:sz w:val="18"/>
                      <w:szCs w:val="18"/>
                    </w:rPr>
                    <w:t xml:space="preserve"> </w:t>
                  </w:r>
                  <w:r w:rsidR="00BC6CD6" w:rsidRPr="00BC6CD6">
                    <w:rPr>
                      <w:rFonts w:ascii="Arial" w:hAnsi="Arial" w:cs="Arial"/>
                      <w:color w:val="5F497A" w:themeColor="accent4" w:themeShade="BF"/>
                      <w:sz w:val="18"/>
                      <w:szCs w:val="18"/>
                    </w:rPr>
                    <w:t>katkı performansının</w:t>
                  </w:r>
                  <w:r>
                    <w:rPr>
                      <w:rFonts w:ascii="Arial" w:hAnsi="Arial" w:cs="Arial"/>
                      <w:color w:val="5F497A" w:themeColor="accent4" w:themeShade="BF"/>
                      <w:sz w:val="18"/>
                      <w:szCs w:val="18"/>
                    </w:rPr>
                    <w:t xml:space="preserve"> </w:t>
                  </w:r>
                  <w:r w:rsidR="00BC6CD6" w:rsidRPr="00BC6CD6">
                    <w:rPr>
                      <w:rFonts w:ascii="Arial" w:hAnsi="Arial" w:cs="Arial"/>
                      <w:color w:val="5F497A" w:themeColor="accent4" w:themeShade="BF"/>
                      <w:sz w:val="18"/>
                      <w:szCs w:val="18"/>
                    </w:rPr>
                    <w:t>izlenmesine ve</w:t>
                  </w:r>
                  <w:r>
                    <w:rPr>
                      <w:rFonts w:ascii="Arial" w:hAnsi="Arial" w:cs="Arial"/>
                      <w:color w:val="5F497A" w:themeColor="accent4" w:themeShade="BF"/>
                      <w:sz w:val="18"/>
                      <w:szCs w:val="18"/>
                    </w:rPr>
                    <w:t xml:space="preserve"> </w:t>
                  </w:r>
                  <w:r w:rsidR="00BC6CD6" w:rsidRPr="00BC6CD6">
                    <w:rPr>
                      <w:rFonts w:ascii="Arial" w:hAnsi="Arial" w:cs="Arial"/>
                      <w:color w:val="5F497A" w:themeColor="accent4" w:themeShade="BF"/>
                      <w:sz w:val="18"/>
                      <w:szCs w:val="18"/>
                    </w:rPr>
                    <w:t>değerlendirmesine</w:t>
                  </w:r>
                  <w:r>
                    <w:rPr>
                      <w:rFonts w:ascii="Arial" w:hAnsi="Arial" w:cs="Arial"/>
                      <w:color w:val="5F497A" w:themeColor="accent4" w:themeShade="BF"/>
                      <w:sz w:val="18"/>
                      <w:szCs w:val="18"/>
                    </w:rPr>
                    <w:t xml:space="preserve"> </w:t>
                  </w:r>
                  <w:r w:rsidR="00BC6CD6" w:rsidRPr="00BC6CD6">
                    <w:rPr>
                      <w:rFonts w:ascii="Arial" w:hAnsi="Arial" w:cs="Arial"/>
                      <w:color w:val="5F497A" w:themeColor="accent4" w:themeShade="BF"/>
                      <w:sz w:val="18"/>
                      <w:szCs w:val="18"/>
                    </w:rPr>
                    <w:t>yönelik</w:t>
                  </w:r>
                  <w:r>
                    <w:rPr>
                      <w:rFonts w:ascii="Arial" w:hAnsi="Arial" w:cs="Arial"/>
                      <w:color w:val="5F497A" w:themeColor="accent4" w:themeShade="BF"/>
                      <w:sz w:val="18"/>
                      <w:szCs w:val="18"/>
                    </w:rPr>
                    <w:t xml:space="preserve"> </w:t>
                  </w:r>
                  <w:r w:rsidR="00BC6CD6" w:rsidRPr="00BC6CD6">
                    <w:rPr>
                      <w:rFonts w:ascii="Arial" w:hAnsi="Arial" w:cs="Arial"/>
                      <w:color w:val="5F497A" w:themeColor="accent4" w:themeShade="BF"/>
                      <w:sz w:val="18"/>
                      <w:szCs w:val="18"/>
                    </w:rPr>
                    <w:t>mekanizmalar</w:t>
                  </w:r>
                  <w:r>
                    <w:rPr>
                      <w:rFonts w:ascii="Arial" w:hAnsi="Arial" w:cs="Arial"/>
                      <w:color w:val="5F497A" w:themeColor="accent4" w:themeShade="BF"/>
                      <w:sz w:val="18"/>
                      <w:szCs w:val="18"/>
                    </w:rPr>
                    <w:t xml:space="preserve"> </w:t>
                  </w:r>
                  <w:r w:rsidR="00BC6CD6" w:rsidRPr="00BC6CD6">
                    <w:rPr>
                      <w:rFonts w:ascii="Arial" w:hAnsi="Arial" w:cs="Arial"/>
                      <w:color w:val="5F497A" w:themeColor="accent4" w:themeShade="BF"/>
                      <w:sz w:val="18"/>
                      <w:szCs w:val="18"/>
                    </w:rPr>
                    <w:t>bulunmamaktadır.</w:t>
                  </w:r>
                </w:p>
              </w:tc>
              <w:tc>
                <w:tcPr>
                  <w:tcW w:w="425" w:type="dxa"/>
                  <w:vAlign w:val="center"/>
                </w:tcPr>
                <w:p w14:paraId="428E3EED"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p>
              </w:tc>
            </w:tr>
            <w:tr w:rsidR="006D16B3" w:rsidRPr="00B67810" w14:paraId="23876300" w14:textId="77777777" w:rsidTr="00BC6CD6">
              <w:trPr>
                <w:trHeight w:val="345"/>
              </w:trPr>
              <w:tc>
                <w:tcPr>
                  <w:tcW w:w="704" w:type="dxa"/>
                  <w:vMerge/>
                  <w:vAlign w:val="center"/>
                </w:tcPr>
                <w:p w14:paraId="30AF03BE"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p>
              </w:tc>
              <w:tc>
                <w:tcPr>
                  <w:tcW w:w="425" w:type="dxa"/>
                  <w:vAlign w:val="center"/>
                </w:tcPr>
                <w:p w14:paraId="452F4B97"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2</w:t>
                  </w:r>
                </w:p>
              </w:tc>
              <w:tc>
                <w:tcPr>
                  <w:tcW w:w="7872" w:type="dxa"/>
                  <w:vAlign w:val="center"/>
                </w:tcPr>
                <w:p w14:paraId="4273C934" w14:textId="62D78793" w:rsidR="006D16B3" w:rsidRPr="00CC6D27" w:rsidRDefault="006F408B" w:rsidP="006F408B">
                  <w:pPr>
                    <w:pStyle w:val="ListeParagraf"/>
                    <w:widowControl w:val="0"/>
                    <w:ind w:left="0"/>
                    <w:jc w:val="both"/>
                    <w:rPr>
                      <w:rFonts w:ascii="Arial" w:hAnsi="Arial" w:cs="Arial"/>
                      <w:color w:val="5F497A" w:themeColor="accent4" w:themeShade="BF"/>
                      <w:sz w:val="18"/>
                      <w:szCs w:val="18"/>
                    </w:rPr>
                  </w:pPr>
                  <w:r>
                    <w:rPr>
                      <w:rFonts w:ascii="Arial" w:hAnsi="Arial" w:cs="Arial"/>
                      <w:color w:val="5F497A" w:themeColor="accent4" w:themeShade="BF"/>
                      <w:sz w:val="18"/>
                      <w:szCs w:val="18"/>
                    </w:rPr>
                    <w:t>Birimde</w:t>
                  </w:r>
                  <w:r w:rsidR="00BC6CD6" w:rsidRPr="00BC6CD6">
                    <w:rPr>
                      <w:rFonts w:ascii="Arial" w:hAnsi="Arial" w:cs="Arial"/>
                      <w:color w:val="5F497A" w:themeColor="accent4" w:themeShade="BF"/>
                      <w:sz w:val="18"/>
                      <w:szCs w:val="18"/>
                    </w:rPr>
                    <w:t xml:space="preserve"> toplumsal</w:t>
                  </w:r>
                  <w:r>
                    <w:rPr>
                      <w:rFonts w:ascii="Arial" w:hAnsi="Arial" w:cs="Arial"/>
                      <w:color w:val="5F497A" w:themeColor="accent4" w:themeShade="BF"/>
                      <w:sz w:val="18"/>
                      <w:szCs w:val="18"/>
                    </w:rPr>
                    <w:t xml:space="preserve"> </w:t>
                  </w:r>
                  <w:r w:rsidR="00BC6CD6" w:rsidRPr="00BC6CD6">
                    <w:rPr>
                      <w:rFonts w:ascii="Arial" w:hAnsi="Arial" w:cs="Arial"/>
                      <w:color w:val="5F497A" w:themeColor="accent4" w:themeShade="BF"/>
                      <w:sz w:val="18"/>
                      <w:szCs w:val="18"/>
                    </w:rPr>
                    <w:t>katkı performansının</w:t>
                  </w:r>
                  <w:r>
                    <w:rPr>
                      <w:rFonts w:ascii="Arial" w:hAnsi="Arial" w:cs="Arial"/>
                      <w:color w:val="5F497A" w:themeColor="accent4" w:themeShade="BF"/>
                      <w:sz w:val="18"/>
                      <w:szCs w:val="18"/>
                    </w:rPr>
                    <w:t xml:space="preserve"> </w:t>
                  </w:r>
                  <w:r w:rsidR="00BC6CD6" w:rsidRPr="00BC6CD6">
                    <w:rPr>
                      <w:rFonts w:ascii="Arial" w:hAnsi="Arial" w:cs="Arial"/>
                      <w:color w:val="5F497A" w:themeColor="accent4" w:themeShade="BF"/>
                      <w:sz w:val="18"/>
                      <w:szCs w:val="18"/>
                    </w:rPr>
                    <w:t>izlenmesine ve</w:t>
                  </w:r>
                  <w:r>
                    <w:rPr>
                      <w:rFonts w:ascii="Arial" w:hAnsi="Arial" w:cs="Arial"/>
                      <w:color w:val="5F497A" w:themeColor="accent4" w:themeShade="BF"/>
                      <w:sz w:val="18"/>
                      <w:szCs w:val="18"/>
                    </w:rPr>
                    <w:t xml:space="preserve"> </w:t>
                  </w:r>
                  <w:r w:rsidR="00BC6CD6" w:rsidRPr="00BC6CD6">
                    <w:rPr>
                      <w:rFonts w:ascii="Arial" w:hAnsi="Arial" w:cs="Arial"/>
                      <w:color w:val="5F497A" w:themeColor="accent4" w:themeShade="BF"/>
                      <w:sz w:val="18"/>
                      <w:szCs w:val="18"/>
                    </w:rPr>
                    <w:t>değerlendirmesine</w:t>
                  </w:r>
                  <w:r>
                    <w:rPr>
                      <w:rFonts w:ascii="Arial" w:hAnsi="Arial" w:cs="Arial"/>
                      <w:color w:val="5F497A" w:themeColor="accent4" w:themeShade="BF"/>
                      <w:sz w:val="18"/>
                      <w:szCs w:val="18"/>
                    </w:rPr>
                    <w:t xml:space="preserve"> </w:t>
                  </w:r>
                  <w:r w:rsidR="00BC6CD6" w:rsidRPr="00BC6CD6">
                    <w:rPr>
                      <w:rFonts w:ascii="Arial" w:hAnsi="Arial" w:cs="Arial"/>
                      <w:color w:val="5F497A" w:themeColor="accent4" w:themeShade="BF"/>
                      <w:sz w:val="18"/>
                      <w:szCs w:val="18"/>
                    </w:rPr>
                    <w:t>yönelik ilke, kural ve</w:t>
                  </w:r>
                  <w:r>
                    <w:rPr>
                      <w:rFonts w:ascii="Arial" w:hAnsi="Arial" w:cs="Arial"/>
                      <w:color w:val="5F497A" w:themeColor="accent4" w:themeShade="BF"/>
                      <w:sz w:val="18"/>
                      <w:szCs w:val="18"/>
                    </w:rPr>
                    <w:t xml:space="preserve"> </w:t>
                  </w:r>
                  <w:r w:rsidR="00BC6CD6" w:rsidRPr="00BC6CD6">
                    <w:rPr>
                      <w:rFonts w:ascii="Arial" w:hAnsi="Arial" w:cs="Arial"/>
                      <w:color w:val="5F497A" w:themeColor="accent4" w:themeShade="BF"/>
                      <w:sz w:val="18"/>
                      <w:szCs w:val="18"/>
                    </w:rPr>
                    <w:t>göstergeler</w:t>
                  </w:r>
                  <w:r>
                    <w:rPr>
                      <w:rFonts w:ascii="Arial" w:hAnsi="Arial" w:cs="Arial"/>
                      <w:color w:val="5F497A" w:themeColor="accent4" w:themeShade="BF"/>
                      <w:sz w:val="18"/>
                      <w:szCs w:val="18"/>
                    </w:rPr>
                    <w:t xml:space="preserve"> </w:t>
                  </w:r>
                  <w:r w:rsidR="00BC6CD6" w:rsidRPr="00BC6CD6">
                    <w:rPr>
                      <w:rFonts w:ascii="Arial" w:hAnsi="Arial" w:cs="Arial"/>
                      <w:color w:val="5F497A" w:themeColor="accent4" w:themeShade="BF"/>
                      <w:sz w:val="18"/>
                      <w:szCs w:val="18"/>
                    </w:rPr>
                    <w:t xml:space="preserve">bulunmaktadır.  </w:t>
                  </w:r>
                </w:p>
              </w:tc>
              <w:tc>
                <w:tcPr>
                  <w:tcW w:w="425" w:type="dxa"/>
                  <w:vAlign w:val="center"/>
                </w:tcPr>
                <w:p w14:paraId="6EFAB890"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p>
              </w:tc>
            </w:tr>
            <w:tr w:rsidR="006D16B3" w:rsidRPr="00B67810" w14:paraId="10692A18" w14:textId="77777777" w:rsidTr="00BC6CD6">
              <w:trPr>
                <w:trHeight w:val="397"/>
              </w:trPr>
              <w:tc>
                <w:tcPr>
                  <w:tcW w:w="704" w:type="dxa"/>
                  <w:vMerge/>
                  <w:vAlign w:val="center"/>
                </w:tcPr>
                <w:p w14:paraId="1BEDC60D"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p>
              </w:tc>
              <w:tc>
                <w:tcPr>
                  <w:tcW w:w="425" w:type="dxa"/>
                  <w:vAlign w:val="center"/>
                </w:tcPr>
                <w:p w14:paraId="0BD3AC67"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3</w:t>
                  </w:r>
                </w:p>
              </w:tc>
              <w:tc>
                <w:tcPr>
                  <w:tcW w:w="7872" w:type="dxa"/>
                  <w:vAlign w:val="center"/>
                </w:tcPr>
                <w:p w14:paraId="5289B06D" w14:textId="537522FF" w:rsidR="006D16B3" w:rsidRPr="00CC6D27" w:rsidRDefault="006F408B" w:rsidP="006F408B">
                  <w:pPr>
                    <w:pStyle w:val="ListeParagraf"/>
                    <w:widowControl w:val="0"/>
                    <w:ind w:left="0"/>
                    <w:jc w:val="both"/>
                    <w:rPr>
                      <w:rFonts w:ascii="Arial" w:hAnsi="Arial" w:cs="Arial"/>
                      <w:color w:val="5F497A" w:themeColor="accent4" w:themeShade="BF"/>
                      <w:sz w:val="18"/>
                      <w:szCs w:val="18"/>
                    </w:rPr>
                  </w:pPr>
                  <w:r>
                    <w:rPr>
                      <w:rFonts w:ascii="Arial" w:hAnsi="Arial" w:cs="Arial"/>
                      <w:color w:val="5F497A" w:themeColor="accent4" w:themeShade="BF"/>
                      <w:sz w:val="18"/>
                      <w:szCs w:val="18"/>
                    </w:rPr>
                    <w:t xml:space="preserve">Birimin </w:t>
                  </w:r>
                  <w:r w:rsidR="00BC6CD6" w:rsidRPr="00BC6CD6">
                    <w:rPr>
                      <w:rFonts w:ascii="Arial" w:hAnsi="Arial" w:cs="Arial"/>
                      <w:color w:val="5F497A" w:themeColor="accent4" w:themeShade="BF"/>
                      <w:sz w:val="18"/>
                      <w:szCs w:val="18"/>
                    </w:rPr>
                    <w:t>toplumsal katkı</w:t>
                  </w:r>
                  <w:r>
                    <w:rPr>
                      <w:rFonts w:ascii="Arial" w:hAnsi="Arial" w:cs="Arial"/>
                      <w:color w:val="5F497A" w:themeColor="accent4" w:themeShade="BF"/>
                      <w:sz w:val="18"/>
                      <w:szCs w:val="18"/>
                    </w:rPr>
                    <w:t xml:space="preserve"> </w:t>
                  </w:r>
                  <w:r w:rsidR="00BC6CD6" w:rsidRPr="00BC6CD6">
                    <w:rPr>
                      <w:rFonts w:ascii="Arial" w:hAnsi="Arial" w:cs="Arial"/>
                      <w:color w:val="5F497A" w:themeColor="accent4" w:themeShade="BF"/>
                      <w:sz w:val="18"/>
                      <w:szCs w:val="18"/>
                    </w:rPr>
                    <w:t>performansını</w:t>
                  </w:r>
                  <w:r>
                    <w:rPr>
                      <w:rFonts w:ascii="Arial" w:hAnsi="Arial" w:cs="Arial"/>
                      <w:color w:val="5F497A" w:themeColor="accent4" w:themeShade="BF"/>
                      <w:sz w:val="18"/>
                      <w:szCs w:val="18"/>
                    </w:rPr>
                    <w:t xml:space="preserve"> </w:t>
                  </w:r>
                  <w:r w:rsidR="00BC6CD6" w:rsidRPr="00BC6CD6">
                    <w:rPr>
                      <w:rFonts w:ascii="Arial" w:hAnsi="Arial" w:cs="Arial"/>
                      <w:color w:val="5F497A" w:themeColor="accent4" w:themeShade="BF"/>
                      <w:sz w:val="18"/>
                      <w:szCs w:val="18"/>
                    </w:rPr>
                    <w:t>izlenmek ve</w:t>
                  </w:r>
                  <w:r>
                    <w:rPr>
                      <w:rFonts w:ascii="Arial" w:hAnsi="Arial" w:cs="Arial"/>
                      <w:color w:val="5F497A" w:themeColor="accent4" w:themeShade="BF"/>
                      <w:sz w:val="18"/>
                      <w:szCs w:val="18"/>
                    </w:rPr>
                    <w:t xml:space="preserve"> </w:t>
                  </w:r>
                  <w:r w:rsidR="00BC6CD6" w:rsidRPr="00BC6CD6">
                    <w:rPr>
                      <w:rFonts w:ascii="Arial" w:hAnsi="Arial" w:cs="Arial"/>
                      <w:color w:val="5F497A" w:themeColor="accent4" w:themeShade="BF"/>
                      <w:sz w:val="18"/>
                      <w:szCs w:val="18"/>
                    </w:rPr>
                    <w:t>değerlendirmek</w:t>
                  </w:r>
                  <w:r>
                    <w:rPr>
                      <w:rFonts w:ascii="Arial" w:hAnsi="Arial" w:cs="Arial"/>
                      <w:color w:val="5F497A" w:themeColor="accent4" w:themeShade="BF"/>
                      <w:sz w:val="18"/>
                      <w:szCs w:val="18"/>
                    </w:rPr>
                    <w:t xml:space="preserve"> </w:t>
                  </w:r>
                  <w:r w:rsidR="00BC6CD6" w:rsidRPr="00BC6CD6">
                    <w:rPr>
                      <w:rFonts w:ascii="Arial" w:hAnsi="Arial" w:cs="Arial"/>
                      <w:color w:val="5F497A" w:themeColor="accent4" w:themeShade="BF"/>
                      <w:sz w:val="18"/>
                      <w:szCs w:val="18"/>
                    </w:rPr>
                    <w:t>üzere oluşturulan</w:t>
                  </w:r>
                  <w:r>
                    <w:rPr>
                      <w:rFonts w:ascii="Arial" w:hAnsi="Arial" w:cs="Arial"/>
                      <w:color w:val="5F497A" w:themeColor="accent4" w:themeShade="BF"/>
                      <w:sz w:val="18"/>
                      <w:szCs w:val="18"/>
                    </w:rPr>
                    <w:t xml:space="preserve"> </w:t>
                  </w:r>
                  <w:r w:rsidR="00BC6CD6" w:rsidRPr="00BC6CD6">
                    <w:rPr>
                      <w:rFonts w:ascii="Arial" w:hAnsi="Arial" w:cs="Arial"/>
                      <w:color w:val="5F497A" w:themeColor="accent4" w:themeShade="BF"/>
                      <w:sz w:val="18"/>
                      <w:szCs w:val="18"/>
                    </w:rPr>
                    <w:t>mekanizmalar</w:t>
                  </w:r>
                  <w:r>
                    <w:rPr>
                      <w:rFonts w:ascii="Arial" w:hAnsi="Arial" w:cs="Arial"/>
                      <w:color w:val="5F497A" w:themeColor="accent4" w:themeShade="BF"/>
                      <w:sz w:val="18"/>
                      <w:szCs w:val="18"/>
                    </w:rPr>
                    <w:t xml:space="preserve"> </w:t>
                  </w:r>
                  <w:r w:rsidR="00BC6CD6" w:rsidRPr="00BC6CD6">
                    <w:rPr>
                      <w:rFonts w:ascii="Arial" w:hAnsi="Arial" w:cs="Arial"/>
                      <w:color w:val="5F497A" w:themeColor="accent4" w:themeShade="BF"/>
                      <w:sz w:val="18"/>
                      <w:szCs w:val="18"/>
                    </w:rPr>
                    <w:t xml:space="preserve">kullanılmaktadır.  </w:t>
                  </w:r>
                </w:p>
              </w:tc>
              <w:tc>
                <w:tcPr>
                  <w:tcW w:w="425" w:type="dxa"/>
                  <w:vAlign w:val="center"/>
                </w:tcPr>
                <w:p w14:paraId="07422A9B"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p>
              </w:tc>
            </w:tr>
            <w:tr w:rsidR="006D16B3" w:rsidRPr="00B67810" w14:paraId="5316F132" w14:textId="77777777" w:rsidTr="00BC6CD6">
              <w:trPr>
                <w:trHeight w:val="397"/>
              </w:trPr>
              <w:tc>
                <w:tcPr>
                  <w:tcW w:w="704" w:type="dxa"/>
                  <w:vMerge/>
                  <w:vAlign w:val="center"/>
                </w:tcPr>
                <w:p w14:paraId="2D808D86"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p>
              </w:tc>
              <w:tc>
                <w:tcPr>
                  <w:tcW w:w="425" w:type="dxa"/>
                  <w:vAlign w:val="center"/>
                </w:tcPr>
                <w:p w14:paraId="37C20700"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4</w:t>
                  </w:r>
                </w:p>
              </w:tc>
              <w:tc>
                <w:tcPr>
                  <w:tcW w:w="7872" w:type="dxa"/>
                  <w:vAlign w:val="center"/>
                </w:tcPr>
                <w:p w14:paraId="2993631E" w14:textId="39C9C3E1" w:rsidR="006D16B3" w:rsidRPr="00CC6D27" w:rsidRDefault="006F408B" w:rsidP="006F408B">
                  <w:pPr>
                    <w:pStyle w:val="ListeParagraf"/>
                    <w:widowControl w:val="0"/>
                    <w:ind w:left="0"/>
                    <w:jc w:val="both"/>
                    <w:rPr>
                      <w:rFonts w:ascii="Arial" w:hAnsi="Arial" w:cs="Arial"/>
                      <w:color w:val="5F497A" w:themeColor="accent4" w:themeShade="BF"/>
                      <w:sz w:val="18"/>
                      <w:szCs w:val="18"/>
                    </w:rPr>
                  </w:pPr>
                  <w:r>
                    <w:rPr>
                      <w:rFonts w:ascii="Arial" w:hAnsi="Arial" w:cs="Arial"/>
                      <w:color w:val="5F497A" w:themeColor="accent4" w:themeShade="BF"/>
                      <w:sz w:val="18"/>
                      <w:szCs w:val="18"/>
                    </w:rPr>
                    <w:t xml:space="preserve">Birimde </w:t>
                  </w:r>
                  <w:r w:rsidR="00BC6CD6" w:rsidRPr="00BC6CD6">
                    <w:rPr>
                      <w:rFonts w:ascii="Arial" w:hAnsi="Arial" w:cs="Arial"/>
                      <w:color w:val="5F497A" w:themeColor="accent4" w:themeShade="BF"/>
                      <w:sz w:val="18"/>
                      <w:szCs w:val="18"/>
                    </w:rPr>
                    <w:t>toplumsal katkı</w:t>
                  </w:r>
                  <w:r>
                    <w:rPr>
                      <w:rFonts w:ascii="Arial" w:hAnsi="Arial" w:cs="Arial"/>
                      <w:color w:val="5F497A" w:themeColor="accent4" w:themeShade="BF"/>
                      <w:sz w:val="18"/>
                      <w:szCs w:val="18"/>
                    </w:rPr>
                    <w:t xml:space="preserve"> </w:t>
                  </w:r>
                  <w:r w:rsidR="00BC6CD6" w:rsidRPr="00BC6CD6">
                    <w:rPr>
                      <w:rFonts w:ascii="Arial" w:hAnsi="Arial" w:cs="Arial"/>
                      <w:color w:val="5F497A" w:themeColor="accent4" w:themeShade="BF"/>
                      <w:sz w:val="18"/>
                      <w:szCs w:val="18"/>
                    </w:rPr>
                    <w:t>performansı</w:t>
                  </w:r>
                  <w:r>
                    <w:rPr>
                      <w:rFonts w:ascii="Arial" w:hAnsi="Arial" w:cs="Arial"/>
                      <w:color w:val="5F497A" w:themeColor="accent4" w:themeShade="BF"/>
                      <w:sz w:val="18"/>
                      <w:szCs w:val="18"/>
                    </w:rPr>
                    <w:t xml:space="preserve"> </w:t>
                  </w:r>
                  <w:r w:rsidR="00BC6CD6" w:rsidRPr="00BC6CD6">
                    <w:rPr>
                      <w:rFonts w:ascii="Arial" w:hAnsi="Arial" w:cs="Arial"/>
                      <w:color w:val="5F497A" w:themeColor="accent4" w:themeShade="BF"/>
                      <w:sz w:val="18"/>
                      <w:szCs w:val="18"/>
                    </w:rPr>
                    <w:t>izlenmekte ve ilgili</w:t>
                  </w:r>
                  <w:r>
                    <w:rPr>
                      <w:rFonts w:ascii="Arial" w:hAnsi="Arial" w:cs="Arial"/>
                      <w:color w:val="5F497A" w:themeColor="accent4" w:themeShade="BF"/>
                      <w:sz w:val="18"/>
                      <w:szCs w:val="18"/>
                    </w:rPr>
                    <w:t xml:space="preserve"> </w:t>
                  </w:r>
                  <w:r w:rsidR="00BC6CD6" w:rsidRPr="00BC6CD6">
                    <w:rPr>
                      <w:rFonts w:ascii="Arial" w:hAnsi="Arial" w:cs="Arial"/>
                      <w:color w:val="5F497A" w:themeColor="accent4" w:themeShade="BF"/>
                      <w:sz w:val="18"/>
                      <w:szCs w:val="18"/>
                    </w:rPr>
                    <w:t>paydaşlarla</w:t>
                  </w:r>
                  <w:r>
                    <w:rPr>
                      <w:rFonts w:ascii="Arial" w:hAnsi="Arial" w:cs="Arial"/>
                      <w:color w:val="5F497A" w:themeColor="accent4" w:themeShade="BF"/>
                      <w:sz w:val="18"/>
                      <w:szCs w:val="18"/>
                    </w:rPr>
                    <w:t xml:space="preserve"> </w:t>
                  </w:r>
                  <w:r w:rsidR="00BC6CD6" w:rsidRPr="00BC6CD6">
                    <w:rPr>
                      <w:rFonts w:ascii="Arial" w:hAnsi="Arial" w:cs="Arial"/>
                      <w:color w:val="5F497A" w:themeColor="accent4" w:themeShade="BF"/>
                      <w:sz w:val="18"/>
                      <w:szCs w:val="18"/>
                    </w:rPr>
                    <w:t>değerlendirilerek</w:t>
                  </w:r>
                  <w:r>
                    <w:rPr>
                      <w:rFonts w:ascii="Arial" w:hAnsi="Arial" w:cs="Arial"/>
                      <w:color w:val="5F497A" w:themeColor="accent4" w:themeShade="BF"/>
                      <w:sz w:val="18"/>
                      <w:szCs w:val="18"/>
                    </w:rPr>
                    <w:t xml:space="preserve"> </w:t>
                  </w:r>
                  <w:r w:rsidR="00BC6CD6" w:rsidRPr="00BC6CD6">
                    <w:rPr>
                      <w:rFonts w:ascii="Arial" w:hAnsi="Arial" w:cs="Arial"/>
                      <w:color w:val="5F497A" w:themeColor="accent4" w:themeShade="BF"/>
                      <w:sz w:val="18"/>
                      <w:szCs w:val="18"/>
                    </w:rPr>
                    <w:t xml:space="preserve">iyileştirilmektedir.  </w:t>
                  </w:r>
                </w:p>
              </w:tc>
              <w:tc>
                <w:tcPr>
                  <w:tcW w:w="425" w:type="dxa"/>
                  <w:vAlign w:val="center"/>
                </w:tcPr>
                <w:p w14:paraId="164E40C1"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p>
              </w:tc>
            </w:tr>
            <w:tr w:rsidR="006D16B3" w:rsidRPr="00B67810" w14:paraId="5B4022AE" w14:textId="77777777" w:rsidTr="00BC6CD6">
              <w:trPr>
                <w:trHeight w:val="397"/>
              </w:trPr>
              <w:tc>
                <w:tcPr>
                  <w:tcW w:w="704" w:type="dxa"/>
                  <w:vMerge/>
                  <w:vAlign w:val="center"/>
                </w:tcPr>
                <w:p w14:paraId="322FF723"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p>
              </w:tc>
              <w:tc>
                <w:tcPr>
                  <w:tcW w:w="425" w:type="dxa"/>
                  <w:vAlign w:val="center"/>
                </w:tcPr>
                <w:p w14:paraId="7528C9BC"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5</w:t>
                  </w:r>
                </w:p>
              </w:tc>
              <w:tc>
                <w:tcPr>
                  <w:tcW w:w="7872" w:type="dxa"/>
                  <w:vAlign w:val="center"/>
                </w:tcPr>
                <w:p w14:paraId="38D03133" w14:textId="77777777" w:rsidR="006D16B3" w:rsidRPr="00CC6D27" w:rsidRDefault="006D16B3" w:rsidP="006D16B3">
                  <w:pPr>
                    <w:widowControl w:val="0"/>
                    <w:jc w:val="both"/>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İçselleştirilmiş, sistematik, sürdürülebilir ve örnek gösterilebilir uygulamalar bulunmaktadır.</w:t>
                  </w:r>
                </w:p>
              </w:tc>
              <w:tc>
                <w:tcPr>
                  <w:tcW w:w="425" w:type="dxa"/>
                  <w:vAlign w:val="center"/>
                </w:tcPr>
                <w:p w14:paraId="25FC4DC4"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p>
              </w:tc>
            </w:tr>
          </w:tbl>
          <w:p w14:paraId="7C3D359B" w14:textId="77777777" w:rsidR="006D16B3" w:rsidRPr="00984D8B" w:rsidRDefault="006D16B3" w:rsidP="0052288A">
            <w:pPr>
              <w:ind w:left="426"/>
              <w:rPr>
                <w:rFonts w:ascii="Arial" w:hAnsi="Arial" w:cs="Arial"/>
                <w:color w:val="FF0000"/>
              </w:rPr>
            </w:pPr>
          </w:p>
        </w:tc>
      </w:tr>
      <w:tr w:rsidR="00B87307" w:rsidRPr="00984D8B" w14:paraId="773DC3AB" w14:textId="77777777" w:rsidTr="00574B2C">
        <w:tc>
          <w:tcPr>
            <w:tcW w:w="10060" w:type="dxa"/>
            <w:shd w:val="clear" w:color="auto" w:fill="auto"/>
          </w:tcPr>
          <w:p w14:paraId="2A11F4B9" w14:textId="272E3A70" w:rsidR="00B87307" w:rsidRPr="00984D8B" w:rsidRDefault="00B87307" w:rsidP="007F50E1">
            <w:pPr>
              <w:ind w:left="426"/>
              <w:jc w:val="both"/>
              <w:rPr>
                <w:rFonts w:ascii="Arial" w:hAnsi="Arial" w:cs="Arial"/>
                <w:bCs/>
                <w:i/>
                <w:iCs/>
                <w:color w:val="FF0000"/>
              </w:rPr>
            </w:pPr>
            <w:r w:rsidRPr="00984D8B">
              <w:rPr>
                <w:rFonts w:ascii="Arial" w:hAnsi="Arial" w:cs="Arial"/>
                <w:bCs/>
                <w:i/>
                <w:iCs/>
                <w:color w:val="FF0000"/>
              </w:rPr>
              <w:t>Kanıt</w:t>
            </w:r>
            <w:r w:rsidR="00916390">
              <w:rPr>
                <w:rFonts w:ascii="Arial" w:hAnsi="Arial" w:cs="Arial"/>
                <w:bCs/>
                <w:i/>
                <w:iCs/>
                <w:color w:val="FF0000"/>
              </w:rPr>
              <w:t xml:space="preserve"> ve URL</w:t>
            </w:r>
            <w:r w:rsidRPr="00984D8B">
              <w:rPr>
                <w:rFonts w:ascii="Arial" w:hAnsi="Arial" w:cs="Arial"/>
                <w:bCs/>
                <w:i/>
                <w:iCs/>
                <w:color w:val="FF0000"/>
              </w:rPr>
              <w:t xml:space="preserve"> Listesi (Kanıt olarak sunulacak belge adı veya linkini listeleyiniz)</w:t>
            </w:r>
          </w:p>
          <w:p w14:paraId="1520D23D" w14:textId="77777777" w:rsidR="00B87307" w:rsidRDefault="00B87307" w:rsidP="00916390">
            <w:pPr>
              <w:pStyle w:val="Balk4"/>
              <w:numPr>
                <w:ilvl w:val="0"/>
                <w:numId w:val="0"/>
              </w:numPr>
              <w:spacing w:before="0" w:after="0"/>
              <w:ind w:left="426" w:right="63"/>
              <w:jc w:val="both"/>
              <w:outlineLvl w:val="3"/>
              <w:rPr>
                <w:rFonts w:ascii="Arial" w:hAnsi="Arial" w:cs="Arial"/>
                <w:b w:val="0"/>
                <w:bCs w:val="0"/>
                <w:i/>
                <w:iCs/>
                <w:sz w:val="22"/>
                <w:szCs w:val="22"/>
              </w:rPr>
            </w:pPr>
            <w:r w:rsidRPr="00916390">
              <w:rPr>
                <w:rFonts w:ascii="Arial" w:hAnsi="Arial" w:cs="Arial"/>
                <w:b w:val="0"/>
                <w:bCs w:val="0"/>
                <w:i/>
                <w:iCs/>
                <w:sz w:val="22"/>
                <w:szCs w:val="22"/>
              </w:rPr>
              <w:t>1.</w:t>
            </w:r>
          </w:p>
          <w:p w14:paraId="14721289" w14:textId="0DE6261E" w:rsidR="00916390" w:rsidRPr="00916390" w:rsidRDefault="00916390" w:rsidP="00916390"/>
        </w:tc>
      </w:tr>
    </w:tbl>
    <w:p w14:paraId="6A40F44F" w14:textId="77777777" w:rsidR="00B87307" w:rsidRPr="00984D8B" w:rsidRDefault="00B87307" w:rsidP="007F50E1">
      <w:pPr>
        <w:rPr>
          <w:rFonts w:ascii="Arial" w:hAnsi="Arial" w:cs="Arial"/>
          <w:sz w:val="22"/>
          <w:szCs w:val="22"/>
          <w:lang w:val="tr-TR"/>
        </w:rPr>
      </w:pPr>
    </w:p>
    <w:sectPr w:rsidR="00B87307" w:rsidRPr="00984D8B" w:rsidSect="005D09D5">
      <w:headerReference w:type="default" r:id="rId29"/>
      <w:footerReference w:type="default" r:id="rId30"/>
      <w:pgSz w:w="11920" w:h="16840"/>
      <w:pgMar w:top="800" w:right="980" w:bottom="426" w:left="1300" w:header="0" w:footer="136"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330679" w14:textId="77777777" w:rsidR="00060458" w:rsidRDefault="00060458">
      <w:r>
        <w:separator/>
      </w:r>
    </w:p>
  </w:endnote>
  <w:endnote w:type="continuationSeparator" w:id="0">
    <w:p w14:paraId="41BCB05B" w14:textId="77777777" w:rsidR="00060458" w:rsidRDefault="000604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9A1755" w14:textId="16873531" w:rsidR="00F81FD8" w:rsidRDefault="00F81FD8" w:rsidP="005D09D5">
    <w:pPr>
      <w:pStyle w:val="AltBilgi"/>
      <w:pBdr>
        <w:top w:val="thinThickSmallGap" w:sz="24" w:space="0" w:color="622423" w:themeColor="accent2" w:themeShade="7F"/>
      </w:pBdr>
      <w:rPr>
        <w:rFonts w:asciiTheme="majorHAnsi" w:eastAsiaTheme="majorEastAsia" w:hAnsiTheme="majorHAnsi" w:cstheme="majorBidi"/>
        <w:noProof/>
      </w:rPr>
    </w:pPr>
    <w:r w:rsidRPr="00ED5905">
      <w:rPr>
        <w:rFonts w:ascii="Arial" w:hAnsi="Arial" w:cs="Arial"/>
        <w:i/>
        <w:sz w:val="18"/>
      </w:rPr>
      <w:t>[</w:t>
    </w:r>
    <w:proofErr w:type="spellStart"/>
    <w:r w:rsidRPr="00ED5905">
      <w:rPr>
        <w:rFonts w:ascii="Arial" w:hAnsi="Arial" w:cs="Arial"/>
        <w:i/>
        <w:sz w:val="18"/>
      </w:rPr>
      <w:t>Birimin</w:t>
    </w:r>
    <w:proofErr w:type="spellEnd"/>
    <w:r w:rsidRPr="00ED5905">
      <w:rPr>
        <w:rFonts w:ascii="Arial" w:hAnsi="Arial" w:cs="Arial"/>
        <w:i/>
        <w:sz w:val="18"/>
      </w:rPr>
      <w:t xml:space="preserve"> </w:t>
    </w:r>
    <w:proofErr w:type="spellStart"/>
    <w:r w:rsidRPr="00ED5905">
      <w:rPr>
        <w:rFonts w:ascii="Arial" w:hAnsi="Arial" w:cs="Arial"/>
        <w:i/>
        <w:sz w:val="18"/>
      </w:rPr>
      <w:t>Adı</w:t>
    </w:r>
    <w:proofErr w:type="spellEnd"/>
    <w:r w:rsidRPr="00ED5905">
      <w:rPr>
        <w:rFonts w:ascii="Arial" w:hAnsi="Arial" w:cs="Arial"/>
        <w:i/>
        <w:sz w:val="18"/>
      </w:rPr>
      <w:t xml:space="preserve">] </w:t>
    </w:r>
    <w:proofErr w:type="spellStart"/>
    <w:r w:rsidRPr="00ED5905">
      <w:rPr>
        <w:rFonts w:ascii="Arial" w:hAnsi="Arial" w:cs="Arial"/>
        <w:i/>
        <w:spacing w:val="-1"/>
        <w:sz w:val="18"/>
      </w:rPr>
      <w:t>Birim</w:t>
    </w:r>
    <w:proofErr w:type="spellEnd"/>
    <w:r w:rsidRPr="00ED5905">
      <w:rPr>
        <w:rFonts w:ascii="Arial" w:hAnsi="Arial" w:cs="Arial"/>
        <w:i/>
        <w:spacing w:val="-1"/>
        <w:sz w:val="18"/>
      </w:rPr>
      <w:t xml:space="preserve"> </w:t>
    </w:r>
    <w:proofErr w:type="spellStart"/>
    <w:r w:rsidRPr="00ED5905">
      <w:rPr>
        <w:rFonts w:ascii="Arial" w:hAnsi="Arial" w:cs="Arial"/>
        <w:i/>
        <w:sz w:val="18"/>
      </w:rPr>
      <w:t>İç</w:t>
    </w:r>
    <w:proofErr w:type="spellEnd"/>
    <w:r w:rsidRPr="00ED5905">
      <w:rPr>
        <w:rFonts w:ascii="Arial" w:hAnsi="Arial" w:cs="Arial"/>
        <w:i/>
        <w:spacing w:val="-6"/>
        <w:sz w:val="18"/>
      </w:rPr>
      <w:t xml:space="preserve"> </w:t>
    </w:r>
    <w:proofErr w:type="spellStart"/>
    <w:r w:rsidRPr="00ED5905">
      <w:rPr>
        <w:rFonts w:ascii="Arial" w:hAnsi="Arial" w:cs="Arial"/>
        <w:i/>
        <w:sz w:val="18"/>
      </w:rPr>
      <w:t>De</w:t>
    </w:r>
    <w:r w:rsidRPr="00ED5905">
      <w:rPr>
        <w:rFonts w:ascii="Arial" w:hAnsi="Arial" w:cs="Arial"/>
        <w:i/>
        <w:spacing w:val="1"/>
        <w:sz w:val="18"/>
      </w:rPr>
      <w:t>ğ</w:t>
    </w:r>
    <w:r w:rsidRPr="00ED5905">
      <w:rPr>
        <w:rFonts w:ascii="Arial" w:hAnsi="Arial" w:cs="Arial"/>
        <w:i/>
        <w:sz w:val="18"/>
      </w:rPr>
      <w:t>erlen</w:t>
    </w:r>
    <w:r w:rsidRPr="00ED5905">
      <w:rPr>
        <w:rFonts w:ascii="Arial" w:hAnsi="Arial" w:cs="Arial"/>
        <w:i/>
        <w:spacing w:val="1"/>
        <w:sz w:val="18"/>
      </w:rPr>
      <w:t>d</w:t>
    </w:r>
    <w:r w:rsidRPr="00ED5905">
      <w:rPr>
        <w:rFonts w:ascii="Arial" w:hAnsi="Arial" w:cs="Arial"/>
        <w:i/>
        <w:sz w:val="18"/>
      </w:rPr>
      <w:t>i</w:t>
    </w:r>
    <w:r w:rsidRPr="00ED5905">
      <w:rPr>
        <w:rFonts w:ascii="Arial" w:hAnsi="Arial" w:cs="Arial"/>
        <w:i/>
        <w:spacing w:val="-1"/>
        <w:sz w:val="18"/>
      </w:rPr>
      <w:t>r</w:t>
    </w:r>
    <w:r w:rsidRPr="00ED5905">
      <w:rPr>
        <w:rFonts w:ascii="Arial" w:hAnsi="Arial" w:cs="Arial"/>
        <w:i/>
        <w:sz w:val="18"/>
      </w:rPr>
      <w:t>me</w:t>
    </w:r>
    <w:proofErr w:type="spellEnd"/>
    <w:r w:rsidRPr="00ED5905">
      <w:rPr>
        <w:rFonts w:ascii="Arial" w:hAnsi="Arial" w:cs="Arial"/>
        <w:i/>
        <w:spacing w:val="-4"/>
        <w:sz w:val="18"/>
      </w:rPr>
      <w:t xml:space="preserve"> </w:t>
    </w:r>
    <w:proofErr w:type="spellStart"/>
    <w:r w:rsidRPr="00ED5905">
      <w:rPr>
        <w:rFonts w:ascii="Arial" w:hAnsi="Arial" w:cs="Arial"/>
        <w:i/>
        <w:sz w:val="18"/>
      </w:rPr>
      <w:t>R</w:t>
    </w:r>
    <w:r w:rsidRPr="00ED5905">
      <w:rPr>
        <w:rFonts w:ascii="Arial" w:hAnsi="Arial" w:cs="Arial"/>
        <w:i/>
        <w:spacing w:val="1"/>
        <w:sz w:val="18"/>
      </w:rPr>
      <w:t>apo</w:t>
    </w:r>
    <w:r w:rsidRPr="00ED5905">
      <w:rPr>
        <w:rFonts w:ascii="Arial" w:hAnsi="Arial" w:cs="Arial"/>
        <w:i/>
        <w:spacing w:val="-1"/>
        <w:sz w:val="18"/>
      </w:rPr>
      <w:t>r</w:t>
    </w:r>
    <w:r w:rsidRPr="00ED5905">
      <w:rPr>
        <w:rFonts w:ascii="Arial" w:hAnsi="Arial" w:cs="Arial"/>
        <w:i/>
        <w:sz w:val="18"/>
      </w:rPr>
      <w:t>u</w:t>
    </w:r>
    <w:proofErr w:type="spellEnd"/>
    <w:r w:rsidRPr="00ED5905">
      <w:rPr>
        <w:rFonts w:ascii="Arial" w:hAnsi="Arial" w:cs="Arial"/>
        <w:i/>
        <w:spacing w:val="-5"/>
        <w:sz w:val="18"/>
      </w:rPr>
      <w:t xml:space="preserve"> </w:t>
    </w:r>
    <w:r w:rsidRPr="00ED5905">
      <w:rPr>
        <w:rFonts w:ascii="Arial" w:hAnsi="Arial" w:cs="Arial"/>
        <w:i/>
        <w:sz w:val="18"/>
      </w:rPr>
      <w:t>([</w:t>
    </w:r>
    <w:proofErr w:type="spellStart"/>
    <w:r w:rsidRPr="00ED5905">
      <w:rPr>
        <w:rFonts w:ascii="Arial" w:hAnsi="Arial" w:cs="Arial"/>
        <w:i/>
        <w:sz w:val="18"/>
      </w:rPr>
      <w:t>Tarih</w:t>
    </w:r>
    <w:proofErr w:type="spellEnd"/>
    <w:r w:rsidRPr="00ED5905">
      <w:rPr>
        <w:rFonts w:ascii="Arial" w:hAnsi="Arial" w:cs="Arial"/>
        <w:i/>
        <w:sz w:val="18"/>
      </w:rPr>
      <w:t>])</w:t>
    </w:r>
    <w:r>
      <w:rPr>
        <w:rFonts w:ascii="Arial" w:hAnsi="Arial" w:cs="Arial"/>
        <w:i/>
        <w:sz w:val="18"/>
      </w:rPr>
      <w:tab/>
    </w:r>
    <w:r w:rsidRPr="005D09D5">
      <w:rPr>
        <w:rFonts w:ascii="Arial" w:eastAsia="Arial Unicode MS" w:hAnsi="Arial" w:cstheme="majorBidi"/>
        <w:sz w:val="16"/>
      </w:rPr>
      <w:ptab w:relativeTo="margin" w:alignment="right" w:leader="none"/>
    </w:r>
    <w:r w:rsidRPr="005D09D5">
      <w:rPr>
        <w:rFonts w:ascii="Arial" w:eastAsia="Arial Unicode MS" w:hAnsi="Arial" w:cstheme="minorBidi"/>
        <w:sz w:val="16"/>
      </w:rPr>
      <w:fldChar w:fldCharType="begin"/>
    </w:r>
    <w:r w:rsidRPr="005D09D5">
      <w:rPr>
        <w:rFonts w:ascii="Arial" w:eastAsia="Arial Unicode MS" w:hAnsi="Arial"/>
        <w:sz w:val="16"/>
      </w:rPr>
      <w:instrText xml:space="preserve"> PAGE   \* MERGEFORMAT </w:instrText>
    </w:r>
    <w:r w:rsidRPr="005D09D5">
      <w:rPr>
        <w:rFonts w:ascii="Arial" w:eastAsia="Arial Unicode MS" w:hAnsi="Arial" w:cstheme="minorBidi"/>
        <w:sz w:val="16"/>
      </w:rPr>
      <w:fldChar w:fldCharType="separate"/>
    </w:r>
    <w:r w:rsidR="00877F2E" w:rsidRPr="00877F2E">
      <w:rPr>
        <w:rFonts w:ascii="Arial" w:eastAsia="Arial Unicode MS" w:hAnsi="Arial" w:cstheme="majorBidi"/>
        <w:noProof/>
        <w:sz w:val="16"/>
      </w:rPr>
      <w:t>21</w:t>
    </w:r>
    <w:r w:rsidRPr="005D09D5">
      <w:rPr>
        <w:rFonts w:ascii="Arial" w:eastAsia="Arial Unicode MS" w:hAnsi="Arial" w:cstheme="majorBidi"/>
        <w:noProof/>
        <w:sz w:val="16"/>
      </w:rPr>
      <w:fldChar w:fldCharType="end"/>
    </w:r>
  </w:p>
  <w:p w14:paraId="033F22C1" w14:textId="77777777" w:rsidR="00F81FD8" w:rsidRDefault="00F81FD8" w:rsidP="005D09D5">
    <w:pPr>
      <w:pStyle w:val="AltBilgi"/>
      <w:pBdr>
        <w:top w:val="thinThickSmallGap" w:sz="24" w:space="0" w:color="622423" w:themeColor="accent2" w:themeShade="7F"/>
      </w:pBdr>
      <w:rPr>
        <w:rFonts w:asciiTheme="majorHAnsi" w:eastAsiaTheme="majorEastAsia" w:hAnsiTheme="majorHAnsi" w:cstheme="majorBidi"/>
      </w:rPr>
    </w:pPr>
  </w:p>
  <w:p w14:paraId="76732F9A" w14:textId="77777777" w:rsidR="00F81FD8" w:rsidRDefault="00F81FD8">
    <w:pPr>
      <w:spacing w:line="0" w:lineRule="atLeast"/>
      <w:rPr>
        <w:sz w:val="0"/>
        <w:szCs w:val="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5B8A36" w14:textId="77777777" w:rsidR="00060458" w:rsidRDefault="00060458">
      <w:r>
        <w:separator/>
      </w:r>
    </w:p>
  </w:footnote>
  <w:footnote w:type="continuationSeparator" w:id="0">
    <w:p w14:paraId="1D921494" w14:textId="77777777" w:rsidR="00060458" w:rsidRDefault="0006045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61CA0B" w14:textId="77777777" w:rsidR="00F81FD8" w:rsidRDefault="00F81FD8">
    <w:pPr>
      <w:spacing w:line="0" w:lineRule="atLeast"/>
      <w:rPr>
        <w:sz w:val="0"/>
        <w:szCs w:val="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129EB"/>
    <w:multiLevelType w:val="hybridMultilevel"/>
    <w:tmpl w:val="186C7004"/>
    <w:lvl w:ilvl="0" w:tplc="444C862E">
      <w:start w:val="1"/>
      <w:numFmt w:val="decimal"/>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 w15:restartNumberingAfterBreak="0">
    <w:nsid w:val="03E93247"/>
    <w:multiLevelType w:val="hybridMultilevel"/>
    <w:tmpl w:val="D1FA0340"/>
    <w:lvl w:ilvl="0" w:tplc="EF529F64">
      <w:start w:val="1"/>
      <w:numFmt w:val="decimal"/>
      <w:lvlText w:val="%1."/>
      <w:lvlJc w:val="left"/>
      <w:pPr>
        <w:ind w:left="1091" w:hanging="360"/>
      </w:pPr>
      <w:rPr>
        <w:rFonts w:hint="default"/>
        <w:color w:val="FF0000"/>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2" w15:restartNumberingAfterBreak="0">
    <w:nsid w:val="0CE56FD5"/>
    <w:multiLevelType w:val="hybridMultilevel"/>
    <w:tmpl w:val="B394D2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D93618F"/>
    <w:multiLevelType w:val="hybridMultilevel"/>
    <w:tmpl w:val="88FC8B1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6920394"/>
    <w:multiLevelType w:val="hybridMultilevel"/>
    <w:tmpl w:val="BCCA1D76"/>
    <w:lvl w:ilvl="0" w:tplc="856C2056">
      <w:start w:val="1"/>
      <w:numFmt w:val="decimal"/>
      <w:lvlText w:val="%1."/>
      <w:lvlJc w:val="left"/>
      <w:pPr>
        <w:ind w:left="666" w:hanging="360"/>
      </w:pPr>
      <w:rPr>
        <w:rFonts w:hint="default"/>
        <w:color w:val="FF0000"/>
      </w:rPr>
    </w:lvl>
    <w:lvl w:ilvl="1" w:tplc="08090019" w:tentative="1">
      <w:start w:val="1"/>
      <w:numFmt w:val="lowerLetter"/>
      <w:lvlText w:val="%2."/>
      <w:lvlJc w:val="left"/>
      <w:pPr>
        <w:ind w:left="1386" w:hanging="360"/>
      </w:pPr>
    </w:lvl>
    <w:lvl w:ilvl="2" w:tplc="0809001B" w:tentative="1">
      <w:start w:val="1"/>
      <w:numFmt w:val="lowerRoman"/>
      <w:lvlText w:val="%3."/>
      <w:lvlJc w:val="right"/>
      <w:pPr>
        <w:ind w:left="2106" w:hanging="180"/>
      </w:pPr>
    </w:lvl>
    <w:lvl w:ilvl="3" w:tplc="0809000F" w:tentative="1">
      <w:start w:val="1"/>
      <w:numFmt w:val="decimal"/>
      <w:lvlText w:val="%4."/>
      <w:lvlJc w:val="left"/>
      <w:pPr>
        <w:ind w:left="2826" w:hanging="360"/>
      </w:pPr>
    </w:lvl>
    <w:lvl w:ilvl="4" w:tplc="08090019" w:tentative="1">
      <w:start w:val="1"/>
      <w:numFmt w:val="lowerLetter"/>
      <w:lvlText w:val="%5."/>
      <w:lvlJc w:val="left"/>
      <w:pPr>
        <w:ind w:left="3546" w:hanging="360"/>
      </w:pPr>
    </w:lvl>
    <w:lvl w:ilvl="5" w:tplc="0809001B" w:tentative="1">
      <w:start w:val="1"/>
      <w:numFmt w:val="lowerRoman"/>
      <w:lvlText w:val="%6."/>
      <w:lvlJc w:val="right"/>
      <w:pPr>
        <w:ind w:left="4266" w:hanging="180"/>
      </w:pPr>
    </w:lvl>
    <w:lvl w:ilvl="6" w:tplc="0809000F" w:tentative="1">
      <w:start w:val="1"/>
      <w:numFmt w:val="decimal"/>
      <w:lvlText w:val="%7."/>
      <w:lvlJc w:val="left"/>
      <w:pPr>
        <w:ind w:left="4986" w:hanging="360"/>
      </w:pPr>
    </w:lvl>
    <w:lvl w:ilvl="7" w:tplc="08090019" w:tentative="1">
      <w:start w:val="1"/>
      <w:numFmt w:val="lowerLetter"/>
      <w:lvlText w:val="%8."/>
      <w:lvlJc w:val="left"/>
      <w:pPr>
        <w:ind w:left="5706" w:hanging="360"/>
      </w:pPr>
    </w:lvl>
    <w:lvl w:ilvl="8" w:tplc="0809001B" w:tentative="1">
      <w:start w:val="1"/>
      <w:numFmt w:val="lowerRoman"/>
      <w:lvlText w:val="%9."/>
      <w:lvlJc w:val="right"/>
      <w:pPr>
        <w:ind w:left="6426" w:hanging="180"/>
      </w:pPr>
    </w:lvl>
  </w:abstractNum>
  <w:abstractNum w:abstractNumId="5" w15:restartNumberingAfterBreak="0">
    <w:nsid w:val="1810564B"/>
    <w:multiLevelType w:val="hybridMultilevel"/>
    <w:tmpl w:val="E9A4D984"/>
    <w:lvl w:ilvl="0" w:tplc="610EAF98">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534516"/>
    <w:multiLevelType w:val="hybridMultilevel"/>
    <w:tmpl w:val="46F81102"/>
    <w:lvl w:ilvl="0" w:tplc="15827698">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7" w15:restartNumberingAfterBreak="0">
    <w:nsid w:val="1AF25A8D"/>
    <w:multiLevelType w:val="hybridMultilevel"/>
    <w:tmpl w:val="BCCA1D76"/>
    <w:lvl w:ilvl="0" w:tplc="856C2056">
      <w:start w:val="1"/>
      <w:numFmt w:val="decimal"/>
      <w:lvlText w:val="%1."/>
      <w:lvlJc w:val="left"/>
      <w:pPr>
        <w:ind w:left="666" w:hanging="360"/>
      </w:pPr>
      <w:rPr>
        <w:rFonts w:hint="default"/>
        <w:color w:val="FF0000"/>
      </w:rPr>
    </w:lvl>
    <w:lvl w:ilvl="1" w:tplc="08090019" w:tentative="1">
      <w:start w:val="1"/>
      <w:numFmt w:val="lowerLetter"/>
      <w:lvlText w:val="%2."/>
      <w:lvlJc w:val="left"/>
      <w:pPr>
        <w:ind w:left="1386" w:hanging="360"/>
      </w:pPr>
    </w:lvl>
    <w:lvl w:ilvl="2" w:tplc="0809001B" w:tentative="1">
      <w:start w:val="1"/>
      <w:numFmt w:val="lowerRoman"/>
      <w:lvlText w:val="%3."/>
      <w:lvlJc w:val="right"/>
      <w:pPr>
        <w:ind w:left="2106" w:hanging="180"/>
      </w:pPr>
    </w:lvl>
    <w:lvl w:ilvl="3" w:tplc="0809000F" w:tentative="1">
      <w:start w:val="1"/>
      <w:numFmt w:val="decimal"/>
      <w:lvlText w:val="%4."/>
      <w:lvlJc w:val="left"/>
      <w:pPr>
        <w:ind w:left="2826" w:hanging="360"/>
      </w:pPr>
    </w:lvl>
    <w:lvl w:ilvl="4" w:tplc="08090019" w:tentative="1">
      <w:start w:val="1"/>
      <w:numFmt w:val="lowerLetter"/>
      <w:lvlText w:val="%5."/>
      <w:lvlJc w:val="left"/>
      <w:pPr>
        <w:ind w:left="3546" w:hanging="360"/>
      </w:pPr>
    </w:lvl>
    <w:lvl w:ilvl="5" w:tplc="0809001B" w:tentative="1">
      <w:start w:val="1"/>
      <w:numFmt w:val="lowerRoman"/>
      <w:lvlText w:val="%6."/>
      <w:lvlJc w:val="right"/>
      <w:pPr>
        <w:ind w:left="4266" w:hanging="180"/>
      </w:pPr>
    </w:lvl>
    <w:lvl w:ilvl="6" w:tplc="0809000F" w:tentative="1">
      <w:start w:val="1"/>
      <w:numFmt w:val="decimal"/>
      <w:lvlText w:val="%7."/>
      <w:lvlJc w:val="left"/>
      <w:pPr>
        <w:ind w:left="4986" w:hanging="360"/>
      </w:pPr>
    </w:lvl>
    <w:lvl w:ilvl="7" w:tplc="08090019" w:tentative="1">
      <w:start w:val="1"/>
      <w:numFmt w:val="lowerLetter"/>
      <w:lvlText w:val="%8."/>
      <w:lvlJc w:val="left"/>
      <w:pPr>
        <w:ind w:left="5706" w:hanging="360"/>
      </w:pPr>
    </w:lvl>
    <w:lvl w:ilvl="8" w:tplc="0809001B" w:tentative="1">
      <w:start w:val="1"/>
      <w:numFmt w:val="lowerRoman"/>
      <w:lvlText w:val="%9."/>
      <w:lvlJc w:val="right"/>
      <w:pPr>
        <w:ind w:left="6426" w:hanging="180"/>
      </w:pPr>
    </w:lvl>
  </w:abstractNum>
  <w:abstractNum w:abstractNumId="8" w15:restartNumberingAfterBreak="0">
    <w:nsid w:val="1B536BA6"/>
    <w:multiLevelType w:val="hybridMultilevel"/>
    <w:tmpl w:val="9FC2464C"/>
    <w:lvl w:ilvl="0" w:tplc="28525852">
      <w:start w:val="1"/>
      <w:numFmt w:val="decimal"/>
      <w:lvlText w:val="%1."/>
      <w:lvlJc w:val="left"/>
      <w:pPr>
        <w:ind w:left="720" w:hanging="360"/>
      </w:pPr>
      <w:rPr>
        <w:rFonts w:hint="default"/>
        <w:color w:val="FF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1D9504FE"/>
    <w:multiLevelType w:val="hybridMultilevel"/>
    <w:tmpl w:val="7F00939E"/>
    <w:lvl w:ilvl="0" w:tplc="BC14E926">
      <w:start w:val="1"/>
      <w:numFmt w:val="decimal"/>
      <w:lvlText w:val="%1."/>
      <w:lvlJc w:val="left"/>
      <w:pPr>
        <w:ind w:left="720" w:hanging="360"/>
      </w:pPr>
      <w:rPr>
        <w:rFonts w:ascii="Arial" w:eastAsiaTheme="minorHAnsi" w:hAnsi="Arial" w:cs="Arial" w:hint="default"/>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0A50FB3"/>
    <w:multiLevelType w:val="hybridMultilevel"/>
    <w:tmpl w:val="3E300072"/>
    <w:lvl w:ilvl="0" w:tplc="7EE23DD4">
      <w:start w:val="1"/>
      <w:numFmt w:val="decimal"/>
      <w:lvlText w:val="%1."/>
      <w:lvlJc w:val="left"/>
      <w:pPr>
        <w:ind w:left="720" w:hanging="360"/>
      </w:pPr>
      <w:rPr>
        <w:rFonts w:ascii="Arial" w:eastAsiaTheme="minorEastAsia" w:hAnsi="Arial" w:cs="Arial"/>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28AB5ED0"/>
    <w:multiLevelType w:val="hybridMultilevel"/>
    <w:tmpl w:val="FE28DEB4"/>
    <w:lvl w:ilvl="0" w:tplc="55668D32">
      <w:start w:val="1"/>
      <w:numFmt w:val="decimal"/>
      <w:lvlText w:val="%1."/>
      <w:lvlJc w:val="left"/>
      <w:pPr>
        <w:ind w:left="720" w:hanging="360"/>
      </w:pPr>
      <w:rPr>
        <w:rFonts w:hint="default"/>
        <w:color w:val="FF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2ABA63CA"/>
    <w:multiLevelType w:val="hybridMultilevel"/>
    <w:tmpl w:val="BCCA1D76"/>
    <w:lvl w:ilvl="0" w:tplc="856C2056">
      <w:start w:val="1"/>
      <w:numFmt w:val="decimal"/>
      <w:lvlText w:val="%1."/>
      <w:lvlJc w:val="left"/>
      <w:pPr>
        <w:ind w:left="666" w:hanging="360"/>
      </w:pPr>
      <w:rPr>
        <w:rFonts w:hint="default"/>
        <w:color w:val="FF0000"/>
      </w:rPr>
    </w:lvl>
    <w:lvl w:ilvl="1" w:tplc="08090019" w:tentative="1">
      <w:start w:val="1"/>
      <w:numFmt w:val="lowerLetter"/>
      <w:lvlText w:val="%2."/>
      <w:lvlJc w:val="left"/>
      <w:pPr>
        <w:ind w:left="1386" w:hanging="360"/>
      </w:pPr>
    </w:lvl>
    <w:lvl w:ilvl="2" w:tplc="0809001B" w:tentative="1">
      <w:start w:val="1"/>
      <w:numFmt w:val="lowerRoman"/>
      <w:lvlText w:val="%3."/>
      <w:lvlJc w:val="right"/>
      <w:pPr>
        <w:ind w:left="2106" w:hanging="180"/>
      </w:pPr>
    </w:lvl>
    <w:lvl w:ilvl="3" w:tplc="0809000F" w:tentative="1">
      <w:start w:val="1"/>
      <w:numFmt w:val="decimal"/>
      <w:lvlText w:val="%4."/>
      <w:lvlJc w:val="left"/>
      <w:pPr>
        <w:ind w:left="2826" w:hanging="360"/>
      </w:pPr>
    </w:lvl>
    <w:lvl w:ilvl="4" w:tplc="08090019" w:tentative="1">
      <w:start w:val="1"/>
      <w:numFmt w:val="lowerLetter"/>
      <w:lvlText w:val="%5."/>
      <w:lvlJc w:val="left"/>
      <w:pPr>
        <w:ind w:left="3546" w:hanging="360"/>
      </w:pPr>
    </w:lvl>
    <w:lvl w:ilvl="5" w:tplc="0809001B" w:tentative="1">
      <w:start w:val="1"/>
      <w:numFmt w:val="lowerRoman"/>
      <w:lvlText w:val="%6."/>
      <w:lvlJc w:val="right"/>
      <w:pPr>
        <w:ind w:left="4266" w:hanging="180"/>
      </w:pPr>
    </w:lvl>
    <w:lvl w:ilvl="6" w:tplc="0809000F" w:tentative="1">
      <w:start w:val="1"/>
      <w:numFmt w:val="decimal"/>
      <w:lvlText w:val="%7."/>
      <w:lvlJc w:val="left"/>
      <w:pPr>
        <w:ind w:left="4986" w:hanging="360"/>
      </w:pPr>
    </w:lvl>
    <w:lvl w:ilvl="7" w:tplc="08090019" w:tentative="1">
      <w:start w:val="1"/>
      <w:numFmt w:val="lowerLetter"/>
      <w:lvlText w:val="%8."/>
      <w:lvlJc w:val="left"/>
      <w:pPr>
        <w:ind w:left="5706" w:hanging="360"/>
      </w:pPr>
    </w:lvl>
    <w:lvl w:ilvl="8" w:tplc="0809001B" w:tentative="1">
      <w:start w:val="1"/>
      <w:numFmt w:val="lowerRoman"/>
      <w:lvlText w:val="%9."/>
      <w:lvlJc w:val="right"/>
      <w:pPr>
        <w:ind w:left="6426" w:hanging="180"/>
      </w:pPr>
    </w:lvl>
  </w:abstractNum>
  <w:abstractNum w:abstractNumId="13" w15:restartNumberingAfterBreak="0">
    <w:nsid w:val="2CF27F9B"/>
    <w:multiLevelType w:val="hybridMultilevel"/>
    <w:tmpl w:val="5D3656DE"/>
    <w:lvl w:ilvl="0" w:tplc="578C044C">
      <w:start w:val="1"/>
      <w:numFmt w:val="decimal"/>
      <w:lvlText w:val="%1."/>
      <w:lvlJc w:val="left"/>
      <w:pPr>
        <w:ind w:left="770" w:hanging="360"/>
      </w:pPr>
      <w:rPr>
        <w:rFonts w:hint="default"/>
        <w:sz w:val="20"/>
        <w:szCs w:val="20"/>
      </w:rPr>
    </w:lvl>
    <w:lvl w:ilvl="1" w:tplc="041F0019" w:tentative="1">
      <w:start w:val="1"/>
      <w:numFmt w:val="lowerLetter"/>
      <w:lvlText w:val="%2."/>
      <w:lvlJc w:val="left"/>
      <w:pPr>
        <w:ind w:left="1490" w:hanging="360"/>
      </w:pPr>
    </w:lvl>
    <w:lvl w:ilvl="2" w:tplc="041F001B" w:tentative="1">
      <w:start w:val="1"/>
      <w:numFmt w:val="lowerRoman"/>
      <w:lvlText w:val="%3."/>
      <w:lvlJc w:val="right"/>
      <w:pPr>
        <w:ind w:left="2210" w:hanging="180"/>
      </w:pPr>
    </w:lvl>
    <w:lvl w:ilvl="3" w:tplc="041F000F" w:tentative="1">
      <w:start w:val="1"/>
      <w:numFmt w:val="decimal"/>
      <w:lvlText w:val="%4."/>
      <w:lvlJc w:val="left"/>
      <w:pPr>
        <w:ind w:left="2930" w:hanging="360"/>
      </w:pPr>
    </w:lvl>
    <w:lvl w:ilvl="4" w:tplc="041F0019" w:tentative="1">
      <w:start w:val="1"/>
      <w:numFmt w:val="lowerLetter"/>
      <w:lvlText w:val="%5."/>
      <w:lvlJc w:val="left"/>
      <w:pPr>
        <w:ind w:left="3650" w:hanging="360"/>
      </w:pPr>
    </w:lvl>
    <w:lvl w:ilvl="5" w:tplc="041F001B" w:tentative="1">
      <w:start w:val="1"/>
      <w:numFmt w:val="lowerRoman"/>
      <w:lvlText w:val="%6."/>
      <w:lvlJc w:val="right"/>
      <w:pPr>
        <w:ind w:left="4370" w:hanging="180"/>
      </w:pPr>
    </w:lvl>
    <w:lvl w:ilvl="6" w:tplc="041F000F" w:tentative="1">
      <w:start w:val="1"/>
      <w:numFmt w:val="decimal"/>
      <w:lvlText w:val="%7."/>
      <w:lvlJc w:val="left"/>
      <w:pPr>
        <w:ind w:left="5090" w:hanging="360"/>
      </w:pPr>
    </w:lvl>
    <w:lvl w:ilvl="7" w:tplc="041F0019" w:tentative="1">
      <w:start w:val="1"/>
      <w:numFmt w:val="lowerLetter"/>
      <w:lvlText w:val="%8."/>
      <w:lvlJc w:val="left"/>
      <w:pPr>
        <w:ind w:left="5810" w:hanging="360"/>
      </w:pPr>
    </w:lvl>
    <w:lvl w:ilvl="8" w:tplc="041F001B" w:tentative="1">
      <w:start w:val="1"/>
      <w:numFmt w:val="lowerRoman"/>
      <w:lvlText w:val="%9."/>
      <w:lvlJc w:val="right"/>
      <w:pPr>
        <w:ind w:left="6530" w:hanging="180"/>
      </w:pPr>
    </w:lvl>
  </w:abstractNum>
  <w:abstractNum w:abstractNumId="14" w15:restartNumberingAfterBreak="0">
    <w:nsid w:val="2DC111EE"/>
    <w:multiLevelType w:val="hybridMultilevel"/>
    <w:tmpl w:val="80EC6040"/>
    <w:lvl w:ilvl="0" w:tplc="639A81D0">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5" w15:restartNumberingAfterBreak="0">
    <w:nsid w:val="2F7B3CED"/>
    <w:multiLevelType w:val="hybridMultilevel"/>
    <w:tmpl w:val="1E506AE4"/>
    <w:lvl w:ilvl="0" w:tplc="11381686">
      <w:start w:val="1"/>
      <w:numFmt w:val="decimal"/>
      <w:lvlText w:val="%1."/>
      <w:lvlJc w:val="left"/>
      <w:pPr>
        <w:ind w:left="108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32506951"/>
    <w:multiLevelType w:val="hybridMultilevel"/>
    <w:tmpl w:val="102255B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38D16688"/>
    <w:multiLevelType w:val="hybridMultilevel"/>
    <w:tmpl w:val="F06616AA"/>
    <w:lvl w:ilvl="0" w:tplc="FBD6CED6">
      <w:start w:val="1"/>
      <w:numFmt w:val="decimal"/>
      <w:lvlText w:val="%1."/>
      <w:lvlJc w:val="left"/>
      <w:pPr>
        <w:ind w:left="807" w:hanging="360"/>
      </w:pPr>
      <w:rPr>
        <w:rFonts w:hint="default"/>
        <w:color w:val="FF0000"/>
      </w:rPr>
    </w:lvl>
    <w:lvl w:ilvl="1" w:tplc="041F0019" w:tentative="1">
      <w:start w:val="1"/>
      <w:numFmt w:val="lowerLetter"/>
      <w:lvlText w:val="%2."/>
      <w:lvlJc w:val="left"/>
      <w:pPr>
        <w:ind w:left="1527" w:hanging="360"/>
      </w:pPr>
    </w:lvl>
    <w:lvl w:ilvl="2" w:tplc="041F001B" w:tentative="1">
      <w:start w:val="1"/>
      <w:numFmt w:val="lowerRoman"/>
      <w:lvlText w:val="%3."/>
      <w:lvlJc w:val="right"/>
      <w:pPr>
        <w:ind w:left="2247" w:hanging="180"/>
      </w:pPr>
    </w:lvl>
    <w:lvl w:ilvl="3" w:tplc="041F000F" w:tentative="1">
      <w:start w:val="1"/>
      <w:numFmt w:val="decimal"/>
      <w:lvlText w:val="%4."/>
      <w:lvlJc w:val="left"/>
      <w:pPr>
        <w:ind w:left="2967" w:hanging="360"/>
      </w:pPr>
    </w:lvl>
    <w:lvl w:ilvl="4" w:tplc="041F0019" w:tentative="1">
      <w:start w:val="1"/>
      <w:numFmt w:val="lowerLetter"/>
      <w:lvlText w:val="%5."/>
      <w:lvlJc w:val="left"/>
      <w:pPr>
        <w:ind w:left="3687" w:hanging="360"/>
      </w:pPr>
    </w:lvl>
    <w:lvl w:ilvl="5" w:tplc="041F001B" w:tentative="1">
      <w:start w:val="1"/>
      <w:numFmt w:val="lowerRoman"/>
      <w:lvlText w:val="%6."/>
      <w:lvlJc w:val="right"/>
      <w:pPr>
        <w:ind w:left="4407" w:hanging="180"/>
      </w:pPr>
    </w:lvl>
    <w:lvl w:ilvl="6" w:tplc="041F000F" w:tentative="1">
      <w:start w:val="1"/>
      <w:numFmt w:val="decimal"/>
      <w:lvlText w:val="%7."/>
      <w:lvlJc w:val="left"/>
      <w:pPr>
        <w:ind w:left="5127" w:hanging="360"/>
      </w:pPr>
    </w:lvl>
    <w:lvl w:ilvl="7" w:tplc="041F0019" w:tentative="1">
      <w:start w:val="1"/>
      <w:numFmt w:val="lowerLetter"/>
      <w:lvlText w:val="%8."/>
      <w:lvlJc w:val="left"/>
      <w:pPr>
        <w:ind w:left="5847" w:hanging="360"/>
      </w:pPr>
    </w:lvl>
    <w:lvl w:ilvl="8" w:tplc="041F001B" w:tentative="1">
      <w:start w:val="1"/>
      <w:numFmt w:val="lowerRoman"/>
      <w:lvlText w:val="%9."/>
      <w:lvlJc w:val="right"/>
      <w:pPr>
        <w:ind w:left="6567" w:hanging="180"/>
      </w:pPr>
    </w:lvl>
  </w:abstractNum>
  <w:abstractNum w:abstractNumId="18" w15:restartNumberingAfterBreak="0">
    <w:nsid w:val="39E25645"/>
    <w:multiLevelType w:val="hybridMultilevel"/>
    <w:tmpl w:val="0C68477C"/>
    <w:lvl w:ilvl="0" w:tplc="ABD6D7E8">
      <w:start w:val="1"/>
      <w:numFmt w:val="decimal"/>
      <w:lvlText w:val="%1."/>
      <w:lvlJc w:val="left"/>
      <w:pPr>
        <w:ind w:left="666" w:hanging="360"/>
      </w:pPr>
      <w:rPr>
        <w:rFonts w:hint="default"/>
        <w:color w:val="FF0000"/>
      </w:rPr>
    </w:lvl>
    <w:lvl w:ilvl="1" w:tplc="08090019" w:tentative="1">
      <w:start w:val="1"/>
      <w:numFmt w:val="lowerLetter"/>
      <w:lvlText w:val="%2."/>
      <w:lvlJc w:val="left"/>
      <w:pPr>
        <w:ind w:left="1386" w:hanging="360"/>
      </w:pPr>
    </w:lvl>
    <w:lvl w:ilvl="2" w:tplc="0809001B" w:tentative="1">
      <w:start w:val="1"/>
      <w:numFmt w:val="lowerRoman"/>
      <w:lvlText w:val="%3."/>
      <w:lvlJc w:val="right"/>
      <w:pPr>
        <w:ind w:left="2106" w:hanging="180"/>
      </w:pPr>
    </w:lvl>
    <w:lvl w:ilvl="3" w:tplc="0809000F" w:tentative="1">
      <w:start w:val="1"/>
      <w:numFmt w:val="decimal"/>
      <w:lvlText w:val="%4."/>
      <w:lvlJc w:val="left"/>
      <w:pPr>
        <w:ind w:left="2826" w:hanging="360"/>
      </w:pPr>
    </w:lvl>
    <w:lvl w:ilvl="4" w:tplc="08090019" w:tentative="1">
      <w:start w:val="1"/>
      <w:numFmt w:val="lowerLetter"/>
      <w:lvlText w:val="%5."/>
      <w:lvlJc w:val="left"/>
      <w:pPr>
        <w:ind w:left="3546" w:hanging="360"/>
      </w:pPr>
    </w:lvl>
    <w:lvl w:ilvl="5" w:tplc="0809001B" w:tentative="1">
      <w:start w:val="1"/>
      <w:numFmt w:val="lowerRoman"/>
      <w:lvlText w:val="%6."/>
      <w:lvlJc w:val="right"/>
      <w:pPr>
        <w:ind w:left="4266" w:hanging="180"/>
      </w:pPr>
    </w:lvl>
    <w:lvl w:ilvl="6" w:tplc="0809000F" w:tentative="1">
      <w:start w:val="1"/>
      <w:numFmt w:val="decimal"/>
      <w:lvlText w:val="%7."/>
      <w:lvlJc w:val="left"/>
      <w:pPr>
        <w:ind w:left="4986" w:hanging="360"/>
      </w:pPr>
    </w:lvl>
    <w:lvl w:ilvl="7" w:tplc="08090019" w:tentative="1">
      <w:start w:val="1"/>
      <w:numFmt w:val="lowerLetter"/>
      <w:lvlText w:val="%8."/>
      <w:lvlJc w:val="left"/>
      <w:pPr>
        <w:ind w:left="5706" w:hanging="360"/>
      </w:pPr>
    </w:lvl>
    <w:lvl w:ilvl="8" w:tplc="0809001B" w:tentative="1">
      <w:start w:val="1"/>
      <w:numFmt w:val="lowerRoman"/>
      <w:lvlText w:val="%9."/>
      <w:lvlJc w:val="right"/>
      <w:pPr>
        <w:ind w:left="6426" w:hanging="180"/>
      </w:pPr>
    </w:lvl>
  </w:abstractNum>
  <w:abstractNum w:abstractNumId="19" w15:restartNumberingAfterBreak="0">
    <w:nsid w:val="39F474EF"/>
    <w:multiLevelType w:val="hybridMultilevel"/>
    <w:tmpl w:val="19842A0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3A342206"/>
    <w:multiLevelType w:val="hybridMultilevel"/>
    <w:tmpl w:val="6A387DF6"/>
    <w:lvl w:ilvl="0" w:tplc="4E5485D2">
      <w:start w:val="1"/>
      <w:numFmt w:val="decimal"/>
      <w:lvlText w:val="%1."/>
      <w:lvlJc w:val="left"/>
      <w:pPr>
        <w:ind w:left="819" w:hanging="360"/>
      </w:pPr>
      <w:rPr>
        <w:rFonts w:hint="default"/>
      </w:rPr>
    </w:lvl>
    <w:lvl w:ilvl="1" w:tplc="041F0019" w:tentative="1">
      <w:start w:val="1"/>
      <w:numFmt w:val="lowerLetter"/>
      <w:lvlText w:val="%2."/>
      <w:lvlJc w:val="left"/>
      <w:pPr>
        <w:ind w:left="1539" w:hanging="360"/>
      </w:pPr>
    </w:lvl>
    <w:lvl w:ilvl="2" w:tplc="041F001B" w:tentative="1">
      <w:start w:val="1"/>
      <w:numFmt w:val="lowerRoman"/>
      <w:lvlText w:val="%3."/>
      <w:lvlJc w:val="right"/>
      <w:pPr>
        <w:ind w:left="2259" w:hanging="180"/>
      </w:pPr>
    </w:lvl>
    <w:lvl w:ilvl="3" w:tplc="041F000F" w:tentative="1">
      <w:start w:val="1"/>
      <w:numFmt w:val="decimal"/>
      <w:lvlText w:val="%4."/>
      <w:lvlJc w:val="left"/>
      <w:pPr>
        <w:ind w:left="2979" w:hanging="360"/>
      </w:pPr>
    </w:lvl>
    <w:lvl w:ilvl="4" w:tplc="041F0019" w:tentative="1">
      <w:start w:val="1"/>
      <w:numFmt w:val="lowerLetter"/>
      <w:lvlText w:val="%5."/>
      <w:lvlJc w:val="left"/>
      <w:pPr>
        <w:ind w:left="3699" w:hanging="360"/>
      </w:pPr>
    </w:lvl>
    <w:lvl w:ilvl="5" w:tplc="041F001B" w:tentative="1">
      <w:start w:val="1"/>
      <w:numFmt w:val="lowerRoman"/>
      <w:lvlText w:val="%6."/>
      <w:lvlJc w:val="right"/>
      <w:pPr>
        <w:ind w:left="4419" w:hanging="180"/>
      </w:pPr>
    </w:lvl>
    <w:lvl w:ilvl="6" w:tplc="041F000F" w:tentative="1">
      <w:start w:val="1"/>
      <w:numFmt w:val="decimal"/>
      <w:lvlText w:val="%7."/>
      <w:lvlJc w:val="left"/>
      <w:pPr>
        <w:ind w:left="5139" w:hanging="360"/>
      </w:pPr>
    </w:lvl>
    <w:lvl w:ilvl="7" w:tplc="041F0019" w:tentative="1">
      <w:start w:val="1"/>
      <w:numFmt w:val="lowerLetter"/>
      <w:lvlText w:val="%8."/>
      <w:lvlJc w:val="left"/>
      <w:pPr>
        <w:ind w:left="5859" w:hanging="360"/>
      </w:pPr>
    </w:lvl>
    <w:lvl w:ilvl="8" w:tplc="041F001B" w:tentative="1">
      <w:start w:val="1"/>
      <w:numFmt w:val="lowerRoman"/>
      <w:lvlText w:val="%9."/>
      <w:lvlJc w:val="right"/>
      <w:pPr>
        <w:ind w:left="6579" w:hanging="180"/>
      </w:pPr>
    </w:lvl>
  </w:abstractNum>
  <w:abstractNum w:abstractNumId="21" w15:restartNumberingAfterBreak="0">
    <w:nsid w:val="3B22382A"/>
    <w:multiLevelType w:val="hybridMultilevel"/>
    <w:tmpl w:val="D138F95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3B224155"/>
    <w:multiLevelType w:val="hybridMultilevel"/>
    <w:tmpl w:val="F9920F38"/>
    <w:lvl w:ilvl="0" w:tplc="1A26AC98">
      <w:start w:val="1"/>
      <w:numFmt w:val="decimal"/>
      <w:lvlText w:val="%1."/>
      <w:lvlJc w:val="left"/>
      <w:pPr>
        <w:ind w:left="819" w:hanging="360"/>
      </w:pPr>
      <w:rPr>
        <w:rFonts w:hint="default"/>
        <w:color w:val="FF0000"/>
      </w:rPr>
    </w:lvl>
    <w:lvl w:ilvl="1" w:tplc="041F0019" w:tentative="1">
      <w:start w:val="1"/>
      <w:numFmt w:val="lowerLetter"/>
      <w:lvlText w:val="%2."/>
      <w:lvlJc w:val="left"/>
      <w:pPr>
        <w:ind w:left="1539" w:hanging="360"/>
      </w:pPr>
    </w:lvl>
    <w:lvl w:ilvl="2" w:tplc="041F001B" w:tentative="1">
      <w:start w:val="1"/>
      <w:numFmt w:val="lowerRoman"/>
      <w:lvlText w:val="%3."/>
      <w:lvlJc w:val="right"/>
      <w:pPr>
        <w:ind w:left="2259" w:hanging="180"/>
      </w:pPr>
    </w:lvl>
    <w:lvl w:ilvl="3" w:tplc="041F000F" w:tentative="1">
      <w:start w:val="1"/>
      <w:numFmt w:val="decimal"/>
      <w:lvlText w:val="%4."/>
      <w:lvlJc w:val="left"/>
      <w:pPr>
        <w:ind w:left="2979" w:hanging="360"/>
      </w:pPr>
    </w:lvl>
    <w:lvl w:ilvl="4" w:tplc="041F0019" w:tentative="1">
      <w:start w:val="1"/>
      <w:numFmt w:val="lowerLetter"/>
      <w:lvlText w:val="%5."/>
      <w:lvlJc w:val="left"/>
      <w:pPr>
        <w:ind w:left="3699" w:hanging="360"/>
      </w:pPr>
    </w:lvl>
    <w:lvl w:ilvl="5" w:tplc="041F001B" w:tentative="1">
      <w:start w:val="1"/>
      <w:numFmt w:val="lowerRoman"/>
      <w:lvlText w:val="%6."/>
      <w:lvlJc w:val="right"/>
      <w:pPr>
        <w:ind w:left="4419" w:hanging="180"/>
      </w:pPr>
    </w:lvl>
    <w:lvl w:ilvl="6" w:tplc="041F000F" w:tentative="1">
      <w:start w:val="1"/>
      <w:numFmt w:val="decimal"/>
      <w:lvlText w:val="%7."/>
      <w:lvlJc w:val="left"/>
      <w:pPr>
        <w:ind w:left="5139" w:hanging="360"/>
      </w:pPr>
    </w:lvl>
    <w:lvl w:ilvl="7" w:tplc="041F0019" w:tentative="1">
      <w:start w:val="1"/>
      <w:numFmt w:val="lowerLetter"/>
      <w:lvlText w:val="%8."/>
      <w:lvlJc w:val="left"/>
      <w:pPr>
        <w:ind w:left="5859" w:hanging="360"/>
      </w:pPr>
    </w:lvl>
    <w:lvl w:ilvl="8" w:tplc="041F001B" w:tentative="1">
      <w:start w:val="1"/>
      <w:numFmt w:val="lowerRoman"/>
      <w:lvlText w:val="%9."/>
      <w:lvlJc w:val="right"/>
      <w:pPr>
        <w:ind w:left="6579" w:hanging="180"/>
      </w:pPr>
    </w:lvl>
  </w:abstractNum>
  <w:abstractNum w:abstractNumId="23" w15:restartNumberingAfterBreak="0">
    <w:nsid w:val="3F317C06"/>
    <w:multiLevelType w:val="hybridMultilevel"/>
    <w:tmpl w:val="7D50CD6A"/>
    <w:lvl w:ilvl="0" w:tplc="914C9FD0">
      <w:start w:val="1"/>
      <w:numFmt w:val="decimal"/>
      <w:lvlText w:val="%1."/>
      <w:lvlJc w:val="left"/>
      <w:pPr>
        <w:ind w:left="807" w:hanging="360"/>
      </w:pPr>
      <w:rPr>
        <w:rFonts w:hint="default"/>
      </w:rPr>
    </w:lvl>
    <w:lvl w:ilvl="1" w:tplc="041F0019" w:tentative="1">
      <w:start w:val="1"/>
      <w:numFmt w:val="lowerLetter"/>
      <w:lvlText w:val="%2."/>
      <w:lvlJc w:val="left"/>
      <w:pPr>
        <w:ind w:left="1527" w:hanging="360"/>
      </w:pPr>
    </w:lvl>
    <w:lvl w:ilvl="2" w:tplc="041F001B" w:tentative="1">
      <w:start w:val="1"/>
      <w:numFmt w:val="lowerRoman"/>
      <w:lvlText w:val="%3."/>
      <w:lvlJc w:val="right"/>
      <w:pPr>
        <w:ind w:left="2247" w:hanging="180"/>
      </w:pPr>
    </w:lvl>
    <w:lvl w:ilvl="3" w:tplc="041F000F" w:tentative="1">
      <w:start w:val="1"/>
      <w:numFmt w:val="decimal"/>
      <w:lvlText w:val="%4."/>
      <w:lvlJc w:val="left"/>
      <w:pPr>
        <w:ind w:left="2967" w:hanging="360"/>
      </w:pPr>
    </w:lvl>
    <w:lvl w:ilvl="4" w:tplc="041F0019" w:tentative="1">
      <w:start w:val="1"/>
      <w:numFmt w:val="lowerLetter"/>
      <w:lvlText w:val="%5."/>
      <w:lvlJc w:val="left"/>
      <w:pPr>
        <w:ind w:left="3687" w:hanging="360"/>
      </w:pPr>
    </w:lvl>
    <w:lvl w:ilvl="5" w:tplc="041F001B" w:tentative="1">
      <w:start w:val="1"/>
      <w:numFmt w:val="lowerRoman"/>
      <w:lvlText w:val="%6."/>
      <w:lvlJc w:val="right"/>
      <w:pPr>
        <w:ind w:left="4407" w:hanging="180"/>
      </w:pPr>
    </w:lvl>
    <w:lvl w:ilvl="6" w:tplc="041F000F" w:tentative="1">
      <w:start w:val="1"/>
      <w:numFmt w:val="decimal"/>
      <w:lvlText w:val="%7."/>
      <w:lvlJc w:val="left"/>
      <w:pPr>
        <w:ind w:left="5127" w:hanging="360"/>
      </w:pPr>
    </w:lvl>
    <w:lvl w:ilvl="7" w:tplc="041F0019" w:tentative="1">
      <w:start w:val="1"/>
      <w:numFmt w:val="lowerLetter"/>
      <w:lvlText w:val="%8."/>
      <w:lvlJc w:val="left"/>
      <w:pPr>
        <w:ind w:left="5847" w:hanging="360"/>
      </w:pPr>
    </w:lvl>
    <w:lvl w:ilvl="8" w:tplc="041F001B" w:tentative="1">
      <w:start w:val="1"/>
      <w:numFmt w:val="lowerRoman"/>
      <w:lvlText w:val="%9."/>
      <w:lvlJc w:val="right"/>
      <w:pPr>
        <w:ind w:left="6567" w:hanging="180"/>
      </w:pPr>
    </w:lvl>
  </w:abstractNum>
  <w:abstractNum w:abstractNumId="24" w15:restartNumberingAfterBreak="0">
    <w:nsid w:val="437C2E76"/>
    <w:multiLevelType w:val="hybridMultilevel"/>
    <w:tmpl w:val="088897F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48FE6C3D"/>
    <w:multiLevelType w:val="hybridMultilevel"/>
    <w:tmpl w:val="57E453EE"/>
    <w:lvl w:ilvl="0" w:tplc="8E64382E">
      <w:start w:val="1"/>
      <w:numFmt w:val="decimal"/>
      <w:lvlText w:val="%1."/>
      <w:lvlJc w:val="left"/>
      <w:pPr>
        <w:ind w:left="720" w:hanging="360"/>
      </w:pPr>
      <w:rPr>
        <w:rFonts w:hint="default"/>
        <w:color w:val="FF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4C133A49"/>
    <w:multiLevelType w:val="hybridMultilevel"/>
    <w:tmpl w:val="DEAE3AF2"/>
    <w:lvl w:ilvl="0" w:tplc="78D64F70">
      <w:start w:val="1"/>
      <w:numFmt w:val="decimal"/>
      <w:lvlText w:val="%1."/>
      <w:lvlJc w:val="left"/>
      <w:pPr>
        <w:ind w:left="807" w:hanging="360"/>
      </w:pPr>
      <w:rPr>
        <w:rFonts w:hint="default"/>
      </w:rPr>
    </w:lvl>
    <w:lvl w:ilvl="1" w:tplc="041F0019" w:tentative="1">
      <w:start w:val="1"/>
      <w:numFmt w:val="lowerLetter"/>
      <w:lvlText w:val="%2."/>
      <w:lvlJc w:val="left"/>
      <w:pPr>
        <w:ind w:left="1527" w:hanging="360"/>
      </w:pPr>
    </w:lvl>
    <w:lvl w:ilvl="2" w:tplc="041F001B" w:tentative="1">
      <w:start w:val="1"/>
      <w:numFmt w:val="lowerRoman"/>
      <w:lvlText w:val="%3."/>
      <w:lvlJc w:val="right"/>
      <w:pPr>
        <w:ind w:left="2247" w:hanging="180"/>
      </w:pPr>
    </w:lvl>
    <w:lvl w:ilvl="3" w:tplc="041F000F" w:tentative="1">
      <w:start w:val="1"/>
      <w:numFmt w:val="decimal"/>
      <w:lvlText w:val="%4."/>
      <w:lvlJc w:val="left"/>
      <w:pPr>
        <w:ind w:left="2967" w:hanging="360"/>
      </w:pPr>
    </w:lvl>
    <w:lvl w:ilvl="4" w:tplc="041F0019" w:tentative="1">
      <w:start w:val="1"/>
      <w:numFmt w:val="lowerLetter"/>
      <w:lvlText w:val="%5."/>
      <w:lvlJc w:val="left"/>
      <w:pPr>
        <w:ind w:left="3687" w:hanging="360"/>
      </w:pPr>
    </w:lvl>
    <w:lvl w:ilvl="5" w:tplc="041F001B" w:tentative="1">
      <w:start w:val="1"/>
      <w:numFmt w:val="lowerRoman"/>
      <w:lvlText w:val="%6."/>
      <w:lvlJc w:val="right"/>
      <w:pPr>
        <w:ind w:left="4407" w:hanging="180"/>
      </w:pPr>
    </w:lvl>
    <w:lvl w:ilvl="6" w:tplc="041F000F" w:tentative="1">
      <w:start w:val="1"/>
      <w:numFmt w:val="decimal"/>
      <w:lvlText w:val="%7."/>
      <w:lvlJc w:val="left"/>
      <w:pPr>
        <w:ind w:left="5127" w:hanging="360"/>
      </w:pPr>
    </w:lvl>
    <w:lvl w:ilvl="7" w:tplc="041F0019" w:tentative="1">
      <w:start w:val="1"/>
      <w:numFmt w:val="lowerLetter"/>
      <w:lvlText w:val="%8."/>
      <w:lvlJc w:val="left"/>
      <w:pPr>
        <w:ind w:left="5847" w:hanging="360"/>
      </w:pPr>
    </w:lvl>
    <w:lvl w:ilvl="8" w:tplc="041F001B" w:tentative="1">
      <w:start w:val="1"/>
      <w:numFmt w:val="lowerRoman"/>
      <w:lvlText w:val="%9."/>
      <w:lvlJc w:val="right"/>
      <w:pPr>
        <w:ind w:left="6567" w:hanging="180"/>
      </w:pPr>
    </w:lvl>
  </w:abstractNum>
  <w:abstractNum w:abstractNumId="27" w15:restartNumberingAfterBreak="0">
    <w:nsid w:val="4C645615"/>
    <w:multiLevelType w:val="hybridMultilevel"/>
    <w:tmpl w:val="14729C8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56D43E82"/>
    <w:multiLevelType w:val="hybridMultilevel"/>
    <w:tmpl w:val="7690D59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56FD70AA"/>
    <w:multiLevelType w:val="hybridMultilevel"/>
    <w:tmpl w:val="89202BA8"/>
    <w:lvl w:ilvl="0" w:tplc="15E8DE74">
      <w:start w:val="1"/>
      <w:numFmt w:val="decimal"/>
      <w:lvlText w:val="%1."/>
      <w:lvlJc w:val="left"/>
      <w:pPr>
        <w:ind w:left="720" w:hanging="360"/>
      </w:pPr>
      <w:rPr>
        <w:rFonts w:ascii="Arial" w:eastAsiaTheme="minorEastAsia" w:hAnsi="Arial" w:cs="Arial"/>
        <w:color w:val="FF000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59CE7A7E"/>
    <w:multiLevelType w:val="multilevel"/>
    <w:tmpl w:val="23888378"/>
    <w:lvl w:ilvl="0">
      <w:start w:val="1"/>
      <w:numFmt w:val="decimal"/>
      <w:pStyle w:val="Balk1"/>
      <w:lvlText w:val="%1."/>
      <w:lvlJc w:val="left"/>
      <w:pPr>
        <w:tabs>
          <w:tab w:val="num" w:pos="720"/>
        </w:tabs>
        <w:ind w:left="720" w:hanging="720"/>
      </w:pPr>
    </w:lvl>
    <w:lvl w:ilvl="1">
      <w:start w:val="1"/>
      <w:numFmt w:val="decimal"/>
      <w:pStyle w:val="Balk2"/>
      <w:lvlText w:val="%2."/>
      <w:lvlJc w:val="left"/>
      <w:pPr>
        <w:tabs>
          <w:tab w:val="num" w:pos="1440"/>
        </w:tabs>
        <w:ind w:left="1440" w:hanging="720"/>
      </w:pPr>
    </w:lvl>
    <w:lvl w:ilvl="2">
      <w:start w:val="1"/>
      <w:numFmt w:val="decimal"/>
      <w:pStyle w:val="Balk3"/>
      <w:lvlText w:val="%3."/>
      <w:lvlJc w:val="left"/>
      <w:pPr>
        <w:tabs>
          <w:tab w:val="num" w:pos="2160"/>
        </w:tabs>
        <w:ind w:left="2160" w:hanging="720"/>
      </w:pPr>
    </w:lvl>
    <w:lvl w:ilvl="3">
      <w:start w:val="1"/>
      <w:numFmt w:val="decimal"/>
      <w:pStyle w:val="Balk4"/>
      <w:lvlText w:val="%4."/>
      <w:lvlJc w:val="left"/>
      <w:pPr>
        <w:tabs>
          <w:tab w:val="num" w:pos="2880"/>
        </w:tabs>
        <w:ind w:left="2880" w:hanging="720"/>
      </w:pPr>
    </w:lvl>
    <w:lvl w:ilvl="4">
      <w:start w:val="1"/>
      <w:numFmt w:val="decimal"/>
      <w:pStyle w:val="Balk5"/>
      <w:lvlText w:val="%5."/>
      <w:lvlJc w:val="left"/>
      <w:pPr>
        <w:tabs>
          <w:tab w:val="num" w:pos="3600"/>
        </w:tabs>
        <w:ind w:left="3600" w:hanging="720"/>
      </w:pPr>
    </w:lvl>
    <w:lvl w:ilvl="5">
      <w:start w:val="1"/>
      <w:numFmt w:val="decimal"/>
      <w:pStyle w:val="Balk6"/>
      <w:lvlText w:val="%6."/>
      <w:lvlJc w:val="left"/>
      <w:pPr>
        <w:tabs>
          <w:tab w:val="num" w:pos="4320"/>
        </w:tabs>
        <w:ind w:left="4320" w:hanging="720"/>
      </w:pPr>
    </w:lvl>
    <w:lvl w:ilvl="6">
      <w:start w:val="1"/>
      <w:numFmt w:val="decimal"/>
      <w:pStyle w:val="Balk7"/>
      <w:lvlText w:val="%7."/>
      <w:lvlJc w:val="left"/>
      <w:pPr>
        <w:tabs>
          <w:tab w:val="num" w:pos="5040"/>
        </w:tabs>
        <w:ind w:left="5040" w:hanging="720"/>
      </w:pPr>
    </w:lvl>
    <w:lvl w:ilvl="7">
      <w:start w:val="1"/>
      <w:numFmt w:val="decimal"/>
      <w:pStyle w:val="Balk8"/>
      <w:lvlText w:val="%8."/>
      <w:lvlJc w:val="left"/>
      <w:pPr>
        <w:tabs>
          <w:tab w:val="num" w:pos="5760"/>
        </w:tabs>
        <w:ind w:left="5760" w:hanging="720"/>
      </w:pPr>
    </w:lvl>
    <w:lvl w:ilvl="8">
      <w:start w:val="1"/>
      <w:numFmt w:val="decimal"/>
      <w:pStyle w:val="Balk9"/>
      <w:lvlText w:val="%9."/>
      <w:lvlJc w:val="left"/>
      <w:pPr>
        <w:tabs>
          <w:tab w:val="num" w:pos="6480"/>
        </w:tabs>
        <w:ind w:left="6480" w:hanging="720"/>
      </w:pPr>
    </w:lvl>
  </w:abstractNum>
  <w:abstractNum w:abstractNumId="31" w15:restartNumberingAfterBreak="0">
    <w:nsid w:val="5ABB75FE"/>
    <w:multiLevelType w:val="hybridMultilevel"/>
    <w:tmpl w:val="43F6BA6C"/>
    <w:lvl w:ilvl="0" w:tplc="F6E44184">
      <w:start w:val="1"/>
      <w:numFmt w:val="decimal"/>
      <w:lvlText w:val="%1."/>
      <w:lvlJc w:val="left"/>
      <w:pPr>
        <w:ind w:left="807" w:hanging="360"/>
      </w:pPr>
      <w:rPr>
        <w:rFonts w:hint="default"/>
      </w:rPr>
    </w:lvl>
    <w:lvl w:ilvl="1" w:tplc="041F0019" w:tentative="1">
      <w:start w:val="1"/>
      <w:numFmt w:val="lowerLetter"/>
      <w:lvlText w:val="%2."/>
      <w:lvlJc w:val="left"/>
      <w:pPr>
        <w:ind w:left="1527" w:hanging="360"/>
      </w:pPr>
    </w:lvl>
    <w:lvl w:ilvl="2" w:tplc="041F001B" w:tentative="1">
      <w:start w:val="1"/>
      <w:numFmt w:val="lowerRoman"/>
      <w:lvlText w:val="%3."/>
      <w:lvlJc w:val="right"/>
      <w:pPr>
        <w:ind w:left="2247" w:hanging="180"/>
      </w:pPr>
    </w:lvl>
    <w:lvl w:ilvl="3" w:tplc="041F000F" w:tentative="1">
      <w:start w:val="1"/>
      <w:numFmt w:val="decimal"/>
      <w:lvlText w:val="%4."/>
      <w:lvlJc w:val="left"/>
      <w:pPr>
        <w:ind w:left="2967" w:hanging="360"/>
      </w:pPr>
    </w:lvl>
    <w:lvl w:ilvl="4" w:tplc="041F0019" w:tentative="1">
      <w:start w:val="1"/>
      <w:numFmt w:val="lowerLetter"/>
      <w:lvlText w:val="%5."/>
      <w:lvlJc w:val="left"/>
      <w:pPr>
        <w:ind w:left="3687" w:hanging="360"/>
      </w:pPr>
    </w:lvl>
    <w:lvl w:ilvl="5" w:tplc="041F001B" w:tentative="1">
      <w:start w:val="1"/>
      <w:numFmt w:val="lowerRoman"/>
      <w:lvlText w:val="%6."/>
      <w:lvlJc w:val="right"/>
      <w:pPr>
        <w:ind w:left="4407" w:hanging="180"/>
      </w:pPr>
    </w:lvl>
    <w:lvl w:ilvl="6" w:tplc="041F000F" w:tentative="1">
      <w:start w:val="1"/>
      <w:numFmt w:val="decimal"/>
      <w:lvlText w:val="%7."/>
      <w:lvlJc w:val="left"/>
      <w:pPr>
        <w:ind w:left="5127" w:hanging="360"/>
      </w:pPr>
    </w:lvl>
    <w:lvl w:ilvl="7" w:tplc="041F0019" w:tentative="1">
      <w:start w:val="1"/>
      <w:numFmt w:val="lowerLetter"/>
      <w:lvlText w:val="%8."/>
      <w:lvlJc w:val="left"/>
      <w:pPr>
        <w:ind w:left="5847" w:hanging="360"/>
      </w:pPr>
    </w:lvl>
    <w:lvl w:ilvl="8" w:tplc="041F001B" w:tentative="1">
      <w:start w:val="1"/>
      <w:numFmt w:val="lowerRoman"/>
      <w:lvlText w:val="%9."/>
      <w:lvlJc w:val="right"/>
      <w:pPr>
        <w:ind w:left="6567" w:hanging="180"/>
      </w:pPr>
    </w:lvl>
  </w:abstractNum>
  <w:abstractNum w:abstractNumId="32" w15:restartNumberingAfterBreak="0">
    <w:nsid w:val="5D83470F"/>
    <w:multiLevelType w:val="hybridMultilevel"/>
    <w:tmpl w:val="9172307E"/>
    <w:lvl w:ilvl="0" w:tplc="041F0001">
      <w:start w:val="1"/>
      <w:numFmt w:val="bullet"/>
      <w:lvlText w:val=""/>
      <w:lvlJc w:val="left"/>
      <w:pPr>
        <w:ind w:left="720" w:hanging="360"/>
      </w:pPr>
      <w:rPr>
        <w:rFonts w:ascii="Symbol" w:hAnsi="Symbol" w:hint="default"/>
      </w:rPr>
    </w:lvl>
    <w:lvl w:ilvl="1" w:tplc="50DA1A48">
      <w:numFmt w:val="bullet"/>
      <w:lvlText w:val="-"/>
      <w:lvlJc w:val="left"/>
      <w:pPr>
        <w:ind w:left="1440" w:hanging="360"/>
      </w:pPr>
      <w:rPr>
        <w:rFonts w:ascii="Arial" w:eastAsiaTheme="minorEastAsia" w:hAnsi="Arial" w:cs="Arial" w:hint="default"/>
      </w:rPr>
    </w:lvl>
    <w:lvl w:ilvl="2" w:tplc="B8448CE2">
      <w:start w:val="1"/>
      <w:numFmt w:val="decimal"/>
      <w:lvlText w:val="%3."/>
      <w:lvlJc w:val="left"/>
      <w:pPr>
        <w:ind w:left="2340" w:hanging="360"/>
      </w:pPr>
      <w:rPr>
        <w:rFonts w:hint="default"/>
        <w:sz w:val="20"/>
        <w:szCs w:val="20"/>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5F4B152C"/>
    <w:multiLevelType w:val="hybridMultilevel"/>
    <w:tmpl w:val="F80C9E2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5F643B01"/>
    <w:multiLevelType w:val="hybridMultilevel"/>
    <w:tmpl w:val="8C16A15C"/>
    <w:lvl w:ilvl="0" w:tplc="1D28D57E">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640A14D4"/>
    <w:multiLevelType w:val="hybridMultilevel"/>
    <w:tmpl w:val="C94AD07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651659E8"/>
    <w:multiLevelType w:val="hybridMultilevel"/>
    <w:tmpl w:val="C21C3D3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15:restartNumberingAfterBreak="0">
    <w:nsid w:val="6B8E082E"/>
    <w:multiLevelType w:val="hybridMultilevel"/>
    <w:tmpl w:val="3790E4D4"/>
    <w:lvl w:ilvl="0" w:tplc="28EEB486">
      <w:start w:val="1"/>
      <w:numFmt w:val="decimal"/>
      <w:lvlText w:val="%1."/>
      <w:lvlJc w:val="left"/>
      <w:pPr>
        <w:ind w:left="720" w:hanging="360"/>
      </w:pPr>
      <w:rPr>
        <w:rFonts w:ascii="Arial" w:eastAsiaTheme="minorEastAsia" w:hAnsi="Arial" w:cs="Arial"/>
        <w:color w:val="FF000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15:restartNumberingAfterBreak="0">
    <w:nsid w:val="6FAD1069"/>
    <w:multiLevelType w:val="hybridMultilevel"/>
    <w:tmpl w:val="79647AD8"/>
    <w:lvl w:ilvl="0" w:tplc="26E6B268">
      <w:start w:val="1"/>
      <w:numFmt w:val="decimal"/>
      <w:lvlText w:val="%1."/>
      <w:lvlJc w:val="left"/>
      <w:pPr>
        <w:ind w:left="807" w:hanging="360"/>
      </w:pPr>
      <w:rPr>
        <w:rFonts w:hint="default"/>
        <w:color w:val="FF0000"/>
      </w:rPr>
    </w:lvl>
    <w:lvl w:ilvl="1" w:tplc="041F0019" w:tentative="1">
      <w:start w:val="1"/>
      <w:numFmt w:val="lowerLetter"/>
      <w:lvlText w:val="%2."/>
      <w:lvlJc w:val="left"/>
      <w:pPr>
        <w:ind w:left="1527" w:hanging="360"/>
      </w:pPr>
    </w:lvl>
    <w:lvl w:ilvl="2" w:tplc="041F001B" w:tentative="1">
      <w:start w:val="1"/>
      <w:numFmt w:val="lowerRoman"/>
      <w:lvlText w:val="%3."/>
      <w:lvlJc w:val="right"/>
      <w:pPr>
        <w:ind w:left="2247" w:hanging="180"/>
      </w:pPr>
    </w:lvl>
    <w:lvl w:ilvl="3" w:tplc="041F000F" w:tentative="1">
      <w:start w:val="1"/>
      <w:numFmt w:val="decimal"/>
      <w:lvlText w:val="%4."/>
      <w:lvlJc w:val="left"/>
      <w:pPr>
        <w:ind w:left="2967" w:hanging="360"/>
      </w:pPr>
    </w:lvl>
    <w:lvl w:ilvl="4" w:tplc="041F0019" w:tentative="1">
      <w:start w:val="1"/>
      <w:numFmt w:val="lowerLetter"/>
      <w:lvlText w:val="%5."/>
      <w:lvlJc w:val="left"/>
      <w:pPr>
        <w:ind w:left="3687" w:hanging="360"/>
      </w:pPr>
    </w:lvl>
    <w:lvl w:ilvl="5" w:tplc="041F001B" w:tentative="1">
      <w:start w:val="1"/>
      <w:numFmt w:val="lowerRoman"/>
      <w:lvlText w:val="%6."/>
      <w:lvlJc w:val="right"/>
      <w:pPr>
        <w:ind w:left="4407" w:hanging="180"/>
      </w:pPr>
    </w:lvl>
    <w:lvl w:ilvl="6" w:tplc="041F000F" w:tentative="1">
      <w:start w:val="1"/>
      <w:numFmt w:val="decimal"/>
      <w:lvlText w:val="%7."/>
      <w:lvlJc w:val="left"/>
      <w:pPr>
        <w:ind w:left="5127" w:hanging="360"/>
      </w:pPr>
    </w:lvl>
    <w:lvl w:ilvl="7" w:tplc="041F0019" w:tentative="1">
      <w:start w:val="1"/>
      <w:numFmt w:val="lowerLetter"/>
      <w:lvlText w:val="%8."/>
      <w:lvlJc w:val="left"/>
      <w:pPr>
        <w:ind w:left="5847" w:hanging="360"/>
      </w:pPr>
    </w:lvl>
    <w:lvl w:ilvl="8" w:tplc="041F001B" w:tentative="1">
      <w:start w:val="1"/>
      <w:numFmt w:val="lowerRoman"/>
      <w:lvlText w:val="%9."/>
      <w:lvlJc w:val="right"/>
      <w:pPr>
        <w:ind w:left="6567" w:hanging="180"/>
      </w:pPr>
    </w:lvl>
  </w:abstractNum>
  <w:abstractNum w:abstractNumId="39" w15:restartNumberingAfterBreak="0">
    <w:nsid w:val="765B4B0A"/>
    <w:multiLevelType w:val="hybridMultilevel"/>
    <w:tmpl w:val="6A6655BC"/>
    <w:lvl w:ilvl="0" w:tplc="A4025EE2">
      <w:start w:val="1"/>
      <w:numFmt w:val="decimal"/>
      <w:lvlText w:val="%1."/>
      <w:lvlJc w:val="left"/>
      <w:pPr>
        <w:ind w:left="720" w:hanging="360"/>
      </w:pPr>
      <w:rPr>
        <w:color w:val="FF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0" w15:restartNumberingAfterBreak="0">
    <w:nsid w:val="7AE0294B"/>
    <w:multiLevelType w:val="hybridMultilevel"/>
    <w:tmpl w:val="A91E5C5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0"/>
  </w:num>
  <w:num w:numId="2">
    <w:abstractNumId w:val="40"/>
  </w:num>
  <w:num w:numId="3">
    <w:abstractNumId w:val="11"/>
  </w:num>
  <w:num w:numId="4">
    <w:abstractNumId w:val="24"/>
  </w:num>
  <w:num w:numId="5">
    <w:abstractNumId w:val="28"/>
  </w:num>
  <w:num w:numId="6">
    <w:abstractNumId w:val="6"/>
  </w:num>
  <w:num w:numId="7">
    <w:abstractNumId w:val="13"/>
  </w:num>
  <w:num w:numId="8">
    <w:abstractNumId w:val="33"/>
  </w:num>
  <w:num w:numId="9">
    <w:abstractNumId w:val="27"/>
  </w:num>
  <w:num w:numId="10">
    <w:abstractNumId w:val="31"/>
  </w:num>
  <w:num w:numId="11">
    <w:abstractNumId w:val="8"/>
  </w:num>
  <w:num w:numId="12">
    <w:abstractNumId w:val="16"/>
  </w:num>
  <w:num w:numId="13">
    <w:abstractNumId w:val="36"/>
  </w:num>
  <w:num w:numId="14">
    <w:abstractNumId w:val="35"/>
  </w:num>
  <w:num w:numId="15">
    <w:abstractNumId w:val="9"/>
  </w:num>
  <w:num w:numId="16">
    <w:abstractNumId w:val="32"/>
  </w:num>
  <w:num w:numId="17">
    <w:abstractNumId w:val="14"/>
  </w:num>
  <w:num w:numId="18">
    <w:abstractNumId w:val="15"/>
  </w:num>
  <w:num w:numId="19">
    <w:abstractNumId w:val="5"/>
  </w:num>
  <w:num w:numId="20">
    <w:abstractNumId w:val="34"/>
  </w:num>
  <w:num w:numId="21">
    <w:abstractNumId w:val="10"/>
  </w:num>
  <w:num w:numId="22">
    <w:abstractNumId w:val="21"/>
  </w:num>
  <w:num w:numId="23">
    <w:abstractNumId w:val="29"/>
  </w:num>
  <w:num w:numId="24">
    <w:abstractNumId w:val="22"/>
  </w:num>
  <w:num w:numId="25">
    <w:abstractNumId w:val="20"/>
  </w:num>
  <w:num w:numId="26">
    <w:abstractNumId w:val="17"/>
  </w:num>
  <w:num w:numId="27">
    <w:abstractNumId w:val="26"/>
  </w:num>
  <w:num w:numId="28">
    <w:abstractNumId w:val="23"/>
  </w:num>
  <w:num w:numId="29">
    <w:abstractNumId w:val="19"/>
  </w:num>
  <w:num w:numId="30">
    <w:abstractNumId w:val="39"/>
  </w:num>
  <w:num w:numId="31">
    <w:abstractNumId w:val="38"/>
  </w:num>
  <w:num w:numId="32">
    <w:abstractNumId w:val="0"/>
  </w:num>
  <w:num w:numId="33">
    <w:abstractNumId w:val="1"/>
  </w:num>
  <w:num w:numId="34">
    <w:abstractNumId w:val="37"/>
  </w:num>
  <w:num w:numId="35">
    <w:abstractNumId w:val="3"/>
  </w:num>
  <w:num w:numId="36">
    <w:abstractNumId w:val="18"/>
  </w:num>
  <w:num w:numId="37">
    <w:abstractNumId w:val="7"/>
  </w:num>
  <w:num w:numId="38">
    <w:abstractNumId w:val="2"/>
  </w:num>
  <w:num w:numId="39">
    <w:abstractNumId w:val="4"/>
  </w:num>
  <w:num w:numId="40">
    <w:abstractNumId w:val="12"/>
  </w:num>
  <w:num w:numId="41">
    <w:abstractNumId w:val="25"/>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BF2"/>
    <w:rsid w:val="000056E1"/>
    <w:rsid w:val="000128C3"/>
    <w:rsid w:val="0002203E"/>
    <w:rsid w:val="000221BB"/>
    <w:rsid w:val="00026E8B"/>
    <w:rsid w:val="00031614"/>
    <w:rsid w:val="000351A4"/>
    <w:rsid w:val="00036124"/>
    <w:rsid w:val="00040387"/>
    <w:rsid w:val="0004174F"/>
    <w:rsid w:val="0004384C"/>
    <w:rsid w:val="00046674"/>
    <w:rsid w:val="00053563"/>
    <w:rsid w:val="00054C35"/>
    <w:rsid w:val="0005523A"/>
    <w:rsid w:val="00056B25"/>
    <w:rsid w:val="000601B8"/>
    <w:rsid w:val="00060458"/>
    <w:rsid w:val="000649FD"/>
    <w:rsid w:val="00065D7F"/>
    <w:rsid w:val="00074B7F"/>
    <w:rsid w:val="00075DE0"/>
    <w:rsid w:val="00076721"/>
    <w:rsid w:val="000810C9"/>
    <w:rsid w:val="000813C2"/>
    <w:rsid w:val="0008482F"/>
    <w:rsid w:val="00086F83"/>
    <w:rsid w:val="000935FC"/>
    <w:rsid w:val="00093791"/>
    <w:rsid w:val="000A23F9"/>
    <w:rsid w:val="000A3A5B"/>
    <w:rsid w:val="000A3FFB"/>
    <w:rsid w:val="000A5C9C"/>
    <w:rsid w:val="000A650C"/>
    <w:rsid w:val="000A6DB3"/>
    <w:rsid w:val="000B1DEE"/>
    <w:rsid w:val="000B389D"/>
    <w:rsid w:val="000B665F"/>
    <w:rsid w:val="000C0767"/>
    <w:rsid w:val="000C0E07"/>
    <w:rsid w:val="000C6A97"/>
    <w:rsid w:val="000D4066"/>
    <w:rsid w:val="000D5030"/>
    <w:rsid w:val="000D6D9F"/>
    <w:rsid w:val="000E1C8D"/>
    <w:rsid w:val="000F23EB"/>
    <w:rsid w:val="000F4135"/>
    <w:rsid w:val="000F607D"/>
    <w:rsid w:val="000F7A4D"/>
    <w:rsid w:val="000F7BF2"/>
    <w:rsid w:val="00101042"/>
    <w:rsid w:val="00101935"/>
    <w:rsid w:val="00104164"/>
    <w:rsid w:val="001111C5"/>
    <w:rsid w:val="00113BE9"/>
    <w:rsid w:val="00122BB0"/>
    <w:rsid w:val="0012403B"/>
    <w:rsid w:val="001268D3"/>
    <w:rsid w:val="00133934"/>
    <w:rsid w:val="00137BF5"/>
    <w:rsid w:val="00142B48"/>
    <w:rsid w:val="00144979"/>
    <w:rsid w:val="00145798"/>
    <w:rsid w:val="001467A6"/>
    <w:rsid w:val="00155E91"/>
    <w:rsid w:val="00156DAE"/>
    <w:rsid w:val="001579A2"/>
    <w:rsid w:val="00157D32"/>
    <w:rsid w:val="0016113F"/>
    <w:rsid w:val="00162633"/>
    <w:rsid w:val="00164A9E"/>
    <w:rsid w:val="00165070"/>
    <w:rsid w:val="00171FE3"/>
    <w:rsid w:val="00176016"/>
    <w:rsid w:val="00177B31"/>
    <w:rsid w:val="0018091C"/>
    <w:rsid w:val="00184373"/>
    <w:rsid w:val="00184FBA"/>
    <w:rsid w:val="0018516F"/>
    <w:rsid w:val="001864E1"/>
    <w:rsid w:val="00192CE0"/>
    <w:rsid w:val="0019727E"/>
    <w:rsid w:val="001A1DCC"/>
    <w:rsid w:val="001A479B"/>
    <w:rsid w:val="001B0046"/>
    <w:rsid w:val="001B2A0D"/>
    <w:rsid w:val="001C4B45"/>
    <w:rsid w:val="001C7685"/>
    <w:rsid w:val="001D14D4"/>
    <w:rsid w:val="001D16B6"/>
    <w:rsid w:val="001D214F"/>
    <w:rsid w:val="001D5121"/>
    <w:rsid w:val="001D7866"/>
    <w:rsid w:val="001E3DC2"/>
    <w:rsid w:val="001E5B93"/>
    <w:rsid w:val="001E7A78"/>
    <w:rsid w:val="001F77D9"/>
    <w:rsid w:val="00200618"/>
    <w:rsid w:val="00202049"/>
    <w:rsid w:val="002023A0"/>
    <w:rsid w:val="002051C6"/>
    <w:rsid w:val="00211979"/>
    <w:rsid w:val="00211DC2"/>
    <w:rsid w:val="00214B35"/>
    <w:rsid w:val="00220FF8"/>
    <w:rsid w:val="00223BBA"/>
    <w:rsid w:val="00224438"/>
    <w:rsid w:val="002255D5"/>
    <w:rsid w:val="00227623"/>
    <w:rsid w:val="0022780A"/>
    <w:rsid w:val="0023478B"/>
    <w:rsid w:val="00234FB3"/>
    <w:rsid w:val="002442B1"/>
    <w:rsid w:val="00247735"/>
    <w:rsid w:val="0025245D"/>
    <w:rsid w:val="002602FD"/>
    <w:rsid w:val="0026063C"/>
    <w:rsid w:val="0026153F"/>
    <w:rsid w:val="0026161D"/>
    <w:rsid w:val="00262449"/>
    <w:rsid w:val="00262B89"/>
    <w:rsid w:val="00270EC3"/>
    <w:rsid w:val="00272C91"/>
    <w:rsid w:val="00275B3A"/>
    <w:rsid w:val="00275F23"/>
    <w:rsid w:val="00277DAD"/>
    <w:rsid w:val="00283599"/>
    <w:rsid w:val="00286043"/>
    <w:rsid w:val="002869D0"/>
    <w:rsid w:val="00291099"/>
    <w:rsid w:val="002929B7"/>
    <w:rsid w:val="00293E65"/>
    <w:rsid w:val="002A41FB"/>
    <w:rsid w:val="002A5CC1"/>
    <w:rsid w:val="002A730A"/>
    <w:rsid w:val="002B1EA4"/>
    <w:rsid w:val="002B5DB2"/>
    <w:rsid w:val="002C0101"/>
    <w:rsid w:val="002C0AD6"/>
    <w:rsid w:val="002C44FA"/>
    <w:rsid w:val="002C75AC"/>
    <w:rsid w:val="002D1AEF"/>
    <w:rsid w:val="002D398E"/>
    <w:rsid w:val="002E301E"/>
    <w:rsid w:val="002E36FC"/>
    <w:rsid w:val="002E6686"/>
    <w:rsid w:val="002E7520"/>
    <w:rsid w:val="002F17AD"/>
    <w:rsid w:val="002F2347"/>
    <w:rsid w:val="002F2816"/>
    <w:rsid w:val="002F407B"/>
    <w:rsid w:val="00300D81"/>
    <w:rsid w:val="00301BA5"/>
    <w:rsid w:val="003028CC"/>
    <w:rsid w:val="00302B65"/>
    <w:rsid w:val="0030623B"/>
    <w:rsid w:val="00306CCC"/>
    <w:rsid w:val="003074D6"/>
    <w:rsid w:val="003125A7"/>
    <w:rsid w:val="00313C19"/>
    <w:rsid w:val="003148BD"/>
    <w:rsid w:val="00317EE0"/>
    <w:rsid w:val="00322A28"/>
    <w:rsid w:val="00333CFB"/>
    <w:rsid w:val="0033412B"/>
    <w:rsid w:val="00334807"/>
    <w:rsid w:val="00337BDE"/>
    <w:rsid w:val="00340506"/>
    <w:rsid w:val="00344472"/>
    <w:rsid w:val="00344A6C"/>
    <w:rsid w:val="00345F05"/>
    <w:rsid w:val="0035348C"/>
    <w:rsid w:val="003534E6"/>
    <w:rsid w:val="00363C21"/>
    <w:rsid w:val="00364808"/>
    <w:rsid w:val="00366745"/>
    <w:rsid w:val="0037166D"/>
    <w:rsid w:val="00372A6A"/>
    <w:rsid w:val="00376012"/>
    <w:rsid w:val="003813B1"/>
    <w:rsid w:val="00384E70"/>
    <w:rsid w:val="00386F5B"/>
    <w:rsid w:val="0038730E"/>
    <w:rsid w:val="0038748D"/>
    <w:rsid w:val="00391FB4"/>
    <w:rsid w:val="003926DB"/>
    <w:rsid w:val="003A1226"/>
    <w:rsid w:val="003A2483"/>
    <w:rsid w:val="003A36B1"/>
    <w:rsid w:val="003A3F2F"/>
    <w:rsid w:val="003A5112"/>
    <w:rsid w:val="003A5D16"/>
    <w:rsid w:val="003B05AC"/>
    <w:rsid w:val="003B12F2"/>
    <w:rsid w:val="003B5408"/>
    <w:rsid w:val="003D466A"/>
    <w:rsid w:val="003D495E"/>
    <w:rsid w:val="003D72E2"/>
    <w:rsid w:val="003E13A2"/>
    <w:rsid w:val="003E2C51"/>
    <w:rsid w:val="003E3DAF"/>
    <w:rsid w:val="003F19B9"/>
    <w:rsid w:val="003F1C01"/>
    <w:rsid w:val="003F2543"/>
    <w:rsid w:val="003F4BC1"/>
    <w:rsid w:val="003F70A5"/>
    <w:rsid w:val="00400638"/>
    <w:rsid w:val="00400CB6"/>
    <w:rsid w:val="00402502"/>
    <w:rsid w:val="00406C16"/>
    <w:rsid w:val="00407D3D"/>
    <w:rsid w:val="00410DAF"/>
    <w:rsid w:val="00410FB6"/>
    <w:rsid w:val="00411BDC"/>
    <w:rsid w:val="0041200B"/>
    <w:rsid w:val="004143DE"/>
    <w:rsid w:val="00414AD6"/>
    <w:rsid w:val="00414F32"/>
    <w:rsid w:val="004178FD"/>
    <w:rsid w:val="0042083D"/>
    <w:rsid w:val="004230BB"/>
    <w:rsid w:val="0043077E"/>
    <w:rsid w:val="00431ADA"/>
    <w:rsid w:val="004362D2"/>
    <w:rsid w:val="00437454"/>
    <w:rsid w:val="00442842"/>
    <w:rsid w:val="00442C21"/>
    <w:rsid w:val="00443485"/>
    <w:rsid w:val="004525CD"/>
    <w:rsid w:val="004551F3"/>
    <w:rsid w:val="0045666A"/>
    <w:rsid w:val="00460F5E"/>
    <w:rsid w:val="004640C2"/>
    <w:rsid w:val="00470AE4"/>
    <w:rsid w:val="0047774A"/>
    <w:rsid w:val="004821EB"/>
    <w:rsid w:val="0048285C"/>
    <w:rsid w:val="00482D97"/>
    <w:rsid w:val="004835ED"/>
    <w:rsid w:val="004849E1"/>
    <w:rsid w:val="004866E0"/>
    <w:rsid w:val="00486CEA"/>
    <w:rsid w:val="004918F2"/>
    <w:rsid w:val="00494713"/>
    <w:rsid w:val="004A01EC"/>
    <w:rsid w:val="004A7DC4"/>
    <w:rsid w:val="004B034F"/>
    <w:rsid w:val="004B1351"/>
    <w:rsid w:val="004B6960"/>
    <w:rsid w:val="004B7520"/>
    <w:rsid w:val="004C4F31"/>
    <w:rsid w:val="004C5887"/>
    <w:rsid w:val="004D0E9D"/>
    <w:rsid w:val="004D18B0"/>
    <w:rsid w:val="004E2BA0"/>
    <w:rsid w:val="004E2D7D"/>
    <w:rsid w:val="004E34C7"/>
    <w:rsid w:val="004E374C"/>
    <w:rsid w:val="004E3D9E"/>
    <w:rsid w:val="004E47D6"/>
    <w:rsid w:val="004E593F"/>
    <w:rsid w:val="004E62A6"/>
    <w:rsid w:val="004E66DE"/>
    <w:rsid w:val="004F17EC"/>
    <w:rsid w:val="004F5522"/>
    <w:rsid w:val="004F62A4"/>
    <w:rsid w:val="00503C72"/>
    <w:rsid w:val="00504B37"/>
    <w:rsid w:val="0050702D"/>
    <w:rsid w:val="00507AFE"/>
    <w:rsid w:val="00512040"/>
    <w:rsid w:val="0052288A"/>
    <w:rsid w:val="00523558"/>
    <w:rsid w:val="00523B30"/>
    <w:rsid w:val="00527504"/>
    <w:rsid w:val="00527AA2"/>
    <w:rsid w:val="00531CB2"/>
    <w:rsid w:val="00532108"/>
    <w:rsid w:val="00533586"/>
    <w:rsid w:val="005335EC"/>
    <w:rsid w:val="0053395A"/>
    <w:rsid w:val="00534895"/>
    <w:rsid w:val="00536E09"/>
    <w:rsid w:val="00542A14"/>
    <w:rsid w:val="005462D6"/>
    <w:rsid w:val="00546568"/>
    <w:rsid w:val="00550475"/>
    <w:rsid w:val="00555490"/>
    <w:rsid w:val="00555B59"/>
    <w:rsid w:val="00555BE3"/>
    <w:rsid w:val="00556F92"/>
    <w:rsid w:val="005573DF"/>
    <w:rsid w:val="005622BB"/>
    <w:rsid w:val="00574B2C"/>
    <w:rsid w:val="00575E79"/>
    <w:rsid w:val="00576BC9"/>
    <w:rsid w:val="0058197F"/>
    <w:rsid w:val="00585483"/>
    <w:rsid w:val="00592F4C"/>
    <w:rsid w:val="005970E2"/>
    <w:rsid w:val="005A545D"/>
    <w:rsid w:val="005A6A30"/>
    <w:rsid w:val="005B59C8"/>
    <w:rsid w:val="005C1C83"/>
    <w:rsid w:val="005C2D2A"/>
    <w:rsid w:val="005D09D5"/>
    <w:rsid w:val="005D102A"/>
    <w:rsid w:val="005D20A2"/>
    <w:rsid w:val="005D366E"/>
    <w:rsid w:val="005D66EB"/>
    <w:rsid w:val="005E53DB"/>
    <w:rsid w:val="005E7CFC"/>
    <w:rsid w:val="005F25FF"/>
    <w:rsid w:val="005F2AC4"/>
    <w:rsid w:val="005F4502"/>
    <w:rsid w:val="005F6048"/>
    <w:rsid w:val="005F767C"/>
    <w:rsid w:val="00600224"/>
    <w:rsid w:val="00600E74"/>
    <w:rsid w:val="0060508A"/>
    <w:rsid w:val="00607406"/>
    <w:rsid w:val="00607D7B"/>
    <w:rsid w:val="006101D0"/>
    <w:rsid w:val="00611507"/>
    <w:rsid w:val="006135E6"/>
    <w:rsid w:val="00615F9B"/>
    <w:rsid w:val="0062174F"/>
    <w:rsid w:val="0063207E"/>
    <w:rsid w:val="00633254"/>
    <w:rsid w:val="006341EE"/>
    <w:rsid w:val="00637487"/>
    <w:rsid w:val="00651BAD"/>
    <w:rsid w:val="00652521"/>
    <w:rsid w:val="006528B5"/>
    <w:rsid w:val="006535FF"/>
    <w:rsid w:val="0065474C"/>
    <w:rsid w:val="00671006"/>
    <w:rsid w:val="00673281"/>
    <w:rsid w:val="0067699A"/>
    <w:rsid w:val="00684B14"/>
    <w:rsid w:val="00686188"/>
    <w:rsid w:val="006866EC"/>
    <w:rsid w:val="006A29C9"/>
    <w:rsid w:val="006A4921"/>
    <w:rsid w:val="006A68C8"/>
    <w:rsid w:val="006A7B20"/>
    <w:rsid w:val="006B4EA9"/>
    <w:rsid w:val="006B5B42"/>
    <w:rsid w:val="006C0246"/>
    <w:rsid w:val="006C05FC"/>
    <w:rsid w:val="006C7140"/>
    <w:rsid w:val="006D16B3"/>
    <w:rsid w:val="006D3C3D"/>
    <w:rsid w:val="006D4572"/>
    <w:rsid w:val="006D5612"/>
    <w:rsid w:val="006D666D"/>
    <w:rsid w:val="006D6C81"/>
    <w:rsid w:val="006E023D"/>
    <w:rsid w:val="006E1703"/>
    <w:rsid w:val="006E2195"/>
    <w:rsid w:val="006E5A71"/>
    <w:rsid w:val="006F408B"/>
    <w:rsid w:val="006F5D29"/>
    <w:rsid w:val="007023E4"/>
    <w:rsid w:val="007121AA"/>
    <w:rsid w:val="00713D18"/>
    <w:rsid w:val="00714219"/>
    <w:rsid w:val="00720307"/>
    <w:rsid w:val="00722411"/>
    <w:rsid w:val="0072274F"/>
    <w:rsid w:val="00723A4D"/>
    <w:rsid w:val="00724952"/>
    <w:rsid w:val="007309F5"/>
    <w:rsid w:val="00731813"/>
    <w:rsid w:val="00732513"/>
    <w:rsid w:val="007330D9"/>
    <w:rsid w:val="00733F28"/>
    <w:rsid w:val="00736045"/>
    <w:rsid w:val="0074034C"/>
    <w:rsid w:val="00740DFA"/>
    <w:rsid w:val="00741614"/>
    <w:rsid w:val="00741E0B"/>
    <w:rsid w:val="00743CC0"/>
    <w:rsid w:val="0074535E"/>
    <w:rsid w:val="007461AA"/>
    <w:rsid w:val="00752335"/>
    <w:rsid w:val="00753B45"/>
    <w:rsid w:val="0076138B"/>
    <w:rsid w:val="00761AB3"/>
    <w:rsid w:val="00770793"/>
    <w:rsid w:val="00770A09"/>
    <w:rsid w:val="00772776"/>
    <w:rsid w:val="00772A45"/>
    <w:rsid w:val="00775D9D"/>
    <w:rsid w:val="00777E54"/>
    <w:rsid w:val="00780C01"/>
    <w:rsid w:val="00782322"/>
    <w:rsid w:val="007909C7"/>
    <w:rsid w:val="00796622"/>
    <w:rsid w:val="007A0339"/>
    <w:rsid w:val="007A0FFE"/>
    <w:rsid w:val="007A1DC3"/>
    <w:rsid w:val="007A3C19"/>
    <w:rsid w:val="007B0F72"/>
    <w:rsid w:val="007B19C9"/>
    <w:rsid w:val="007B3159"/>
    <w:rsid w:val="007B5E8F"/>
    <w:rsid w:val="007B7AC1"/>
    <w:rsid w:val="007C094F"/>
    <w:rsid w:val="007C150F"/>
    <w:rsid w:val="007C15C0"/>
    <w:rsid w:val="007C1CB5"/>
    <w:rsid w:val="007C49B3"/>
    <w:rsid w:val="007D02C6"/>
    <w:rsid w:val="007D1901"/>
    <w:rsid w:val="007E33D5"/>
    <w:rsid w:val="007E4750"/>
    <w:rsid w:val="007F4138"/>
    <w:rsid w:val="007F50E1"/>
    <w:rsid w:val="00800107"/>
    <w:rsid w:val="0080066C"/>
    <w:rsid w:val="00803455"/>
    <w:rsid w:val="00803565"/>
    <w:rsid w:val="0080486B"/>
    <w:rsid w:val="00813108"/>
    <w:rsid w:val="00813B9B"/>
    <w:rsid w:val="00820B29"/>
    <w:rsid w:val="00824013"/>
    <w:rsid w:val="008253AE"/>
    <w:rsid w:val="0082691C"/>
    <w:rsid w:val="00831D97"/>
    <w:rsid w:val="00832A16"/>
    <w:rsid w:val="008340F9"/>
    <w:rsid w:val="00835778"/>
    <w:rsid w:val="008415B6"/>
    <w:rsid w:val="00843897"/>
    <w:rsid w:val="00843E4D"/>
    <w:rsid w:val="008472B2"/>
    <w:rsid w:val="00847B6B"/>
    <w:rsid w:val="0085117B"/>
    <w:rsid w:val="008514BA"/>
    <w:rsid w:val="00851952"/>
    <w:rsid w:val="0085359F"/>
    <w:rsid w:val="008544B5"/>
    <w:rsid w:val="0085737E"/>
    <w:rsid w:val="00857B03"/>
    <w:rsid w:val="0086150F"/>
    <w:rsid w:val="008761E7"/>
    <w:rsid w:val="00877F2E"/>
    <w:rsid w:val="00882B23"/>
    <w:rsid w:val="00896E40"/>
    <w:rsid w:val="0089721F"/>
    <w:rsid w:val="008B2939"/>
    <w:rsid w:val="008B6122"/>
    <w:rsid w:val="008B72C5"/>
    <w:rsid w:val="008C07E1"/>
    <w:rsid w:val="008C2C79"/>
    <w:rsid w:val="008C7F9B"/>
    <w:rsid w:val="008D19B7"/>
    <w:rsid w:val="008D1A04"/>
    <w:rsid w:val="008D2089"/>
    <w:rsid w:val="008D29A3"/>
    <w:rsid w:val="008D67E6"/>
    <w:rsid w:val="008D6886"/>
    <w:rsid w:val="008D7298"/>
    <w:rsid w:val="008E095F"/>
    <w:rsid w:val="008E149A"/>
    <w:rsid w:val="008E1CE6"/>
    <w:rsid w:val="008E24D4"/>
    <w:rsid w:val="008E3B6E"/>
    <w:rsid w:val="008E7C32"/>
    <w:rsid w:val="008F0842"/>
    <w:rsid w:val="008F10B3"/>
    <w:rsid w:val="008F1148"/>
    <w:rsid w:val="008F1617"/>
    <w:rsid w:val="008F2A48"/>
    <w:rsid w:val="008F2A59"/>
    <w:rsid w:val="008F573A"/>
    <w:rsid w:val="009005B4"/>
    <w:rsid w:val="00901AA4"/>
    <w:rsid w:val="009055F6"/>
    <w:rsid w:val="00906CC1"/>
    <w:rsid w:val="00907796"/>
    <w:rsid w:val="00910991"/>
    <w:rsid w:val="0091414C"/>
    <w:rsid w:val="00916390"/>
    <w:rsid w:val="00916B26"/>
    <w:rsid w:val="00920736"/>
    <w:rsid w:val="00923108"/>
    <w:rsid w:val="00923ECA"/>
    <w:rsid w:val="0093243E"/>
    <w:rsid w:val="00932515"/>
    <w:rsid w:val="00944DCA"/>
    <w:rsid w:val="00945A97"/>
    <w:rsid w:val="00957F85"/>
    <w:rsid w:val="00961224"/>
    <w:rsid w:val="00965F8E"/>
    <w:rsid w:val="00967E5A"/>
    <w:rsid w:val="009719A6"/>
    <w:rsid w:val="0097221B"/>
    <w:rsid w:val="009722F3"/>
    <w:rsid w:val="00974ED6"/>
    <w:rsid w:val="00976358"/>
    <w:rsid w:val="00981849"/>
    <w:rsid w:val="00981B67"/>
    <w:rsid w:val="0098296D"/>
    <w:rsid w:val="00984D8B"/>
    <w:rsid w:val="00990F58"/>
    <w:rsid w:val="0099346F"/>
    <w:rsid w:val="00993C79"/>
    <w:rsid w:val="00994760"/>
    <w:rsid w:val="009951AA"/>
    <w:rsid w:val="009976C1"/>
    <w:rsid w:val="009A4DD5"/>
    <w:rsid w:val="009A4E14"/>
    <w:rsid w:val="009A6A64"/>
    <w:rsid w:val="009A6A66"/>
    <w:rsid w:val="009B50A3"/>
    <w:rsid w:val="009C6529"/>
    <w:rsid w:val="009C6B92"/>
    <w:rsid w:val="009D0337"/>
    <w:rsid w:val="009D524A"/>
    <w:rsid w:val="009D733E"/>
    <w:rsid w:val="009E38B7"/>
    <w:rsid w:val="009E51BE"/>
    <w:rsid w:val="009F08CE"/>
    <w:rsid w:val="009F2D1A"/>
    <w:rsid w:val="009F2E46"/>
    <w:rsid w:val="009F4373"/>
    <w:rsid w:val="009F4D32"/>
    <w:rsid w:val="00A00841"/>
    <w:rsid w:val="00A01709"/>
    <w:rsid w:val="00A03BD4"/>
    <w:rsid w:val="00A11C5E"/>
    <w:rsid w:val="00A14235"/>
    <w:rsid w:val="00A1655D"/>
    <w:rsid w:val="00A17848"/>
    <w:rsid w:val="00A20494"/>
    <w:rsid w:val="00A22E42"/>
    <w:rsid w:val="00A242FD"/>
    <w:rsid w:val="00A32A9E"/>
    <w:rsid w:val="00A36012"/>
    <w:rsid w:val="00A36E4C"/>
    <w:rsid w:val="00A42FF8"/>
    <w:rsid w:val="00A4343A"/>
    <w:rsid w:val="00A4411B"/>
    <w:rsid w:val="00A445A4"/>
    <w:rsid w:val="00A44ECE"/>
    <w:rsid w:val="00A45479"/>
    <w:rsid w:val="00A50DEA"/>
    <w:rsid w:val="00A529E6"/>
    <w:rsid w:val="00A6744E"/>
    <w:rsid w:val="00A67AE4"/>
    <w:rsid w:val="00A70F25"/>
    <w:rsid w:val="00A734C8"/>
    <w:rsid w:val="00A77807"/>
    <w:rsid w:val="00A77EC3"/>
    <w:rsid w:val="00A8346B"/>
    <w:rsid w:val="00A879F4"/>
    <w:rsid w:val="00A87A35"/>
    <w:rsid w:val="00A90476"/>
    <w:rsid w:val="00A96FCB"/>
    <w:rsid w:val="00AA13F7"/>
    <w:rsid w:val="00AA3E9C"/>
    <w:rsid w:val="00AA3F04"/>
    <w:rsid w:val="00AA5B65"/>
    <w:rsid w:val="00AA5E0F"/>
    <w:rsid w:val="00AA7C83"/>
    <w:rsid w:val="00AA7C94"/>
    <w:rsid w:val="00AB0298"/>
    <w:rsid w:val="00AB0DC6"/>
    <w:rsid w:val="00AC27A1"/>
    <w:rsid w:val="00AC3092"/>
    <w:rsid w:val="00AC6496"/>
    <w:rsid w:val="00AC7298"/>
    <w:rsid w:val="00AD184A"/>
    <w:rsid w:val="00AD1923"/>
    <w:rsid w:val="00AD4555"/>
    <w:rsid w:val="00AD6D96"/>
    <w:rsid w:val="00AE48AD"/>
    <w:rsid w:val="00AF2BB4"/>
    <w:rsid w:val="00B04176"/>
    <w:rsid w:val="00B051A2"/>
    <w:rsid w:val="00B06A8F"/>
    <w:rsid w:val="00B10971"/>
    <w:rsid w:val="00B112D5"/>
    <w:rsid w:val="00B122E1"/>
    <w:rsid w:val="00B13835"/>
    <w:rsid w:val="00B1389F"/>
    <w:rsid w:val="00B14E29"/>
    <w:rsid w:val="00B1594A"/>
    <w:rsid w:val="00B17B14"/>
    <w:rsid w:val="00B21E5D"/>
    <w:rsid w:val="00B228F8"/>
    <w:rsid w:val="00B2340C"/>
    <w:rsid w:val="00B23AB6"/>
    <w:rsid w:val="00B3097F"/>
    <w:rsid w:val="00B32A70"/>
    <w:rsid w:val="00B35F58"/>
    <w:rsid w:val="00B3656E"/>
    <w:rsid w:val="00B37014"/>
    <w:rsid w:val="00B43A36"/>
    <w:rsid w:val="00B54121"/>
    <w:rsid w:val="00B55000"/>
    <w:rsid w:val="00B551B4"/>
    <w:rsid w:val="00B57A92"/>
    <w:rsid w:val="00B60E69"/>
    <w:rsid w:val="00B644C4"/>
    <w:rsid w:val="00B65404"/>
    <w:rsid w:val="00B65DE5"/>
    <w:rsid w:val="00B66FC1"/>
    <w:rsid w:val="00B67810"/>
    <w:rsid w:val="00B727B6"/>
    <w:rsid w:val="00B72AC0"/>
    <w:rsid w:val="00B72D8C"/>
    <w:rsid w:val="00B74139"/>
    <w:rsid w:val="00B77072"/>
    <w:rsid w:val="00B802C5"/>
    <w:rsid w:val="00B82F9B"/>
    <w:rsid w:val="00B84360"/>
    <w:rsid w:val="00B84AFC"/>
    <w:rsid w:val="00B84B5C"/>
    <w:rsid w:val="00B869EC"/>
    <w:rsid w:val="00B87307"/>
    <w:rsid w:val="00B94227"/>
    <w:rsid w:val="00B96801"/>
    <w:rsid w:val="00B96AA7"/>
    <w:rsid w:val="00B973E2"/>
    <w:rsid w:val="00BB3049"/>
    <w:rsid w:val="00BB4D92"/>
    <w:rsid w:val="00BB6827"/>
    <w:rsid w:val="00BC32FA"/>
    <w:rsid w:val="00BC4453"/>
    <w:rsid w:val="00BC4565"/>
    <w:rsid w:val="00BC474B"/>
    <w:rsid w:val="00BC6332"/>
    <w:rsid w:val="00BC657A"/>
    <w:rsid w:val="00BC6CD6"/>
    <w:rsid w:val="00BC6F6A"/>
    <w:rsid w:val="00BC7C52"/>
    <w:rsid w:val="00BD1B8D"/>
    <w:rsid w:val="00BD26C2"/>
    <w:rsid w:val="00BD70B1"/>
    <w:rsid w:val="00BD70CC"/>
    <w:rsid w:val="00BE3EED"/>
    <w:rsid w:val="00BE43F2"/>
    <w:rsid w:val="00BE493D"/>
    <w:rsid w:val="00BE5702"/>
    <w:rsid w:val="00BF33CC"/>
    <w:rsid w:val="00BF5085"/>
    <w:rsid w:val="00BF62AF"/>
    <w:rsid w:val="00C00B58"/>
    <w:rsid w:val="00C014D8"/>
    <w:rsid w:val="00C03963"/>
    <w:rsid w:val="00C1119C"/>
    <w:rsid w:val="00C12854"/>
    <w:rsid w:val="00C12B63"/>
    <w:rsid w:val="00C154F7"/>
    <w:rsid w:val="00C1596B"/>
    <w:rsid w:val="00C23562"/>
    <w:rsid w:val="00C25874"/>
    <w:rsid w:val="00C3118F"/>
    <w:rsid w:val="00C357C1"/>
    <w:rsid w:val="00C36DBC"/>
    <w:rsid w:val="00C41382"/>
    <w:rsid w:val="00C41A9B"/>
    <w:rsid w:val="00C42DF7"/>
    <w:rsid w:val="00C4332F"/>
    <w:rsid w:val="00C476E7"/>
    <w:rsid w:val="00C51822"/>
    <w:rsid w:val="00C60EF4"/>
    <w:rsid w:val="00C626B0"/>
    <w:rsid w:val="00C64450"/>
    <w:rsid w:val="00C717D6"/>
    <w:rsid w:val="00C76EA7"/>
    <w:rsid w:val="00C830C0"/>
    <w:rsid w:val="00C84994"/>
    <w:rsid w:val="00C86324"/>
    <w:rsid w:val="00C8678C"/>
    <w:rsid w:val="00C87070"/>
    <w:rsid w:val="00C87437"/>
    <w:rsid w:val="00C90782"/>
    <w:rsid w:val="00C914F5"/>
    <w:rsid w:val="00C91ECB"/>
    <w:rsid w:val="00C91F75"/>
    <w:rsid w:val="00C95BD3"/>
    <w:rsid w:val="00CA0DDD"/>
    <w:rsid w:val="00CA1F9D"/>
    <w:rsid w:val="00CA383F"/>
    <w:rsid w:val="00CA430C"/>
    <w:rsid w:val="00CA5847"/>
    <w:rsid w:val="00CA664A"/>
    <w:rsid w:val="00CB0A37"/>
    <w:rsid w:val="00CC109B"/>
    <w:rsid w:val="00CC6611"/>
    <w:rsid w:val="00CC6D27"/>
    <w:rsid w:val="00CD2897"/>
    <w:rsid w:val="00CD478F"/>
    <w:rsid w:val="00CD66F4"/>
    <w:rsid w:val="00CE3C61"/>
    <w:rsid w:val="00CE636A"/>
    <w:rsid w:val="00CF0C25"/>
    <w:rsid w:val="00CF2046"/>
    <w:rsid w:val="00CF27E9"/>
    <w:rsid w:val="00D0178C"/>
    <w:rsid w:val="00D0261E"/>
    <w:rsid w:val="00D02D03"/>
    <w:rsid w:val="00D05279"/>
    <w:rsid w:val="00D056A2"/>
    <w:rsid w:val="00D13162"/>
    <w:rsid w:val="00D13B00"/>
    <w:rsid w:val="00D14B9A"/>
    <w:rsid w:val="00D16147"/>
    <w:rsid w:val="00D172E8"/>
    <w:rsid w:val="00D1789D"/>
    <w:rsid w:val="00D20954"/>
    <w:rsid w:val="00D220E3"/>
    <w:rsid w:val="00D2268E"/>
    <w:rsid w:val="00D27115"/>
    <w:rsid w:val="00D33062"/>
    <w:rsid w:val="00D35498"/>
    <w:rsid w:val="00D35FD4"/>
    <w:rsid w:val="00D367F0"/>
    <w:rsid w:val="00D376A3"/>
    <w:rsid w:val="00D4373E"/>
    <w:rsid w:val="00D4787C"/>
    <w:rsid w:val="00D518F3"/>
    <w:rsid w:val="00D529DF"/>
    <w:rsid w:val="00D531FA"/>
    <w:rsid w:val="00D532CB"/>
    <w:rsid w:val="00D535AE"/>
    <w:rsid w:val="00D57FFA"/>
    <w:rsid w:val="00D655DA"/>
    <w:rsid w:val="00D65709"/>
    <w:rsid w:val="00D671D8"/>
    <w:rsid w:val="00D70140"/>
    <w:rsid w:val="00D70392"/>
    <w:rsid w:val="00D7079D"/>
    <w:rsid w:val="00D718D9"/>
    <w:rsid w:val="00D81CC2"/>
    <w:rsid w:val="00D81E56"/>
    <w:rsid w:val="00D84826"/>
    <w:rsid w:val="00D866C2"/>
    <w:rsid w:val="00D92A9A"/>
    <w:rsid w:val="00DA23BE"/>
    <w:rsid w:val="00DA6167"/>
    <w:rsid w:val="00DC19CC"/>
    <w:rsid w:val="00DC745A"/>
    <w:rsid w:val="00DD509B"/>
    <w:rsid w:val="00DD6BDB"/>
    <w:rsid w:val="00DD6D01"/>
    <w:rsid w:val="00DE513B"/>
    <w:rsid w:val="00E002F3"/>
    <w:rsid w:val="00E015BB"/>
    <w:rsid w:val="00E03E2D"/>
    <w:rsid w:val="00E047DB"/>
    <w:rsid w:val="00E05942"/>
    <w:rsid w:val="00E111CC"/>
    <w:rsid w:val="00E11FB4"/>
    <w:rsid w:val="00E12841"/>
    <w:rsid w:val="00E16783"/>
    <w:rsid w:val="00E16C85"/>
    <w:rsid w:val="00E24D7C"/>
    <w:rsid w:val="00E26CF8"/>
    <w:rsid w:val="00E30EEB"/>
    <w:rsid w:val="00E31313"/>
    <w:rsid w:val="00E32C6C"/>
    <w:rsid w:val="00E34D28"/>
    <w:rsid w:val="00E370B3"/>
    <w:rsid w:val="00E400DA"/>
    <w:rsid w:val="00E42818"/>
    <w:rsid w:val="00E43DAD"/>
    <w:rsid w:val="00E4447D"/>
    <w:rsid w:val="00E44970"/>
    <w:rsid w:val="00E464D1"/>
    <w:rsid w:val="00E47875"/>
    <w:rsid w:val="00E5147C"/>
    <w:rsid w:val="00E528D5"/>
    <w:rsid w:val="00E572FF"/>
    <w:rsid w:val="00E6239F"/>
    <w:rsid w:val="00E6243A"/>
    <w:rsid w:val="00E62DAC"/>
    <w:rsid w:val="00E665C7"/>
    <w:rsid w:val="00E707E7"/>
    <w:rsid w:val="00E70CC2"/>
    <w:rsid w:val="00E716A9"/>
    <w:rsid w:val="00E73026"/>
    <w:rsid w:val="00E73D8F"/>
    <w:rsid w:val="00E76167"/>
    <w:rsid w:val="00E7781F"/>
    <w:rsid w:val="00E806E3"/>
    <w:rsid w:val="00E811BD"/>
    <w:rsid w:val="00E828A1"/>
    <w:rsid w:val="00E8444C"/>
    <w:rsid w:val="00EA2976"/>
    <w:rsid w:val="00EA41A6"/>
    <w:rsid w:val="00EA6CB8"/>
    <w:rsid w:val="00EB1F8F"/>
    <w:rsid w:val="00EB2AA5"/>
    <w:rsid w:val="00EB2B5B"/>
    <w:rsid w:val="00EB5EF9"/>
    <w:rsid w:val="00EB6751"/>
    <w:rsid w:val="00EB7D5B"/>
    <w:rsid w:val="00EC564D"/>
    <w:rsid w:val="00EC684C"/>
    <w:rsid w:val="00EC74B5"/>
    <w:rsid w:val="00ED01C9"/>
    <w:rsid w:val="00ED16A6"/>
    <w:rsid w:val="00ED2404"/>
    <w:rsid w:val="00ED2BF1"/>
    <w:rsid w:val="00ED30EE"/>
    <w:rsid w:val="00ED4360"/>
    <w:rsid w:val="00ED4D26"/>
    <w:rsid w:val="00ED584B"/>
    <w:rsid w:val="00ED5905"/>
    <w:rsid w:val="00ED6D92"/>
    <w:rsid w:val="00ED7374"/>
    <w:rsid w:val="00ED7D7C"/>
    <w:rsid w:val="00EE0CF8"/>
    <w:rsid w:val="00EE1AE9"/>
    <w:rsid w:val="00EE3EFB"/>
    <w:rsid w:val="00EE693A"/>
    <w:rsid w:val="00EE7DCE"/>
    <w:rsid w:val="00EF00C4"/>
    <w:rsid w:val="00EF4FC7"/>
    <w:rsid w:val="00EF5FAC"/>
    <w:rsid w:val="00EF682B"/>
    <w:rsid w:val="00F048B8"/>
    <w:rsid w:val="00F065A1"/>
    <w:rsid w:val="00F07186"/>
    <w:rsid w:val="00F117A0"/>
    <w:rsid w:val="00F12964"/>
    <w:rsid w:val="00F166E9"/>
    <w:rsid w:val="00F16B74"/>
    <w:rsid w:val="00F17455"/>
    <w:rsid w:val="00F1771B"/>
    <w:rsid w:val="00F2060F"/>
    <w:rsid w:val="00F24A85"/>
    <w:rsid w:val="00F26058"/>
    <w:rsid w:val="00F26279"/>
    <w:rsid w:val="00F322F4"/>
    <w:rsid w:val="00F32C85"/>
    <w:rsid w:val="00F35934"/>
    <w:rsid w:val="00F36175"/>
    <w:rsid w:val="00F45E20"/>
    <w:rsid w:val="00F45F29"/>
    <w:rsid w:val="00F46BE6"/>
    <w:rsid w:val="00F527CA"/>
    <w:rsid w:val="00F6438F"/>
    <w:rsid w:val="00F71325"/>
    <w:rsid w:val="00F715B2"/>
    <w:rsid w:val="00F717B7"/>
    <w:rsid w:val="00F7330A"/>
    <w:rsid w:val="00F778CF"/>
    <w:rsid w:val="00F815B0"/>
    <w:rsid w:val="00F81FD8"/>
    <w:rsid w:val="00F8485B"/>
    <w:rsid w:val="00F84AB3"/>
    <w:rsid w:val="00F86622"/>
    <w:rsid w:val="00F90022"/>
    <w:rsid w:val="00F903D6"/>
    <w:rsid w:val="00F95019"/>
    <w:rsid w:val="00FA5B66"/>
    <w:rsid w:val="00FA6BAF"/>
    <w:rsid w:val="00FA7347"/>
    <w:rsid w:val="00FB5F8E"/>
    <w:rsid w:val="00FB6E31"/>
    <w:rsid w:val="00FC0C89"/>
    <w:rsid w:val="00FC27CE"/>
    <w:rsid w:val="00FC38CD"/>
    <w:rsid w:val="00FC5A12"/>
    <w:rsid w:val="00FC68F4"/>
    <w:rsid w:val="00FC6F55"/>
    <w:rsid w:val="00FC7D65"/>
    <w:rsid w:val="00FD23CB"/>
    <w:rsid w:val="00FD3499"/>
    <w:rsid w:val="00FD4B9F"/>
    <w:rsid w:val="00FE0C32"/>
    <w:rsid w:val="00FE58DC"/>
    <w:rsid w:val="00FF5536"/>
    <w:rsid w:val="00FF5832"/>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8AFB67"/>
  <w15:docId w15:val="{357AB75A-71D4-454B-B15D-A2F5226D9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30EE"/>
  </w:style>
  <w:style w:type="paragraph" w:styleId="Balk1">
    <w:name w:val="heading 1"/>
    <w:basedOn w:val="Normal"/>
    <w:next w:val="Normal"/>
    <w:link w:val="Balk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Balk2">
    <w:name w:val="heading 2"/>
    <w:basedOn w:val="Normal"/>
    <w:next w:val="Normal"/>
    <w:link w:val="Balk2Char"/>
    <w:uiPriority w:val="9"/>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Balk3">
    <w:name w:val="heading 3"/>
    <w:basedOn w:val="Normal"/>
    <w:next w:val="Normal"/>
    <w:link w:val="Balk3Char"/>
    <w:uiPriority w:val="9"/>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Balk4">
    <w:name w:val="heading 4"/>
    <w:basedOn w:val="Normal"/>
    <w:next w:val="Normal"/>
    <w:link w:val="Balk4Char"/>
    <w:uiPriority w:val="9"/>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Balk5">
    <w:name w:val="heading 5"/>
    <w:basedOn w:val="Normal"/>
    <w:next w:val="Normal"/>
    <w:link w:val="Balk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Balk6">
    <w:name w:val="heading 6"/>
    <w:basedOn w:val="Normal"/>
    <w:next w:val="Normal"/>
    <w:link w:val="Balk6Char"/>
    <w:qFormat/>
    <w:rsid w:val="001B3490"/>
    <w:pPr>
      <w:numPr>
        <w:ilvl w:val="5"/>
        <w:numId w:val="1"/>
      </w:numPr>
      <w:spacing w:before="240" w:after="60"/>
      <w:outlineLvl w:val="5"/>
    </w:pPr>
    <w:rPr>
      <w:b/>
      <w:bCs/>
      <w:sz w:val="22"/>
      <w:szCs w:val="22"/>
    </w:rPr>
  </w:style>
  <w:style w:type="paragraph" w:styleId="Balk7">
    <w:name w:val="heading 7"/>
    <w:basedOn w:val="Normal"/>
    <w:next w:val="Normal"/>
    <w:link w:val="Balk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Balk8">
    <w:name w:val="heading 8"/>
    <w:basedOn w:val="Normal"/>
    <w:next w:val="Normal"/>
    <w:link w:val="Balk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Balk9">
    <w:name w:val="heading 9"/>
    <w:basedOn w:val="Normal"/>
    <w:next w:val="Normal"/>
    <w:link w:val="Balk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1B3490"/>
    <w:rPr>
      <w:rFonts w:asciiTheme="majorHAnsi" w:eastAsiaTheme="majorEastAsia" w:hAnsiTheme="majorHAnsi" w:cstheme="majorBidi"/>
      <w:b/>
      <w:bCs/>
      <w:kern w:val="32"/>
      <w:sz w:val="32"/>
      <w:szCs w:val="32"/>
    </w:rPr>
  </w:style>
  <w:style w:type="character" w:customStyle="1" w:styleId="Balk2Char">
    <w:name w:val="Başlık 2 Char"/>
    <w:basedOn w:val="VarsaylanParagrafYazTipi"/>
    <w:link w:val="Balk2"/>
    <w:uiPriority w:val="9"/>
    <w:rsid w:val="001B3490"/>
    <w:rPr>
      <w:rFonts w:asciiTheme="majorHAnsi" w:eastAsiaTheme="majorEastAsia" w:hAnsiTheme="majorHAnsi" w:cstheme="majorBidi"/>
      <w:b/>
      <w:bCs/>
      <w:i/>
      <w:iCs/>
      <w:sz w:val="28"/>
      <w:szCs w:val="28"/>
    </w:rPr>
  </w:style>
  <w:style w:type="character" w:customStyle="1" w:styleId="Balk3Char">
    <w:name w:val="Başlık 3 Char"/>
    <w:basedOn w:val="VarsaylanParagrafYazTipi"/>
    <w:link w:val="Balk3"/>
    <w:uiPriority w:val="9"/>
    <w:rsid w:val="001B3490"/>
    <w:rPr>
      <w:rFonts w:asciiTheme="majorHAnsi" w:eastAsiaTheme="majorEastAsia" w:hAnsiTheme="majorHAnsi" w:cstheme="majorBidi"/>
      <w:b/>
      <w:bCs/>
      <w:sz w:val="26"/>
      <w:szCs w:val="26"/>
    </w:rPr>
  </w:style>
  <w:style w:type="character" w:customStyle="1" w:styleId="Balk4Char">
    <w:name w:val="Başlık 4 Char"/>
    <w:basedOn w:val="VarsaylanParagrafYazTipi"/>
    <w:link w:val="Balk4"/>
    <w:uiPriority w:val="9"/>
    <w:rsid w:val="001B3490"/>
    <w:rPr>
      <w:rFonts w:asciiTheme="minorHAnsi" w:eastAsiaTheme="minorEastAsia" w:hAnsiTheme="minorHAnsi" w:cstheme="minorBidi"/>
      <w:b/>
      <w:bCs/>
      <w:sz w:val="28"/>
      <w:szCs w:val="28"/>
    </w:rPr>
  </w:style>
  <w:style w:type="character" w:customStyle="1" w:styleId="Balk5Char">
    <w:name w:val="Başlık 5 Char"/>
    <w:basedOn w:val="VarsaylanParagrafYazTipi"/>
    <w:link w:val="Balk5"/>
    <w:uiPriority w:val="9"/>
    <w:semiHidden/>
    <w:rsid w:val="001B3490"/>
    <w:rPr>
      <w:rFonts w:asciiTheme="minorHAnsi" w:eastAsiaTheme="minorEastAsia" w:hAnsiTheme="minorHAnsi" w:cstheme="minorBidi"/>
      <w:b/>
      <w:bCs/>
      <w:i/>
      <w:iCs/>
      <w:sz w:val="26"/>
      <w:szCs w:val="26"/>
    </w:rPr>
  </w:style>
  <w:style w:type="character" w:customStyle="1" w:styleId="Balk6Char">
    <w:name w:val="Başlık 6 Char"/>
    <w:basedOn w:val="VarsaylanParagrafYazTipi"/>
    <w:link w:val="Balk6"/>
    <w:rsid w:val="001B3490"/>
    <w:rPr>
      <w:b/>
      <w:bCs/>
      <w:sz w:val="22"/>
      <w:szCs w:val="22"/>
    </w:rPr>
  </w:style>
  <w:style w:type="character" w:customStyle="1" w:styleId="Balk7Char">
    <w:name w:val="Başlık 7 Char"/>
    <w:basedOn w:val="VarsaylanParagrafYazTipi"/>
    <w:link w:val="Balk7"/>
    <w:uiPriority w:val="9"/>
    <w:semiHidden/>
    <w:rsid w:val="001B3490"/>
    <w:rPr>
      <w:rFonts w:asciiTheme="minorHAnsi" w:eastAsiaTheme="minorEastAsia" w:hAnsiTheme="minorHAnsi" w:cstheme="minorBidi"/>
      <w:sz w:val="24"/>
      <w:szCs w:val="24"/>
    </w:rPr>
  </w:style>
  <w:style w:type="character" w:customStyle="1" w:styleId="Balk8Char">
    <w:name w:val="Başlık 8 Char"/>
    <w:basedOn w:val="VarsaylanParagrafYazTipi"/>
    <w:link w:val="Balk8"/>
    <w:uiPriority w:val="9"/>
    <w:semiHidden/>
    <w:rsid w:val="001B3490"/>
    <w:rPr>
      <w:rFonts w:asciiTheme="minorHAnsi" w:eastAsiaTheme="minorEastAsia" w:hAnsiTheme="minorHAnsi" w:cstheme="minorBidi"/>
      <w:i/>
      <w:iCs/>
      <w:sz w:val="24"/>
      <w:szCs w:val="24"/>
    </w:rPr>
  </w:style>
  <w:style w:type="character" w:customStyle="1" w:styleId="Balk9Char">
    <w:name w:val="Başlık 9 Char"/>
    <w:basedOn w:val="VarsaylanParagrafYazTipi"/>
    <w:link w:val="Balk9"/>
    <w:uiPriority w:val="9"/>
    <w:semiHidden/>
    <w:rsid w:val="001B3490"/>
    <w:rPr>
      <w:rFonts w:asciiTheme="majorHAnsi" w:eastAsiaTheme="majorEastAsia" w:hAnsiTheme="majorHAnsi" w:cstheme="majorBidi"/>
      <w:sz w:val="22"/>
      <w:szCs w:val="22"/>
    </w:rPr>
  </w:style>
  <w:style w:type="paragraph" w:styleId="T2">
    <w:name w:val="toc 2"/>
    <w:basedOn w:val="Normal"/>
    <w:uiPriority w:val="39"/>
    <w:qFormat/>
    <w:rsid w:val="00C154F7"/>
    <w:pPr>
      <w:widowControl w:val="0"/>
      <w:autoSpaceDE w:val="0"/>
      <w:autoSpaceDN w:val="0"/>
      <w:spacing w:before="101"/>
      <w:ind w:left="844" w:hanging="282"/>
    </w:pPr>
    <w:rPr>
      <w:rFonts w:ascii="Calibri" w:eastAsia="Calibri" w:hAnsi="Calibri" w:cs="Calibri"/>
      <w:sz w:val="24"/>
      <w:szCs w:val="24"/>
      <w:lang w:val="tr-TR" w:eastAsia="tr-TR" w:bidi="tr-TR"/>
    </w:rPr>
  </w:style>
  <w:style w:type="paragraph" w:customStyle="1" w:styleId="NosuzAnaBalk">
    <w:name w:val="Nosuz AnaBaşlık"/>
    <w:basedOn w:val="Normal"/>
    <w:link w:val="NosuzAnaBalkChar"/>
    <w:qFormat/>
    <w:rsid w:val="00C154F7"/>
    <w:pPr>
      <w:spacing w:after="160"/>
      <w:jc w:val="both"/>
    </w:pPr>
    <w:rPr>
      <w:rFonts w:eastAsiaTheme="minorHAnsi"/>
      <w:b/>
      <w:sz w:val="24"/>
      <w:szCs w:val="24"/>
      <w:lang w:val="tr-TR"/>
    </w:rPr>
  </w:style>
  <w:style w:type="character" w:customStyle="1" w:styleId="NosuzAnaBalkChar">
    <w:name w:val="Nosuz AnaBaşlık Char"/>
    <w:basedOn w:val="VarsaylanParagrafYazTipi"/>
    <w:link w:val="NosuzAnaBalk"/>
    <w:rsid w:val="00C154F7"/>
    <w:rPr>
      <w:rFonts w:eastAsiaTheme="minorHAnsi"/>
      <w:b/>
      <w:sz w:val="24"/>
      <w:szCs w:val="24"/>
      <w:lang w:val="tr-TR"/>
    </w:rPr>
  </w:style>
  <w:style w:type="table" w:styleId="TabloKlavuzu">
    <w:name w:val="Table Grid"/>
    <w:basedOn w:val="NormalTablo"/>
    <w:uiPriority w:val="39"/>
    <w:rsid w:val="00C154F7"/>
    <w:rPr>
      <w:rFonts w:asciiTheme="minorHAnsi" w:eastAsiaTheme="minorEastAsia" w:hAnsiTheme="minorHAnsi" w:cstheme="minorBidi"/>
      <w:sz w:val="22"/>
      <w:szCs w:val="22"/>
      <w:lang w:val="tr-TR"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D81CC2"/>
    <w:pPr>
      <w:ind w:left="720"/>
      <w:contextualSpacing/>
    </w:pPr>
  </w:style>
  <w:style w:type="character" w:styleId="Kpr">
    <w:name w:val="Hyperlink"/>
    <w:basedOn w:val="VarsaylanParagrafYazTipi"/>
    <w:uiPriority w:val="99"/>
    <w:unhideWhenUsed/>
    <w:rsid w:val="00372A6A"/>
    <w:rPr>
      <w:color w:val="0000FF" w:themeColor="hyperlink"/>
      <w:u w:val="single"/>
    </w:rPr>
  </w:style>
  <w:style w:type="paragraph" w:styleId="stBilgi">
    <w:name w:val="header"/>
    <w:basedOn w:val="Normal"/>
    <w:link w:val="stBilgiChar"/>
    <w:uiPriority w:val="99"/>
    <w:unhideWhenUsed/>
    <w:rsid w:val="009055F6"/>
    <w:pPr>
      <w:tabs>
        <w:tab w:val="center" w:pos="4536"/>
        <w:tab w:val="right" w:pos="9072"/>
      </w:tabs>
    </w:pPr>
  </w:style>
  <w:style w:type="character" w:customStyle="1" w:styleId="stBilgiChar">
    <w:name w:val="Üst Bilgi Char"/>
    <w:basedOn w:val="VarsaylanParagrafYazTipi"/>
    <w:link w:val="stBilgi"/>
    <w:uiPriority w:val="99"/>
    <w:rsid w:val="009055F6"/>
  </w:style>
  <w:style w:type="paragraph" w:styleId="AltBilgi">
    <w:name w:val="footer"/>
    <w:basedOn w:val="Normal"/>
    <w:link w:val="AltBilgiChar"/>
    <w:uiPriority w:val="99"/>
    <w:unhideWhenUsed/>
    <w:rsid w:val="009055F6"/>
    <w:pPr>
      <w:tabs>
        <w:tab w:val="center" w:pos="4536"/>
        <w:tab w:val="right" w:pos="9072"/>
      </w:tabs>
    </w:pPr>
  </w:style>
  <w:style w:type="character" w:customStyle="1" w:styleId="AltBilgiChar">
    <w:name w:val="Alt Bilgi Char"/>
    <w:basedOn w:val="VarsaylanParagrafYazTipi"/>
    <w:link w:val="AltBilgi"/>
    <w:uiPriority w:val="99"/>
    <w:rsid w:val="009055F6"/>
  </w:style>
  <w:style w:type="paragraph" w:styleId="NormalWeb">
    <w:name w:val="Normal (Web)"/>
    <w:basedOn w:val="Normal"/>
    <w:uiPriority w:val="99"/>
    <w:semiHidden/>
    <w:unhideWhenUsed/>
    <w:rsid w:val="00E6239F"/>
    <w:pPr>
      <w:spacing w:before="100" w:beforeAutospacing="1" w:after="100" w:afterAutospacing="1"/>
    </w:pPr>
    <w:rPr>
      <w:rFonts w:eastAsiaTheme="minorEastAsia"/>
      <w:sz w:val="24"/>
      <w:szCs w:val="24"/>
      <w:lang w:val="tr-TR" w:eastAsia="ja-JP"/>
    </w:rPr>
  </w:style>
  <w:style w:type="character" w:customStyle="1" w:styleId="zmlenmeyenBahsetme1">
    <w:name w:val="Çözümlenmeyen Bahsetme1"/>
    <w:basedOn w:val="VarsaylanParagrafYazTipi"/>
    <w:uiPriority w:val="99"/>
    <w:semiHidden/>
    <w:unhideWhenUsed/>
    <w:rsid w:val="004178FD"/>
    <w:rPr>
      <w:color w:val="605E5C"/>
      <w:shd w:val="clear" w:color="auto" w:fill="E1DFDD"/>
    </w:rPr>
  </w:style>
  <w:style w:type="paragraph" w:styleId="BalonMetni">
    <w:name w:val="Balloon Text"/>
    <w:basedOn w:val="Normal"/>
    <w:link w:val="BalonMetniChar"/>
    <w:uiPriority w:val="99"/>
    <w:semiHidden/>
    <w:unhideWhenUsed/>
    <w:rsid w:val="00E76167"/>
    <w:rPr>
      <w:rFonts w:ascii="Tahoma" w:hAnsi="Tahoma" w:cs="Tahoma"/>
      <w:sz w:val="16"/>
      <w:szCs w:val="16"/>
    </w:rPr>
  </w:style>
  <w:style w:type="character" w:customStyle="1" w:styleId="BalonMetniChar">
    <w:name w:val="Balon Metni Char"/>
    <w:basedOn w:val="VarsaylanParagrafYazTipi"/>
    <w:link w:val="BalonMetni"/>
    <w:uiPriority w:val="99"/>
    <w:semiHidden/>
    <w:rsid w:val="00E76167"/>
    <w:rPr>
      <w:rFonts w:ascii="Tahoma" w:hAnsi="Tahoma" w:cs="Tahoma"/>
      <w:sz w:val="16"/>
      <w:szCs w:val="16"/>
    </w:rPr>
  </w:style>
  <w:style w:type="character" w:styleId="AklamaBavurusu">
    <w:name w:val="annotation reference"/>
    <w:basedOn w:val="VarsaylanParagrafYazTipi"/>
    <w:uiPriority w:val="99"/>
    <w:semiHidden/>
    <w:unhideWhenUsed/>
    <w:rsid w:val="00E76167"/>
    <w:rPr>
      <w:sz w:val="16"/>
      <w:szCs w:val="16"/>
    </w:rPr>
  </w:style>
  <w:style w:type="paragraph" w:styleId="AklamaMetni">
    <w:name w:val="annotation text"/>
    <w:basedOn w:val="Normal"/>
    <w:link w:val="AklamaMetniChar"/>
    <w:uiPriority w:val="99"/>
    <w:semiHidden/>
    <w:unhideWhenUsed/>
    <w:rsid w:val="00E76167"/>
  </w:style>
  <w:style w:type="character" w:customStyle="1" w:styleId="AklamaMetniChar">
    <w:name w:val="Açıklama Metni Char"/>
    <w:basedOn w:val="VarsaylanParagrafYazTipi"/>
    <w:link w:val="AklamaMetni"/>
    <w:uiPriority w:val="99"/>
    <w:semiHidden/>
    <w:rsid w:val="00E76167"/>
  </w:style>
  <w:style w:type="paragraph" w:styleId="AklamaKonusu">
    <w:name w:val="annotation subject"/>
    <w:basedOn w:val="AklamaMetni"/>
    <w:next w:val="AklamaMetni"/>
    <w:link w:val="AklamaKonusuChar"/>
    <w:uiPriority w:val="99"/>
    <w:semiHidden/>
    <w:unhideWhenUsed/>
    <w:rsid w:val="00E76167"/>
    <w:rPr>
      <w:b/>
      <w:bCs/>
    </w:rPr>
  </w:style>
  <w:style w:type="character" w:customStyle="1" w:styleId="AklamaKonusuChar">
    <w:name w:val="Açıklama Konusu Char"/>
    <w:basedOn w:val="AklamaMetniChar"/>
    <w:link w:val="AklamaKonusu"/>
    <w:uiPriority w:val="99"/>
    <w:semiHidden/>
    <w:rsid w:val="00E76167"/>
    <w:rPr>
      <w:b/>
      <w:bCs/>
    </w:rPr>
  </w:style>
  <w:style w:type="paragraph" w:styleId="T1">
    <w:name w:val="toc 1"/>
    <w:basedOn w:val="Normal"/>
    <w:uiPriority w:val="39"/>
    <w:qFormat/>
    <w:rsid w:val="007C1CB5"/>
    <w:pPr>
      <w:widowControl w:val="0"/>
      <w:autoSpaceDE w:val="0"/>
      <w:autoSpaceDN w:val="0"/>
      <w:spacing w:before="101"/>
      <w:ind w:left="136" w:hanging="284"/>
    </w:pPr>
    <w:rPr>
      <w:rFonts w:ascii="Calibri" w:eastAsia="Calibri" w:hAnsi="Calibri" w:cs="Calibri"/>
      <w:b/>
      <w:bCs/>
      <w:sz w:val="24"/>
      <w:szCs w:val="24"/>
      <w:lang w:val="tr-TR" w:eastAsia="tr-TR" w:bidi="tr-TR"/>
    </w:rPr>
  </w:style>
  <w:style w:type="character" w:customStyle="1" w:styleId="zmlenmeyenBahsetme2">
    <w:name w:val="Çözümlenmeyen Bahsetme2"/>
    <w:basedOn w:val="VarsaylanParagrafYazTipi"/>
    <w:uiPriority w:val="99"/>
    <w:semiHidden/>
    <w:unhideWhenUsed/>
    <w:rsid w:val="007C1CB5"/>
    <w:rPr>
      <w:color w:val="605E5C"/>
      <w:shd w:val="clear" w:color="auto" w:fill="E1DFDD"/>
    </w:rPr>
  </w:style>
  <w:style w:type="character" w:styleId="zlenenKpr">
    <w:name w:val="FollowedHyperlink"/>
    <w:basedOn w:val="VarsaylanParagrafYazTipi"/>
    <w:uiPriority w:val="99"/>
    <w:semiHidden/>
    <w:unhideWhenUsed/>
    <w:rsid w:val="007C1CB5"/>
    <w:rPr>
      <w:color w:val="800080" w:themeColor="followedHyperlink"/>
      <w:u w:val="single"/>
    </w:rPr>
  </w:style>
  <w:style w:type="paragraph" w:customStyle="1" w:styleId="Default">
    <w:name w:val="Default"/>
    <w:rsid w:val="00E806E3"/>
    <w:pPr>
      <w:autoSpaceDE w:val="0"/>
      <w:autoSpaceDN w:val="0"/>
      <w:adjustRightInd w:val="0"/>
    </w:pPr>
    <w:rPr>
      <w:rFonts w:ascii="Symbol" w:eastAsiaTheme="minorHAnsi" w:hAnsi="Symbol" w:cs="Symbol"/>
      <w:color w:val="000000"/>
      <w:sz w:val="24"/>
      <w:szCs w:val="24"/>
    </w:rPr>
  </w:style>
  <w:style w:type="paragraph" w:styleId="GvdeMetni">
    <w:name w:val="Body Text"/>
    <w:basedOn w:val="Normal"/>
    <w:link w:val="GvdeMetniChar"/>
    <w:uiPriority w:val="1"/>
    <w:qFormat/>
    <w:rsid w:val="00F717B7"/>
    <w:pPr>
      <w:widowControl w:val="0"/>
      <w:ind w:left="118"/>
    </w:pPr>
    <w:rPr>
      <w:rFonts w:cstheme="minorBidi"/>
      <w:noProof/>
      <w:sz w:val="24"/>
      <w:szCs w:val="24"/>
      <w:lang w:val="tr-TR"/>
    </w:rPr>
  </w:style>
  <w:style w:type="character" w:customStyle="1" w:styleId="GvdeMetniChar">
    <w:name w:val="Gövde Metni Char"/>
    <w:basedOn w:val="VarsaylanParagrafYazTipi"/>
    <w:link w:val="GvdeMetni"/>
    <w:uiPriority w:val="1"/>
    <w:rsid w:val="00F717B7"/>
    <w:rPr>
      <w:rFonts w:cstheme="minorBidi"/>
      <w:noProof/>
      <w:sz w:val="24"/>
      <w:szCs w:val="24"/>
      <w:lang w:val="tr-TR"/>
    </w:rPr>
  </w:style>
  <w:style w:type="paragraph" w:styleId="TBal">
    <w:name w:val="TOC Heading"/>
    <w:basedOn w:val="Balk1"/>
    <w:next w:val="Normal"/>
    <w:uiPriority w:val="39"/>
    <w:semiHidden/>
    <w:unhideWhenUsed/>
    <w:qFormat/>
    <w:rsid w:val="00E31313"/>
    <w:pPr>
      <w:keepLines/>
      <w:widowControl w:val="0"/>
      <w:numPr>
        <w:numId w:val="0"/>
      </w:numPr>
      <w:spacing w:after="0"/>
      <w:outlineLvl w:val="9"/>
    </w:pPr>
    <w:rPr>
      <w:b w:val="0"/>
      <w:bCs w:val="0"/>
      <w:noProof/>
      <w:color w:val="365F91" w:themeColor="accent1" w:themeShade="BF"/>
      <w:kern w:val="0"/>
      <w:lang w:val="tr-TR"/>
    </w:rPr>
  </w:style>
  <w:style w:type="paragraph" w:styleId="Dzeltme">
    <w:name w:val="Revision"/>
    <w:hidden/>
    <w:uiPriority w:val="99"/>
    <w:semiHidden/>
    <w:rsid w:val="00777E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ktun.edu.tr/tr/Birim/Index/?brm=BQSkif3mlJzJFcAOsBzcrA==" TargetMode="External"/><Relationship Id="rId18" Type="http://schemas.openxmlformats.org/officeDocument/2006/relationships/hyperlink" Target="https://www.ktun.edu.tr/Dosyalar/1079/files/A5%20PAYDA%c5%9e%20FORMU(1).pdf" TargetMode="External"/><Relationship Id="rId26" Type="http://schemas.openxmlformats.org/officeDocument/2006/relationships/hyperlink" Target="https://www.ktun.edu.tr/tr/Birim/Index/?brm=YeNqdSMNPVaXJu/xzGrU6w==" TargetMode="External"/><Relationship Id="rId3" Type="http://schemas.openxmlformats.org/officeDocument/2006/relationships/styles" Target="styles.xml"/><Relationship Id="rId21" Type="http://schemas.openxmlformats.org/officeDocument/2006/relationships/hyperlink" Target="https://www.ktun.edu.tr/Dosyalar/1076/files/2021-2025%20D%c3%b6nemi%20Stratejik%20Plan%c4%b1%202023%20Y%c4%b1l%c4%b1%20Ocak-Haziran%20D%c3%b6nemi%20%c4%b0zleme%20Raporu.pdf" TargetMode="External"/><Relationship Id="rId7" Type="http://schemas.openxmlformats.org/officeDocument/2006/relationships/endnotes" Target="endnotes.xml"/><Relationship Id="rId12" Type="http://schemas.openxmlformats.org/officeDocument/2006/relationships/hyperlink" Target="https://www.ktun.edu.tr/tr/Birim/Hakkimizda/?brm=Dx1CjNgdfqBlcnwa4tdvhg==" TargetMode="External"/><Relationship Id="rId17" Type="http://schemas.openxmlformats.org/officeDocument/2006/relationships/hyperlink" Target="https://www.ktun.edu.tr/tr/Birim/Index/?brm=BQSkif3mlJzJFcAOsBzcrA==" TargetMode="External"/><Relationship Id="rId25" Type="http://schemas.openxmlformats.org/officeDocument/2006/relationships/hyperlink" Target="https://www.ktun.edu.tr/tr/Birim/Index/?brm=BQSkif3mlJzJFcAOsBzcrA==" TargetMode="External"/><Relationship Id="rId2" Type="http://schemas.openxmlformats.org/officeDocument/2006/relationships/numbering" Target="numbering.xml"/><Relationship Id="rId16" Type="http://schemas.openxmlformats.org/officeDocument/2006/relationships/hyperlink" Target="https://www.ktun.edu.tr/Dosyalar/1079/files/M%c4%b0SYON%20V%c4%b0ZYON.pdf" TargetMode="External"/><Relationship Id="rId20" Type="http://schemas.openxmlformats.org/officeDocument/2006/relationships/hyperlink" Target="https://www.ktun.edu.tr/Dosyalar/1076/files/2021-2025%20D%c3%b6nemi%20Stratejik%20Plan%c4%b1%202023%20Y%c4%b1l%c4%b1%20Ocak-Haziran%20D%c3%b6nemi%20%c4%b0zleme%20Raporu.pdf"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ktun.edu.tr/tr/Birim/Index/?brm=YeNqdSMNPVaXJu/xzGrU6w==" TargetMode="External"/><Relationship Id="rId24" Type="http://schemas.openxmlformats.org/officeDocument/2006/relationships/hyperlink" Target="https://www.ktun.edu.tr/tr/Birim/Index/?brm=YeNqdSMNPVaXJu/xzGrU6w=="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ktun.edu.tr/tr/Birim/Hakkimizda/?brm=Dx1CjNgdfqBlcnwa4tdvhg==" TargetMode="External"/><Relationship Id="rId23" Type="http://schemas.openxmlformats.org/officeDocument/2006/relationships/hyperlink" Target="https://dmisuygulama.muhasebat.gov.tr/faces/page/login.jspx?_afrLoop=5625174722404738&amp;_afrWindowMode=0&amp;Adf-Window-Id=w0&amp;_adf.ctrl-state=6es1occqv_3&amp;_afrRedirect=5625174979502083" TargetMode="External"/><Relationship Id="rId28" Type="http://schemas.openxmlformats.org/officeDocument/2006/relationships/hyperlink" Target="https://www.ktun.edu.tr/tr/Birim/Index/?brm=YeNqdSMNPVaXJu/xzGrU6w==" TargetMode="External"/><Relationship Id="rId10" Type="http://schemas.openxmlformats.org/officeDocument/2006/relationships/hyperlink" Target="https://www.ktun.edu.tr/tr/Birim/Index/?brm=YeNqdSMNPVaXJu/xzGrU6w==" TargetMode="External"/><Relationship Id="rId19" Type="http://schemas.openxmlformats.org/officeDocument/2006/relationships/hyperlink" Target="2023%20D&#214;NER%20SERMAYE/KAL&#304;TE%202023/ek-a6-11_04_2023%20DSM.xlsx"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ktun.edu.tr/Dosyalar/1079/files/ORGAN%c4%b0ZASYON%20%c5%9eEMASI(1).pdf" TargetMode="External"/><Relationship Id="rId14" Type="http://schemas.openxmlformats.org/officeDocument/2006/relationships/hyperlink" Target="https://www.ktun.edu.tr/tr/Birim/Index/?brm=YeNqdSMNPVaXJu/xzGrU6w==" TargetMode="External"/><Relationship Id="rId22" Type="http://schemas.openxmlformats.org/officeDocument/2006/relationships/hyperlink" Target="https://ebys.ktun.edu.tr/enVision/Login.aspx" TargetMode="External"/><Relationship Id="rId27" Type="http://schemas.openxmlformats.org/officeDocument/2006/relationships/hyperlink" Target="https://www.ktun.edu.tr/tr/Birim/Index/?brm=YeNqdSMNPVaXJu/xzGrU6w=="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D6C328-8496-4961-9BE0-16F3202548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331</TotalTime>
  <Pages>22</Pages>
  <Words>7525</Words>
  <Characters>42897</Characters>
  <Application>Microsoft Office Word</Application>
  <DocSecurity>0</DocSecurity>
  <Lines>357</Lines>
  <Paragraphs>100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50322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KTUN</cp:lastModifiedBy>
  <cp:revision>23</cp:revision>
  <dcterms:created xsi:type="dcterms:W3CDTF">2024-01-31T07:07:00Z</dcterms:created>
  <dcterms:modified xsi:type="dcterms:W3CDTF">2024-02-01T11:37:00Z</dcterms:modified>
</cp:coreProperties>
</file>