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27" w:rsidRPr="00756F27" w:rsidRDefault="00756F27" w:rsidP="00756F27">
      <w:pPr>
        <w:spacing w:after="240" w:line="240" w:lineRule="auto"/>
        <w:rPr>
          <w:rFonts w:ascii="Times New Roman" w:eastAsia="Times New Roman" w:hAnsi="Times New Roman" w:cs="Times New Roman"/>
          <w:sz w:val="24"/>
          <w:szCs w:val="24"/>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00"/>
        <w:gridCol w:w="7252"/>
      </w:tblGrid>
      <w:tr w:rsidR="00756F27" w:rsidRPr="00756F27" w:rsidTr="00756F2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after="0" w:line="240" w:lineRule="auto"/>
              <w:rPr>
                <w:rFonts w:ascii="Times New Roman" w:eastAsia="Times New Roman" w:hAnsi="Times New Roman" w:cs="Times New Roman"/>
                <w:sz w:val="24"/>
                <w:szCs w:val="24"/>
                <w:lang w:eastAsia="tr-TR"/>
              </w:rPr>
            </w:pPr>
          </w:p>
        </w:tc>
      </w:tr>
      <w:tr w:rsidR="00756F27" w:rsidRPr="00756F27" w:rsidTr="00756F27">
        <w:trPr>
          <w:trHeight w:val="6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after="0" w:line="240" w:lineRule="auto"/>
              <w:rPr>
                <w:rFonts w:ascii="Times New Roman" w:eastAsia="Times New Roman" w:hAnsi="Times New Roman" w:cs="Times New Roman"/>
                <w:sz w:val="24"/>
                <w:szCs w:val="24"/>
                <w:lang w:eastAsia="tr-TR"/>
              </w:rPr>
            </w:pPr>
          </w:p>
        </w:tc>
      </w:tr>
      <w:tr w:rsidR="00756F27" w:rsidRPr="00756F27" w:rsidTr="00756F2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rPr>
                <w:rFonts w:ascii="Times New Roman" w:eastAsia="Times New Roman" w:hAnsi="Times New Roman" w:cs="Times New Roman"/>
                <w:sz w:val="24"/>
                <w:szCs w:val="24"/>
                <w:lang w:eastAsia="tr-TR"/>
              </w:rPr>
            </w:pPr>
            <w:r w:rsidRPr="00756F27">
              <w:rPr>
                <w:rFonts w:ascii="Arial" w:eastAsia="Times New Roman" w:hAnsi="Arial" w:cs="Arial"/>
                <w:b/>
                <w:bCs/>
                <w:i/>
                <w:iCs/>
                <w:color w:val="000000"/>
                <w:lang w:eastAsia="tr-TR"/>
              </w:rPr>
              <w:t>SÜREÇ ADI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lang w:eastAsia="tr-TR"/>
              </w:rPr>
              <w:t>KİŞİSEL VERİLERİN KORUNMASI UYUM SÜRECİ</w:t>
            </w:r>
          </w:p>
        </w:tc>
      </w:tr>
      <w:tr w:rsidR="00756F27" w:rsidRPr="00756F27" w:rsidTr="00756F2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rPr>
                <w:rFonts w:ascii="Times New Roman" w:eastAsia="Times New Roman" w:hAnsi="Times New Roman" w:cs="Times New Roman"/>
                <w:sz w:val="24"/>
                <w:szCs w:val="24"/>
                <w:lang w:eastAsia="tr-TR"/>
              </w:rPr>
            </w:pPr>
            <w:r w:rsidRPr="00756F27">
              <w:rPr>
                <w:rFonts w:ascii="Arial" w:eastAsia="Times New Roman" w:hAnsi="Arial" w:cs="Arial"/>
                <w:b/>
                <w:bCs/>
                <w:i/>
                <w:iCs/>
                <w:color w:val="000000"/>
                <w:lang w:eastAsia="tr-TR"/>
              </w:rPr>
              <w:t>KOD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lang w:eastAsia="tr-TR"/>
              </w:rPr>
              <w:t>KVK - 03_02_01</w:t>
            </w:r>
          </w:p>
        </w:tc>
      </w:tr>
      <w:tr w:rsidR="00756F27" w:rsidRPr="00756F27" w:rsidTr="00756F2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rPr>
                <w:rFonts w:ascii="Times New Roman" w:eastAsia="Times New Roman" w:hAnsi="Times New Roman" w:cs="Times New Roman"/>
                <w:sz w:val="24"/>
                <w:szCs w:val="24"/>
                <w:lang w:eastAsia="tr-TR"/>
              </w:rPr>
            </w:pPr>
            <w:r w:rsidRPr="00756F27">
              <w:rPr>
                <w:rFonts w:ascii="Arial" w:eastAsia="Times New Roman" w:hAnsi="Arial" w:cs="Arial"/>
                <w:b/>
                <w:bCs/>
                <w:i/>
                <w:iCs/>
                <w:color w:val="000000"/>
                <w:lang w:eastAsia="tr-TR"/>
              </w:rPr>
              <w:t>BELGE ADI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right="-94"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lang w:eastAsia="tr-TR"/>
              </w:rPr>
              <w:t>TEDARİKÇİ/ İŞ ORTAĞI SÖZLEŞME VE CARİ HESAP </w:t>
            </w:r>
          </w:p>
          <w:p w:rsidR="00756F27" w:rsidRPr="00756F27" w:rsidRDefault="00756F27" w:rsidP="00756F27">
            <w:pPr>
              <w:spacing w:before="200" w:after="200" w:line="240" w:lineRule="auto"/>
              <w:ind w:right="-94"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lang w:eastAsia="tr-TR"/>
              </w:rPr>
              <w:t>KİŞİSEL VERİLERİN KORUNMASI</w:t>
            </w:r>
          </w:p>
          <w:p w:rsidR="00756F27" w:rsidRPr="00756F27" w:rsidRDefault="00756F27" w:rsidP="00756F27">
            <w:pPr>
              <w:spacing w:before="200" w:after="200" w:line="240" w:lineRule="auto"/>
              <w:ind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lang w:eastAsia="tr-TR"/>
              </w:rPr>
              <w:t>AYDINLATMA METNİ</w:t>
            </w:r>
          </w:p>
        </w:tc>
      </w:tr>
      <w:tr w:rsidR="00756F27" w:rsidRPr="00756F27" w:rsidTr="00756F2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firstLine="420"/>
              <w:rPr>
                <w:rFonts w:ascii="Times New Roman" w:eastAsia="Times New Roman" w:hAnsi="Times New Roman" w:cs="Times New Roman"/>
                <w:sz w:val="24"/>
                <w:szCs w:val="24"/>
                <w:lang w:eastAsia="tr-TR"/>
              </w:rPr>
            </w:pPr>
            <w:r w:rsidRPr="00756F27">
              <w:rPr>
                <w:rFonts w:ascii="Arial" w:eastAsia="Times New Roman" w:hAnsi="Arial" w:cs="Arial"/>
                <w:b/>
                <w:bCs/>
                <w:i/>
                <w:iCs/>
                <w:color w:val="000000"/>
                <w:lang w:eastAsia="tr-TR"/>
              </w:rPr>
              <w:t>AÇIKLAMA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6F27" w:rsidRPr="00756F27" w:rsidRDefault="00756F27" w:rsidP="00756F27">
            <w:pPr>
              <w:spacing w:before="200" w:after="200" w:line="240" w:lineRule="auto"/>
              <w:ind w:right="-94" w:firstLine="420"/>
              <w:jc w:val="center"/>
              <w:rPr>
                <w:rFonts w:ascii="Times New Roman" w:eastAsia="Times New Roman" w:hAnsi="Times New Roman" w:cs="Times New Roman"/>
                <w:sz w:val="24"/>
                <w:szCs w:val="24"/>
                <w:lang w:eastAsia="tr-TR"/>
              </w:rPr>
            </w:pPr>
            <w:r w:rsidRPr="00756F27">
              <w:rPr>
                <w:rFonts w:ascii="Arial" w:eastAsia="Times New Roman" w:hAnsi="Arial" w:cs="Arial"/>
                <w:b/>
                <w:bCs/>
                <w:color w:val="000000"/>
                <w:sz w:val="24"/>
                <w:szCs w:val="24"/>
                <w:lang w:eastAsia="tr-TR"/>
              </w:rPr>
              <w:t>Tedarik hizmeti alınan veya İş ortağı ilişkisi bulunan gerçek kişilerin (serbest meslek makbuzu kesen, vergi kaydı olan vb.) veya Tüzel kişilerin yetkililerinin sözleşme ve cari hesap kapsamında işlenen kişisel verileri için yapılacak olan aydınlatma metnidir. Bu aydınlatma metni şirket kaşesi basılarak imzalanmamalıdır. Kişinin kendisinin veya Şirket yetkilisinin imzası olmalıdır.</w:t>
            </w:r>
          </w:p>
        </w:tc>
      </w:tr>
    </w:tbl>
    <w:p w:rsidR="00756F27" w:rsidRDefault="00756F27" w:rsidP="00756F27">
      <w:pPr>
        <w:spacing w:after="240" w:line="240" w:lineRule="auto"/>
        <w:rPr>
          <w:rFonts w:ascii="Times New Roman" w:eastAsia="Times New Roman" w:hAnsi="Times New Roman" w:cs="Times New Roman"/>
          <w:sz w:val="24"/>
          <w:szCs w:val="24"/>
          <w:lang w:eastAsia="tr-TR"/>
        </w:rPr>
      </w:pP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p>
    <w:p w:rsidR="00756F27" w:rsidRDefault="00756F27" w:rsidP="00756F27">
      <w:pPr>
        <w:spacing w:after="240" w:line="240" w:lineRule="auto"/>
        <w:rPr>
          <w:rFonts w:ascii="Times New Roman" w:eastAsia="Times New Roman" w:hAnsi="Times New Roman" w:cs="Times New Roman"/>
          <w:sz w:val="24"/>
          <w:szCs w:val="24"/>
          <w:lang w:eastAsia="tr-TR"/>
        </w:rPr>
      </w:pPr>
    </w:p>
    <w:p w:rsidR="00756F27" w:rsidRDefault="00756F27" w:rsidP="00756F27">
      <w:pPr>
        <w:spacing w:after="240" w:line="240" w:lineRule="auto"/>
        <w:rPr>
          <w:rFonts w:ascii="Times New Roman" w:eastAsia="Times New Roman" w:hAnsi="Times New Roman" w:cs="Times New Roman"/>
          <w:sz w:val="24"/>
          <w:szCs w:val="24"/>
          <w:lang w:eastAsia="tr-TR"/>
        </w:rPr>
      </w:pPr>
    </w:p>
    <w:p w:rsidR="00756F27" w:rsidRDefault="00756F27" w:rsidP="00756F27">
      <w:pPr>
        <w:spacing w:after="240" w:line="240" w:lineRule="auto"/>
        <w:rPr>
          <w:rFonts w:ascii="Times New Roman" w:eastAsia="Times New Roman" w:hAnsi="Times New Roman" w:cs="Times New Roman"/>
          <w:sz w:val="24"/>
          <w:szCs w:val="24"/>
          <w:lang w:eastAsia="tr-TR"/>
        </w:rPr>
      </w:pPr>
    </w:p>
    <w:p w:rsidR="00756F27" w:rsidRDefault="00756F27" w:rsidP="00756F27">
      <w:pPr>
        <w:spacing w:after="240" w:line="240" w:lineRule="auto"/>
        <w:rPr>
          <w:rFonts w:ascii="Times New Roman" w:eastAsia="Times New Roman" w:hAnsi="Times New Roman" w:cs="Times New Roman"/>
          <w:sz w:val="24"/>
          <w:szCs w:val="24"/>
          <w:lang w:eastAsia="tr-TR"/>
        </w:rPr>
      </w:pPr>
    </w:p>
    <w:p w:rsidR="00756F27" w:rsidRPr="00756F27" w:rsidRDefault="00756F27" w:rsidP="00756F27">
      <w:pPr>
        <w:spacing w:after="240" w:line="240" w:lineRule="auto"/>
        <w:rPr>
          <w:rFonts w:ascii="Times New Roman" w:eastAsia="Times New Roman" w:hAnsi="Times New Roman" w:cs="Times New Roman"/>
          <w:sz w:val="24"/>
          <w:szCs w:val="24"/>
          <w:lang w:eastAsia="tr-TR"/>
        </w:rPr>
      </w:pP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r w:rsidRPr="00756F27">
        <w:rPr>
          <w:rFonts w:ascii="Times New Roman" w:eastAsia="Times New Roman" w:hAnsi="Times New Roman" w:cs="Times New Roman"/>
          <w:sz w:val="24"/>
          <w:szCs w:val="24"/>
          <w:lang w:eastAsia="tr-TR"/>
        </w:rPr>
        <w:br/>
      </w:r>
    </w:p>
    <w:p w:rsidR="00756F27" w:rsidRPr="00756F27" w:rsidRDefault="00756F27" w:rsidP="00756F27">
      <w:pPr>
        <w:spacing w:after="200" w:line="240" w:lineRule="auto"/>
        <w:jc w:val="center"/>
        <w:rPr>
          <w:rFonts w:ascii="Times New Roman" w:eastAsia="Times New Roman" w:hAnsi="Times New Roman" w:cs="Times New Roman"/>
          <w:lang w:eastAsia="tr-TR"/>
        </w:rPr>
      </w:pPr>
      <w:r w:rsidRPr="0051770D">
        <w:rPr>
          <w:rFonts w:ascii="Times New Roman" w:eastAsia="Times New Roman" w:hAnsi="Times New Roman" w:cs="Times New Roman"/>
          <w:b/>
          <w:bCs/>
          <w:color w:val="000000"/>
          <w:lang w:eastAsia="tr-TR"/>
        </w:rPr>
        <w:lastRenderedPageBreak/>
        <w:t>KİŞİSEL VERİLERİN KORUNMASI AYDINLATMA METNİ</w:t>
      </w:r>
    </w:p>
    <w:p w:rsidR="00756F27" w:rsidRPr="00756F27" w:rsidRDefault="00756F27" w:rsidP="00756F27">
      <w:pPr>
        <w:spacing w:after="200" w:line="240" w:lineRule="auto"/>
        <w:jc w:val="both"/>
        <w:rPr>
          <w:rFonts w:ascii="Times New Roman" w:eastAsia="Times New Roman" w:hAnsi="Times New Roman" w:cs="Times New Roman"/>
          <w:lang w:eastAsia="tr-TR"/>
        </w:rPr>
      </w:pPr>
      <w:r w:rsidRPr="0051770D">
        <w:rPr>
          <w:rFonts w:ascii="Times New Roman" w:eastAsia="Times New Roman" w:hAnsi="Times New Roman" w:cs="Times New Roman"/>
          <w:b/>
          <w:bCs/>
          <w:color w:val="000000"/>
          <w:lang w:eastAsia="tr-TR"/>
        </w:rPr>
        <w:t>Değerli</w:t>
      </w:r>
      <w:r w:rsidR="0051770D">
        <w:rPr>
          <w:rFonts w:ascii="Times New Roman" w:eastAsia="Times New Roman" w:hAnsi="Times New Roman" w:cs="Times New Roman"/>
          <w:b/>
          <w:bCs/>
          <w:color w:val="000000"/>
          <w:lang w:eastAsia="tr-TR"/>
        </w:rPr>
        <w:t xml:space="preserve"> İş Ortaklarımız/ Tedarikçilerimiz ve Yetkilileri,</w:t>
      </w:r>
    </w:p>
    <w:p w:rsidR="00756F27" w:rsidRPr="00756F27" w:rsidRDefault="00756F27" w:rsidP="00756F27">
      <w:pPr>
        <w:spacing w:after="0" w:line="240" w:lineRule="auto"/>
        <w:jc w:val="both"/>
        <w:rPr>
          <w:rFonts w:ascii="Times New Roman" w:eastAsia="Times New Roman" w:hAnsi="Times New Roman" w:cs="Times New Roman"/>
          <w:lang w:eastAsia="tr-TR"/>
        </w:rPr>
      </w:pPr>
      <w:proofErr w:type="gramStart"/>
      <w:r w:rsidRPr="00756F27">
        <w:rPr>
          <w:rFonts w:ascii="Times New Roman" w:eastAsia="Times New Roman" w:hAnsi="Times New Roman" w:cs="Times New Roman"/>
          <w:color w:val="000000"/>
          <w:lang w:eastAsia="tr-TR"/>
        </w:rPr>
        <w:t xml:space="preserve">Bu aydınlatma metni, Üniversitemizle </w:t>
      </w:r>
      <w:proofErr w:type="spellStart"/>
      <w:r w:rsidRPr="00756F27">
        <w:rPr>
          <w:rFonts w:ascii="Times New Roman" w:eastAsia="Times New Roman" w:hAnsi="Times New Roman" w:cs="Times New Roman"/>
          <w:color w:val="000000"/>
          <w:lang w:eastAsia="tr-TR"/>
        </w:rPr>
        <w:t>sözleşmesel</w:t>
      </w:r>
      <w:proofErr w:type="spellEnd"/>
      <w:r w:rsidRPr="00756F27">
        <w:rPr>
          <w:rFonts w:ascii="Times New Roman" w:eastAsia="Times New Roman" w:hAnsi="Times New Roman" w:cs="Times New Roman"/>
          <w:color w:val="000000"/>
          <w:lang w:eastAsia="tr-TR"/>
        </w:rPr>
        <w:t xml:space="preserve"> veya başka şekilde ticari ilişkiye girmeniz nedeniyle ve bu kapsamda muhasebe kayıtlarını oluşturmak, sözleşmenin ifasını sağlayabilmek ve ticari ilişkiyi yürütmek amacıyla  bizlerle paylaştığınız belgeler ve bilgiler aracılığıyla otomatik ve otomatik olmayan yöntemlerle işlenen kişisel verileriniz hakkında 6698 Sayılı Kişisel Verilerin  Korunması Kanunu’nun 10.maddesinde düzenlenen  Veri sorumlusunun aydınlatma yükümlülüğü hükümleri kapsamında veri sorumlusu sıfatıyla</w:t>
      </w:r>
      <w:r w:rsidR="0051770D">
        <w:rPr>
          <w:rFonts w:ascii="Times New Roman" w:eastAsia="Times New Roman" w:hAnsi="Times New Roman" w:cs="Times New Roman"/>
          <w:color w:val="000000"/>
          <w:lang w:eastAsia="tr-TR"/>
        </w:rPr>
        <w:t xml:space="preserve"> Konya Teknik Üniversitesi </w:t>
      </w:r>
      <w:bookmarkStart w:id="0" w:name="_GoBack"/>
      <w:bookmarkEnd w:id="0"/>
      <w:r w:rsidRPr="00756F27">
        <w:rPr>
          <w:rFonts w:ascii="Times New Roman" w:eastAsia="Times New Roman" w:hAnsi="Times New Roman" w:cs="Times New Roman"/>
          <w:color w:val="000000"/>
          <w:lang w:eastAsia="tr-TR"/>
        </w:rPr>
        <w:t>tarafından hazırlanmıştır ve sizlere sunulmaktadır. </w:t>
      </w:r>
      <w:proofErr w:type="gramEnd"/>
    </w:p>
    <w:p w:rsidR="00756F27" w:rsidRPr="00756F27" w:rsidRDefault="00756F27" w:rsidP="00756F27">
      <w:pPr>
        <w:spacing w:after="0" w:line="240" w:lineRule="auto"/>
        <w:rPr>
          <w:rFonts w:ascii="Times New Roman" w:eastAsia="Times New Roman" w:hAnsi="Times New Roman" w:cs="Times New Roman"/>
          <w:lang w:eastAsia="tr-TR"/>
        </w:rPr>
      </w:pPr>
    </w:p>
    <w:p w:rsidR="00756F27" w:rsidRPr="00756F27" w:rsidRDefault="00756F27" w:rsidP="00756F27">
      <w:pPr>
        <w:spacing w:after="0" w:line="240" w:lineRule="auto"/>
        <w:jc w:val="both"/>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u w:val="single"/>
          <w:lang w:eastAsia="tr-TR"/>
        </w:rPr>
        <w:t>Kişisel Verilerin İşlenmesi, Amacı ve Hukuki Sebebi</w:t>
      </w:r>
    </w:p>
    <w:p w:rsidR="00756F27" w:rsidRPr="00756F27" w:rsidRDefault="00756F27" w:rsidP="00756F27">
      <w:pPr>
        <w:spacing w:after="0" w:line="240" w:lineRule="auto"/>
        <w:jc w:val="both"/>
        <w:rPr>
          <w:rFonts w:ascii="Times New Roman" w:eastAsia="Times New Roman" w:hAnsi="Times New Roman" w:cs="Times New Roman"/>
          <w:lang w:eastAsia="tr-TR"/>
        </w:rPr>
      </w:pPr>
      <w:r w:rsidRPr="00756F27">
        <w:rPr>
          <w:rFonts w:ascii="Times New Roman" w:eastAsia="Times New Roman" w:hAnsi="Times New Roman" w:cs="Times New Roman"/>
          <w:color w:val="000000"/>
          <w:lang w:eastAsia="tr-TR"/>
        </w:rPr>
        <w:t xml:space="preserve">Sözleşme süreçlerinin yürütülmesi ve yükümlülüklerin yerine getirilmesi, mal/hizmet/satış ve  satış Sonrası destek Hizmetlerinin Yürütülmesi, Sözleşme kapsamında alacakların ve borçların hesabını cari hesap şeklinde oluşturabilmek amacıyla veri sorumlusunun hukuki yükümlülüğünü yerine getirmesi, Kanunlarda öngörülmesi (Vergi Usul Kanunu, Türk Ticaret Kanunu, Borçlar Kanunu ve ilgili mevzuat), Bir sözleşmenin kurulması veya ifasıyla doğrudan doğruya ilgili olması kaydıyla, sözleşmenin taraflarına ait kişisel verilerin işlenmesinin gerekli olması, Bir hakkın tesisi, kullanılması veya korunması için veri işlemenin zorunlu </w:t>
      </w:r>
      <w:proofErr w:type="spellStart"/>
      <w:proofErr w:type="gramStart"/>
      <w:r w:rsidRPr="00756F27">
        <w:rPr>
          <w:rFonts w:ascii="Times New Roman" w:eastAsia="Times New Roman" w:hAnsi="Times New Roman" w:cs="Times New Roman"/>
          <w:color w:val="000000"/>
          <w:lang w:eastAsia="tr-TR"/>
        </w:rPr>
        <w:t>olması,İlgili</w:t>
      </w:r>
      <w:proofErr w:type="spellEnd"/>
      <w:proofErr w:type="gramEnd"/>
      <w:r w:rsidRPr="00756F27">
        <w:rPr>
          <w:rFonts w:ascii="Times New Roman" w:eastAsia="Times New Roman" w:hAnsi="Times New Roman" w:cs="Times New Roman"/>
          <w:color w:val="000000"/>
          <w:lang w:eastAsia="tr-TR"/>
        </w:rPr>
        <w:t xml:space="preserve"> kişinin temel hak ve özgürlüklerine zarar vermemek kaydıyla, veri sorumlusunun meşru menfaatleri için veri işlenmesinin zorunlu olması hukuki sebeplere dayalı olarak aşağıdaki kişisel verileriniz işlenebilecektir.</w:t>
      </w:r>
    </w:p>
    <w:p w:rsidR="00756F27" w:rsidRPr="00756F27" w:rsidRDefault="00756F27" w:rsidP="00756F27">
      <w:pPr>
        <w:spacing w:after="0" w:line="240" w:lineRule="auto"/>
        <w:rPr>
          <w:rFonts w:ascii="Times New Roman" w:eastAsia="Times New Roman" w:hAnsi="Times New Roman" w:cs="Times New Roman"/>
          <w:lang w:eastAsia="tr-TR"/>
        </w:rPr>
      </w:pPr>
      <w:r w:rsidRPr="00756F27">
        <w:rPr>
          <w:rFonts w:ascii="Times New Roman" w:eastAsia="Times New Roman" w:hAnsi="Times New Roman" w:cs="Times New Roman"/>
          <w:lang w:eastAsia="tr-TR"/>
        </w:rPr>
        <w:br/>
      </w:r>
    </w:p>
    <w:p w:rsidR="00756F27" w:rsidRPr="00756F27" w:rsidRDefault="00756F27" w:rsidP="00756F27">
      <w:pPr>
        <w:numPr>
          <w:ilvl w:val="0"/>
          <w:numId w:val="1"/>
        </w:numPr>
        <w:spacing w:after="0" w:line="240" w:lineRule="auto"/>
        <w:jc w:val="both"/>
        <w:textAlignment w:val="baseline"/>
        <w:rPr>
          <w:rFonts w:ascii="Times New Roman" w:eastAsia="Times New Roman" w:hAnsi="Times New Roman" w:cs="Times New Roman"/>
          <w:color w:val="000000"/>
          <w:lang w:eastAsia="tr-TR"/>
        </w:rPr>
      </w:pPr>
      <w:proofErr w:type="gramStart"/>
      <w:r w:rsidRPr="00756F27">
        <w:rPr>
          <w:rFonts w:ascii="Times New Roman" w:eastAsia="Times New Roman" w:hAnsi="Times New Roman" w:cs="Times New Roman"/>
          <w:b/>
          <w:bCs/>
          <w:color w:val="000000"/>
          <w:lang w:eastAsia="tr-TR"/>
        </w:rPr>
        <w:t>Gerçek Kişi İş Ortağı/ Tedarikçilerimiz için;</w:t>
      </w:r>
      <w:r w:rsidRPr="00756F27">
        <w:rPr>
          <w:rFonts w:ascii="Times New Roman" w:eastAsia="Times New Roman" w:hAnsi="Times New Roman" w:cs="Times New Roman"/>
          <w:color w:val="000000"/>
          <w:lang w:eastAsia="tr-TR"/>
        </w:rPr>
        <w:t xml:space="preserve"> Ad, </w:t>
      </w:r>
      <w:proofErr w:type="spellStart"/>
      <w:r w:rsidRPr="00756F27">
        <w:rPr>
          <w:rFonts w:ascii="Times New Roman" w:eastAsia="Times New Roman" w:hAnsi="Times New Roman" w:cs="Times New Roman"/>
          <w:color w:val="000000"/>
          <w:lang w:eastAsia="tr-TR"/>
        </w:rPr>
        <w:t>Soyad</w:t>
      </w:r>
      <w:proofErr w:type="spellEnd"/>
      <w:r w:rsidRPr="00756F27">
        <w:rPr>
          <w:rFonts w:ascii="Times New Roman" w:eastAsia="Times New Roman" w:hAnsi="Times New Roman" w:cs="Times New Roman"/>
          <w:color w:val="000000"/>
          <w:lang w:eastAsia="tr-TR"/>
        </w:rPr>
        <w:t xml:space="preserve">, Unvan, Vergi Dairesi, Vergi Hesap No, İmza Beyannamesi, Faaliyet Belgesi, Yeni Kimlik Fotokopisi, </w:t>
      </w:r>
      <w:proofErr w:type="spellStart"/>
      <w:r w:rsidRPr="00756F27">
        <w:rPr>
          <w:rFonts w:ascii="Times New Roman" w:eastAsia="Times New Roman" w:hAnsi="Times New Roman" w:cs="Times New Roman"/>
          <w:color w:val="000000"/>
          <w:lang w:eastAsia="tr-TR"/>
        </w:rPr>
        <w:t>T.C.Kimlik</w:t>
      </w:r>
      <w:proofErr w:type="spellEnd"/>
      <w:r w:rsidRPr="00756F27">
        <w:rPr>
          <w:rFonts w:ascii="Times New Roman" w:eastAsia="Times New Roman" w:hAnsi="Times New Roman" w:cs="Times New Roman"/>
          <w:color w:val="000000"/>
          <w:lang w:eastAsia="tr-TR"/>
        </w:rPr>
        <w:t xml:space="preserve"> numarası, faks numarası, Vergi levhasında yer alan kişisel verileriniz ve Banka hesap numarası bilgileri, Hukuki İşlem (Adli makamlarla yazışmalardaki bilgiler, Dava dosyasındaki bilgiler </w:t>
      </w:r>
      <w:proofErr w:type="spellStart"/>
      <w:r w:rsidRPr="00756F27">
        <w:rPr>
          <w:rFonts w:ascii="Times New Roman" w:eastAsia="Times New Roman" w:hAnsi="Times New Roman" w:cs="Times New Roman"/>
          <w:color w:val="000000"/>
          <w:lang w:eastAsia="tr-TR"/>
        </w:rPr>
        <w:t>v.b</w:t>
      </w:r>
      <w:proofErr w:type="spellEnd"/>
      <w:r w:rsidRPr="00756F27">
        <w:rPr>
          <w:rFonts w:ascii="Times New Roman" w:eastAsia="Times New Roman" w:hAnsi="Times New Roman" w:cs="Times New Roman"/>
          <w:color w:val="000000"/>
          <w:lang w:eastAsia="tr-TR"/>
        </w:rPr>
        <w:t>), Fatura, serbest meslek makbuzu, iletişim bilgileriniz (telefon, e-posta, adres), muhasebe kayıtlarının tutulmasında zorunlu olan kişisel bilgileriniz, </w:t>
      </w:r>
      <w:proofErr w:type="gramEnd"/>
    </w:p>
    <w:p w:rsidR="00756F27" w:rsidRPr="00756F27" w:rsidRDefault="00756F27" w:rsidP="00756F27">
      <w:pPr>
        <w:numPr>
          <w:ilvl w:val="0"/>
          <w:numId w:val="1"/>
        </w:numPr>
        <w:spacing w:after="0" w:line="240" w:lineRule="auto"/>
        <w:jc w:val="both"/>
        <w:textAlignment w:val="baseline"/>
        <w:rPr>
          <w:rFonts w:ascii="Times New Roman" w:eastAsia="Times New Roman" w:hAnsi="Times New Roman" w:cs="Times New Roman"/>
          <w:color w:val="000000"/>
          <w:lang w:eastAsia="tr-TR"/>
        </w:rPr>
      </w:pPr>
      <w:proofErr w:type="gramStart"/>
      <w:r w:rsidRPr="00756F27">
        <w:rPr>
          <w:rFonts w:ascii="Times New Roman" w:eastAsia="Times New Roman" w:hAnsi="Times New Roman" w:cs="Times New Roman"/>
          <w:b/>
          <w:bCs/>
          <w:color w:val="000000"/>
          <w:lang w:eastAsia="tr-TR"/>
        </w:rPr>
        <w:t xml:space="preserve">Tüzel Kişi İş Ortağı/ Tedarikçilerimizin Yetkilileri için; </w:t>
      </w:r>
      <w:r w:rsidRPr="00756F27">
        <w:rPr>
          <w:rFonts w:ascii="Times New Roman" w:eastAsia="Times New Roman" w:hAnsi="Times New Roman" w:cs="Times New Roman"/>
          <w:color w:val="000000"/>
          <w:lang w:eastAsia="tr-TR"/>
        </w:rPr>
        <w:t xml:space="preserve">Ad, </w:t>
      </w:r>
      <w:proofErr w:type="spellStart"/>
      <w:r w:rsidRPr="00756F27">
        <w:rPr>
          <w:rFonts w:ascii="Times New Roman" w:eastAsia="Times New Roman" w:hAnsi="Times New Roman" w:cs="Times New Roman"/>
          <w:color w:val="000000"/>
          <w:lang w:eastAsia="tr-TR"/>
        </w:rPr>
        <w:t>Soyad</w:t>
      </w:r>
      <w:proofErr w:type="spellEnd"/>
      <w:r w:rsidRPr="00756F27">
        <w:rPr>
          <w:rFonts w:ascii="Times New Roman" w:eastAsia="Times New Roman" w:hAnsi="Times New Roman" w:cs="Times New Roman"/>
          <w:color w:val="000000"/>
          <w:lang w:eastAsia="tr-TR"/>
        </w:rPr>
        <w:t xml:space="preserve">, Yetkilisi olunan Şirket Bilgileri, İmza Sirküleri ve burada yer alan kişisel verileriniz, Ticaret Sicil gazetesinde yer alan kişisel verileriniz, muhasebe kayıtlarının tutulmasında zorunlu olan kişisel bilgileriniz, </w:t>
      </w:r>
      <w:proofErr w:type="spellStart"/>
      <w:r w:rsidRPr="00756F27">
        <w:rPr>
          <w:rFonts w:ascii="Times New Roman" w:eastAsia="Times New Roman" w:hAnsi="Times New Roman" w:cs="Times New Roman"/>
          <w:color w:val="000000"/>
          <w:lang w:eastAsia="tr-TR"/>
        </w:rPr>
        <w:t>T.C.Kimlik</w:t>
      </w:r>
      <w:proofErr w:type="spellEnd"/>
      <w:r w:rsidRPr="00756F27">
        <w:rPr>
          <w:rFonts w:ascii="Times New Roman" w:eastAsia="Times New Roman" w:hAnsi="Times New Roman" w:cs="Times New Roman"/>
          <w:color w:val="000000"/>
          <w:lang w:eastAsia="tr-TR"/>
        </w:rPr>
        <w:t xml:space="preserve"> numarası,  Hukuki İşlem (Adli makamlarla yazışmalardaki bilgiler, Dava dosyasındaki bilgiler </w:t>
      </w:r>
      <w:proofErr w:type="spellStart"/>
      <w:r w:rsidRPr="00756F27">
        <w:rPr>
          <w:rFonts w:ascii="Times New Roman" w:eastAsia="Times New Roman" w:hAnsi="Times New Roman" w:cs="Times New Roman"/>
          <w:color w:val="000000"/>
          <w:lang w:eastAsia="tr-TR"/>
        </w:rPr>
        <w:t>v.b</w:t>
      </w:r>
      <w:proofErr w:type="spellEnd"/>
      <w:r w:rsidRPr="00756F27">
        <w:rPr>
          <w:rFonts w:ascii="Times New Roman" w:eastAsia="Times New Roman" w:hAnsi="Times New Roman" w:cs="Times New Roman"/>
          <w:color w:val="000000"/>
          <w:lang w:eastAsia="tr-TR"/>
        </w:rPr>
        <w:t>), iletişim bilgileriniz (telefon, e-posta, adres),</w:t>
      </w:r>
      <w:proofErr w:type="gramEnd"/>
    </w:p>
    <w:p w:rsidR="00756F27" w:rsidRPr="00756F27" w:rsidRDefault="00756F27" w:rsidP="00756F27">
      <w:pPr>
        <w:spacing w:after="0" w:line="240" w:lineRule="auto"/>
        <w:rPr>
          <w:rFonts w:ascii="Times New Roman" w:eastAsia="Times New Roman" w:hAnsi="Times New Roman" w:cs="Times New Roman"/>
          <w:lang w:eastAsia="tr-TR"/>
        </w:rPr>
      </w:pPr>
    </w:p>
    <w:p w:rsidR="00756F27" w:rsidRPr="00756F27" w:rsidRDefault="00756F27" w:rsidP="00756F27">
      <w:pPr>
        <w:spacing w:after="0" w:line="240" w:lineRule="auto"/>
        <w:jc w:val="both"/>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u w:val="single"/>
          <w:lang w:eastAsia="tr-TR"/>
        </w:rPr>
        <w:t>Kişisel Verilerin Aktarılması, Amacı ve Hukuki Sebebi</w:t>
      </w:r>
    </w:p>
    <w:p w:rsidR="00756F27" w:rsidRPr="00756F27" w:rsidRDefault="00756F27" w:rsidP="00756F27">
      <w:pPr>
        <w:spacing w:after="0" w:line="240" w:lineRule="auto"/>
        <w:rPr>
          <w:rFonts w:ascii="Times New Roman" w:eastAsia="Times New Roman" w:hAnsi="Times New Roman" w:cs="Times New Roman"/>
          <w:lang w:eastAsia="tr-TR"/>
        </w:rPr>
      </w:pPr>
      <w:r w:rsidRPr="00756F27">
        <w:rPr>
          <w:rFonts w:ascii="Times New Roman" w:eastAsia="Times New Roman" w:hAnsi="Times New Roman" w:cs="Times New Roman"/>
          <w:lang w:eastAsia="tr-TR"/>
        </w:rPr>
        <w:br/>
      </w:r>
    </w:p>
    <w:p w:rsidR="00756F27" w:rsidRPr="00756F27" w:rsidRDefault="00756F27" w:rsidP="00756F27">
      <w:pPr>
        <w:numPr>
          <w:ilvl w:val="0"/>
          <w:numId w:val="2"/>
        </w:numPr>
        <w:spacing w:after="0" w:line="240" w:lineRule="auto"/>
        <w:jc w:val="both"/>
        <w:textAlignment w:val="baseline"/>
        <w:rPr>
          <w:rFonts w:ascii="Times New Roman" w:eastAsia="Times New Roman" w:hAnsi="Times New Roman" w:cs="Times New Roman"/>
          <w:b/>
          <w:bCs/>
          <w:color w:val="000000"/>
          <w:lang w:eastAsia="tr-TR"/>
        </w:rPr>
      </w:pPr>
      <w:r w:rsidRPr="00756F27">
        <w:rPr>
          <w:rFonts w:ascii="Times New Roman" w:eastAsia="Times New Roman" w:hAnsi="Times New Roman" w:cs="Times New Roman"/>
          <w:b/>
          <w:bCs/>
          <w:color w:val="000000"/>
          <w:lang w:eastAsia="tr-TR"/>
        </w:rPr>
        <w:t xml:space="preserve">Kişisel Verileriniz; </w:t>
      </w:r>
      <w:r w:rsidRPr="00756F27">
        <w:rPr>
          <w:rFonts w:ascii="Times New Roman" w:eastAsia="Times New Roman" w:hAnsi="Times New Roman" w:cs="Times New Roman"/>
          <w:color w:val="000000"/>
          <w:lang w:eastAsia="tr-TR"/>
        </w:rPr>
        <w:t>Gerektiğinde ilgili mevzuattan doğan bilgi ve belge paylaşımına ilişkin yükümlülüklerimizi ve ayrıca diğer hukuki yükümlülüklerimizi yerine getirmek amacıyla Kanunlarda açıkça öngörülmesi ve Veri sorumlusunun hukuki yükümlülüğünü yerine getirebilmesi için zorunlu olması, veri sorumlusunun meşru menfaati hukuki sebeplerine dayalı olarak ‘’</w:t>
      </w:r>
      <w:r w:rsidRPr="00756F27">
        <w:rPr>
          <w:rFonts w:ascii="Times New Roman" w:eastAsia="Times New Roman" w:hAnsi="Times New Roman" w:cs="Times New Roman"/>
          <w:b/>
          <w:bCs/>
          <w:color w:val="000000"/>
          <w:lang w:eastAsia="tr-TR"/>
        </w:rPr>
        <w:t xml:space="preserve"> Yetkili Kamu Kurum Ve Kuruluşları ‘</w:t>
      </w:r>
      <w:r w:rsidRPr="00756F27">
        <w:rPr>
          <w:rFonts w:ascii="Times New Roman" w:eastAsia="Times New Roman" w:hAnsi="Times New Roman" w:cs="Times New Roman"/>
          <w:color w:val="000000"/>
          <w:lang w:eastAsia="tr-TR"/>
        </w:rPr>
        <w:t xml:space="preserve">’ ile paylaşılabilecektir. Örneğin; Vergi dairesi, Mahkemeler, İcra Daireleri, Maliye Bakanlığı, </w:t>
      </w:r>
      <w:proofErr w:type="spellStart"/>
      <w:proofErr w:type="gramStart"/>
      <w:r w:rsidRPr="00756F27">
        <w:rPr>
          <w:rFonts w:ascii="Times New Roman" w:eastAsia="Times New Roman" w:hAnsi="Times New Roman" w:cs="Times New Roman"/>
          <w:color w:val="000000"/>
          <w:lang w:eastAsia="tr-TR"/>
        </w:rPr>
        <w:t>Sayıştay,SGK</w:t>
      </w:r>
      <w:proofErr w:type="spellEnd"/>
      <w:proofErr w:type="gramEnd"/>
    </w:p>
    <w:p w:rsidR="00756F27" w:rsidRPr="00756F27" w:rsidRDefault="00756F27" w:rsidP="00756F27">
      <w:pPr>
        <w:numPr>
          <w:ilvl w:val="0"/>
          <w:numId w:val="2"/>
        </w:numPr>
        <w:spacing w:after="200" w:line="240" w:lineRule="auto"/>
        <w:ind w:right="-94"/>
        <w:jc w:val="both"/>
        <w:textAlignment w:val="baseline"/>
        <w:rPr>
          <w:rFonts w:ascii="Times New Roman" w:eastAsia="Times New Roman" w:hAnsi="Times New Roman" w:cs="Times New Roman"/>
          <w:b/>
          <w:bCs/>
          <w:color w:val="000000"/>
          <w:lang w:eastAsia="tr-TR"/>
        </w:rPr>
      </w:pPr>
      <w:r w:rsidRPr="00756F27">
        <w:rPr>
          <w:rFonts w:ascii="Times New Roman" w:eastAsia="Times New Roman" w:hAnsi="Times New Roman" w:cs="Times New Roman"/>
          <w:b/>
          <w:bCs/>
          <w:color w:val="000000"/>
          <w:lang w:eastAsia="tr-TR"/>
        </w:rPr>
        <w:t xml:space="preserve">Kişisel Verileriniz; </w:t>
      </w:r>
      <w:r w:rsidRPr="00756F27">
        <w:rPr>
          <w:rFonts w:ascii="Times New Roman" w:eastAsia="Times New Roman" w:hAnsi="Times New Roman" w:cs="Times New Roman"/>
          <w:color w:val="000000"/>
          <w:lang w:eastAsia="tr-TR"/>
        </w:rPr>
        <w:t xml:space="preserve">Ödeme işlemleri ve diğer finansal iş ve işlemleri yapabilmek, denetime ilişkin hukuki yükümlülüklerimizi yerine getirebilmek, Sözleşmeye veya alacak borç hesabına ilişkin bir ihtilaf doğması halinde bu ihtilafa ilişkin bilgi ve belge temin etmek, hukuki süreçlere başvurabilmek ve hukuki süreçleri takip edebilmek  amacıyla Kanunlarda öngörülmesi (Vergi Usul Kanunu, Borçlar Kanunu ve ilgili mevzuat) ,Bir sözleşmenin kurulması veya ifasıyla doğrudan doğruya ilgili olması kaydıyla, sözleşmenin taraflarına ait kişisel verilerin işlenmesinin gerekli olması, Bir hakkın tesisi, kullanılması veya korunması için veri işlemenin zorunlu </w:t>
      </w:r>
      <w:proofErr w:type="spellStart"/>
      <w:proofErr w:type="gramStart"/>
      <w:r w:rsidRPr="00756F27">
        <w:rPr>
          <w:rFonts w:ascii="Times New Roman" w:eastAsia="Times New Roman" w:hAnsi="Times New Roman" w:cs="Times New Roman"/>
          <w:color w:val="000000"/>
          <w:lang w:eastAsia="tr-TR"/>
        </w:rPr>
        <w:t>olması,İlgili</w:t>
      </w:r>
      <w:proofErr w:type="spellEnd"/>
      <w:proofErr w:type="gramEnd"/>
      <w:r w:rsidRPr="00756F27">
        <w:rPr>
          <w:rFonts w:ascii="Times New Roman" w:eastAsia="Times New Roman" w:hAnsi="Times New Roman" w:cs="Times New Roman"/>
          <w:color w:val="000000"/>
          <w:lang w:eastAsia="tr-TR"/>
        </w:rPr>
        <w:t xml:space="preserve"> kişinin temel hak ve özgürlüklerine zarar vermemek kaydıyla, veri sorumlusunun meşru menfaatleri için veri işlenmesinin zorunlu olması hukuki sebeplere dayalı olarak </w:t>
      </w:r>
      <w:r w:rsidRPr="00756F27">
        <w:rPr>
          <w:rFonts w:ascii="Times New Roman" w:eastAsia="Times New Roman" w:hAnsi="Times New Roman" w:cs="Times New Roman"/>
          <w:b/>
          <w:bCs/>
          <w:color w:val="000000"/>
          <w:lang w:eastAsia="tr-TR"/>
        </w:rPr>
        <w:t xml:space="preserve">‘’Bankalar” </w:t>
      </w:r>
      <w:r w:rsidRPr="00756F27">
        <w:rPr>
          <w:rFonts w:ascii="Times New Roman" w:eastAsia="Times New Roman" w:hAnsi="Times New Roman" w:cs="Times New Roman"/>
          <w:color w:val="000000"/>
          <w:lang w:eastAsia="tr-TR"/>
        </w:rPr>
        <w:t>ile paylaşılmaktadır.</w:t>
      </w:r>
    </w:p>
    <w:p w:rsidR="00756F27" w:rsidRPr="00756F27" w:rsidRDefault="00756F27" w:rsidP="00756F27">
      <w:pPr>
        <w:spacing w:after="20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u w:val="single"/>
          <w:lang w:eastAsia="tr-TR"/>
        </w:rPr>
        <w:lastRenderedPageBreak/>
        <w:t>Yurt Dışı Aktarım</w:t>
      </w:r>
    </w:p>
    <w:p w:rsidR="00756F27" w:rsidRPr="00756F27" w:rsidRDefault="00756F27" w:rsidP="00756F27">
      <w:pPr>
        <w:spacing w:after="20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color w:val="000000"/>
          <w:lang w:eastAsia="tr-TR"/>
        </w:rPr>
        <w:t xml:space="preserve">Kişisel Verileriniz, iletişimin sağlanması, </w:t>
      </w:r>
      <w:proofErr w:type="spellStart"/>
      <w:r w:rsidRPr="00756F27">
        <w:rPr>
          <w:rFonts w:ascii="Times New Roman" w:eastAsia="Times New Roman" w:hAnsi="Times New Roman" w:cs="Times New Roman"/>
          <w:color w:val="000000"/>
          <w:lang w:eastAsia="tr-TR"/>
        </w:rPr>
        <w:t>sözleşmesel</w:t>
      </w:r>
      <w:proofErr w:type="spellEnd"/>
      <w:r w:rsidRPr="00756F27">
        <w:rPr>
          <w:rFonts w:ascii="Times New Roman" w:eastAsia="Times New Roman" w:hAnsi="Times New Roman" w:cs="Times New Roman"/>
          <w:color w:val="000000"/>
          <w:lang w:eastAsia="tr-TR"/>
        </w:rPr>
        <w:t xml:space="preserve"> ve ticari faaliyetlerin yürütülmesi  amacıyla üniversite bünyesinde yurt dışı kaynaklı e-posta sistemlerinin kullanılması sebebiyle 6698 Sayılı Kişisel Verilerin Korunması Kanunu’nun 9. maddesi uyarınca açık rızanıza istinaden sunucuları yurt dışında bulunan</w:t>
      </w:r>
      <w:r w:rsidRPr="00756F27">
        <w:rPr>
          <w:rFonts w:ascii="Times New Roman" w:eastAsia="Times New Roman" w:hAnsi="Times New Roman" w:cs="Times New Roman"/>
          <w:b/>
          <w:bCs/>
          <w:color w:val="000000"/>
          <w:lang w:eastAsia="tr-TR"/>
        </w:rPr>
        <w:t xml:space="preserve"> ‘’e-posta hizmet sağlayıcıları’’</w:t>
      </w:r>
      <w:r w:rsidRPr="00756F27">
        <w:rPr>
          <w:rFonts w:ascii="Times New Roman" w:eastAsia="Times New Roman" w:hAnsi="Times New Roman" w:cs="Times New Roman"/>
          <w:color w:val="000000"/>
          <w:lang w:eastAsia="tr-TR"/>
        </w:rPr>
        <w:t xml:space="preserve"> ile paylaşılmakta ve yurtdışına aktarılmaktadır</w:t>
      </w:r>
    </w:p>
    <w:p w:rsidR="00756F27" w:rsidRPr="00756F27" w:rsidRDefault="00756F27" w:rsidP="00756F27">
      <w:pPr>
        <w:spacing w:after="0" w:line="240" w:lineRule="auto"/>
        <w:rPr>
          <w:rFonts w:ascii="Times New Roman" w:eastAsia="Times New Roman" w:hAnsi="Times New Roman" w:cs="Times New Roman"/>
          <w:lang w:eastAsia="tr-TR"/>
        </w:rPr>
      </w:pPr>
    </w:p>
    <w:p w:rsidR="00756F27" w:rsidRPr="00756F27" w:rsidRDefault="00756F27" w:rsidP="00756F27">
      <w:pPr>
        <w:spacing w:after="0" w:line="240" w:lineRule="auto"/>
        <w:jc w:val="both"/>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u w:val="single"/>
          <w:lang w:eastAsia="tr-TR"/>
        </w:rPr>
        <w:t>Haklarınız</w:t>
      </w:r>
    </w:p>
    <w:p w:rsidR="00756F27" w:rsidRPr="00756F27" w:rsidRDefault="00756F27" w:rsidP="00756F27">
      <w:pPr>
        <w:spacing w:after="0" w:line="240" w:lineRule="auto"/>
        <w:rPr>
          <w:rFonts w:ascii="Times New Roman" w:eastAsia="Times New Roman" w:hAnsi="Times New Roman" w:cs="Times New Roman"/>
          <w:lang w:eastAsia="tr-TR"/>
        </w:rPr>
      </w:pPr>
    </w:p>
    <w:p w:rsidR="00756F27" w:rsidRPr="00756F27" w:rsidRDefault="00756F27" w:rsidP="00756F27">
      <w:pPr>
        <w:spacing w:after="0" w:line="240" w:lineRule="auto"/>
        <w:jc w:val="both"/>
        <w:rPr>
          <w:rFonts w:ascii="Times New Roman" w:eastAsia="Times New Roman" w:hAnsi="Times New Roman" w:cs="Times New Roman"/>
          <w:lang w:eastAsia="tr-TR"/>
        </w:rPr>
      </w:pPr>
      <w:r w:rsidRPr="00756F27">
        <w:rPr>
          <w:rFonts w:ascii="Times New Roman" w:eastAsia="Times New Roman" w:hAnsi="Times New Roman" w:cs="Times New Roman"/>
          <w:color w:val="000000"/>
          <w:lang w:eastAsia="tr-TR"/>
        </w:rPr>
        <w:t xml:space="preserve">Konya Teknik Üniversitesi tarafından verilerinizin işlendiği ve Konya Teknik Üniversitesi’nin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Üniversitesi’nin söz konusu verileri işleyebilmek için hukuki dayanağı veya meşru menfaatinin bulunmaması halinde kişisel verilerin silinmesini veya yok edilmesini isteme; Konya Teknik Üniversitesi’nden, yine Konya Teknik Üniversitesi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w:t>
      </w:r>
      <w:proofErr w:type="gramStart"/>
      <w:r w:rsidRPr="00756F27">
        <w:rPr>
          <w:rFonts w:ascii="Times New Roman" w:eastAsia="Times New Roman" w:hAnsi="Times New Roman" w:cs="Times New Roman"/>
          <w:color w:val="000000"/>
          <w:lang w:eastAsia="tr-TR"/>
        </w:rPr>
        <w:t>ve;</w:t>
      </w:r>
      <w:proofErr w:type="gramEnd"/>
      <w:r w:rsidRPr="00756F27">
        <w:rPr>
          <w:rFonts w:ascii="Times New Roman" w:eastAsia="Times New Roman" w:hAnsi="Times New Roman" w:cs="Times New Roman"/>
          <w:color w:val="000000"/>
          <w:lang w:eastAsia="tr-TR"/>
        </w:rPr>
        <w:t xml:space="preserve"> kanuna aykırı bir şekilde işlenmesi sebebiyle zarara uğramanız halinde bu zararın tazmin edilmesini isteme.” </w:t>
      </w:r>
    </w:p>
    <w:p w:rsidR="00756F27" w:rsidRPr="00756F27" w:rsidRDefault="00756F27" w:rsidP="00756F27">
      <w:pPr>
        <w:shd w:val="clear" w:color="auto" w:fill="FFFFFF"/>
        <w:spacing w:before="300"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lang w:eastAsia="tr-TR"/>
        </w:rPr>
        <w:t>Veri sorumlusuna Başvuru</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color w:val="000000"/>
          <w:lang w:eastAsia="tr-TR"/>
        </w:rPr>
      </w:pPr>
      <w:r w:rsidRPr="00756F27">
        <w:rPr>
          <w:rFonts w:ascii="Times New Roman" w:eastAsia="Times New Roman" w:hAnsi="Times New Roman" w:cs="Times New Roman"/>
          <w:color w:val="000000"/>
          <w:lang w:eastAsia="tr-TR"/>
        </w:rPr>
        <w:t>Kanunun ilgili kişinin haklarını düzenleyen 11. maddesi kapsamındaki taleplerinizi, “Veri Sorumlusuna Başvuru Usul ve Esasları Hakkında Tebliğe” göre Üniversitemizin fiziki adresine  bizzat başvurarak yazılı olarak, noter aracılığıyla, kayıtlı elektronik posta ile veya kimliğinizin daha önce teyit edilmiş olması şartıyla elektronik posta üzerinden Üniversitemiz elektronik posta adresine iletebilirsiniz.</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color w:val="000000"/>
          <w:lang w:eastAsia="tr-TR"/>
        </w:rPr>
      </w:pP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 xml:space="preserve">Veri Sorumlusu </w:t>
      </w:r>
      <w:proofErr w:type="spellStart"/>
      <w:proofErr w:type="gramStart"/>
      <w:r w:rsidRPr="00756F27">
        <w:rPr>
          <w:rFonts w:ascii="Times New Roman" w:eastAsia="Times New Roman" w:hAnsi="Times New Roman" w:cs="Times New Roman"/>
          <w:b/>
          <w:lang w:eastAsia="tr-TR"/>
        </w:rPr>
        <w:t>Ünvan</w:t>
      </w:r>
      <w:proofErr w:type="spellEnd"/>
      <w:r w:rsidRPr="00756F27">
        <w:rPr>
          <w:rFonts w:ascii="Times New Roman" w:eastAsia="Times New Roman" w:hAnsi="Times New Roman" w:cs="Times New Roman"/>
          <w:lang w:eastAsia="tr-TR"/>
        </w:rPr>
        <w:t xml:space="preserve"> : Konya</w:t>
      </w:r>
      <w:proofErr w:type="gramEnd"/>
      <w:r w:rsidRPr="00756F27">
        <w:rPr>
          <w:rFonts w:ascii="Times New Roman" w:eastAsia="Times New Roman" w:hAnsi="Times New Roman" w:cs="Times New Roman"/>
          <w:lang w:eastAsia="tr-TR"/>
        </w:rPr>
        <w:t xml:space="preserve"> Teknik Üniversitesi</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Adres</w:t>
      </w:r>
      <w:r w:rsidRPr="00756F27">
        <w:rPr>
          <w:rFonts w:ascii="Times New Roman" w:eastAsia="Times New Roman" w:hAnsi="Times New Roman" w:cs="Times New Roman"/>
          <w:lang w:eastAsia="tr-TR"/>
        </w:rPr>
        <w:t>: Akademi Mah. Yeni İstanbul Cad. No: 235/1 Selçuklu/KONYA</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proofErr w:type="spellStart"/>
      <w:r w:rsidRPr="00756F27">
        <w:rPr>
          <w:rFonts w:ascii="Times New Roman" w:eastAsia="Times New Roman" w:hAnsi="Times New Roman" w:cs="Times New Roman"/>
          <w:b/>
          <w:lang w:eastAsia="tr-TR"/>
        </w:rPr>
        <w:t>Detsis</w:t>
      </w:r>
      <w:proofErr w:type="spellEnd"/>
      <w:r w:rsidRPr="00756F27">
        <w:rPr>
          <w:rFonts w:ascii="Times New Roman" w:eastAsia="Times New Roman" w:hAnsi="Times New Roman" w:cs="Times New Roman"/>
          <w:b/>
          <w:lang w:eastAsia="tr-TR"/>
        </w:rPr>
        <w:t xml:space="preserve"> Numarası</w:t>
      </w:r>
      <w:r w:rsidRPr="00756F27">
        <w:rPr>
          <w:rFonts w:ascii="Times New Roman" w:eastAsia="Times New Roman" w:hAnsi="Times New Roman" w:cs="Times New Roman"/>
          <w:lang w:eastAsia="tr-TR"/>
        </w:rPr>
        <w:t>: 88113471</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KVKK İşlemleri E-Posta</w:t>
      </w:r>
      <w:r w:rsidRPr="00756F27">
        <w:rPr>
          <w:rFonts w:ascii="Times New Roman" w:eastAsia="Times New Roman" w:hAnsi="Times New Roman" w:cs="Times New Roman"/>
          <w:lang w:eastAsia="tr-TR"/>
        </w:rPr>
        <w:t>: kvkk@ktun.edu.tr</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KVKK İşlemleri Telefon</w:t>
      </w:r>
      <w:r w:rsidRPr="00756F27">
        <w:rPr>
          <w:rFonts w:ascii="Times New Roman" w:eastAsia="Times New Roman" w:hAnsi="Times New Roman" w:cs="Times New Roman"/>
          <w:lang w:eastAsia="tr-TR"/>
        </w:rPr>
        <w:t>: (0332) 205 1258</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Kayıtlı Elektronik Posta (KEP)</w:t>
      </w:r>
      <w:r w:rsidRPr="00756F27">
        <w:rPr>
          <w:rFonts w:ascii="Times New Roman" w:eastAsia="Times New Roman" w:hAnsi="Times New Roman" w:cs="Times New Roman"/>
          <w:lang w:eastAsia="tr-TR"/>
        </w:rPr>
        <w:t>: konyateknikuniversitesi@hs01.kep.tr</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r w:rsidRPr="00756F27">
        <w:rPr>
          <w:rFonts w:ascii="Times New Roman" w:eastAsia="Times New Roman" w:hAnsi="Times New Roman" w:cs="Times New Roman"/>
          <w:b/>
          <w:lang w:eastAsia="tr-TR"/>
        </w:rPr>
        <w:t>Detaylı Bilgi İçin Web Adresimiz</w:t>
      </w:r>
      <w:r w:rsidRPr="00756F27">
        <w:rPr>
          <w:rFonts w:ascii="Times New Roman" w:eastAsia="Times New Roman" w:hAnsi="Times New Roman" w:cs="Times New Roman"/>
          <w:lang w:eastAsia="tr-TR"/>
        </w:rPr>
        <w:t>:</w:t>
      </w:r>
    </w:p>
    <w:p w:rsidR="00756F27" w:rsidRPr="00756F27" w:rsidRDefault="0051770D" w:rsidP="00756F27">
      <w:pPr>
        <w:shd w:val="clear" w:color="auto" w:fill="FFFFFF"/>
        <w:spacing w:after="0" w:line="240" w:lineRule="auto"/>
        <w:ind w:right="-94"/>
        <w:jc w:val="both"/>
        <w:rPr>
          <w:rFonts w:ascii="Times New Roman" w:eastAsia="Times New Roman" w:hAnsi="Times New Roman" w:cs="Times New Roman"/>
          <w:lang w:eastAsia="tr-TR"/>
        </w:rPr>
      </w:pPr>
      <w:hyperlink r:id="rId5" w:history="1">
        <w:r w:rsidR="00756F27" w:rsidRPr="00756F27">
          <w:rPr>
            <w:rStyle w:val="Kpr"/>
            <w:rFonts w:ascii="Times New Roman" w:eastAsia="Times New Roman" w:hAnsi="Times New Roman" w:cs="Times New Roman"/>
            <w:lang w:eastAsia="tr-TR"/>
          </w:rPr>
          <w:t>https://www.ktun.edu.tr/tr/Birim/Index/?brm=FdXTo7m9JCTAcJOflaR/Ew</w:t>
        </w:r>
      </w:hyperlink>
      <w:r w:rsidR="00756F27" w:rsidRPr="00756F27">
        <w:rPr>
          <w:rFonts w:ascii="Times New Roman" w:eastAsia="Times New Roman" w:hAnsi="Times New Roman" w:cs="Times New Roman"/>
          <w:lang w:eastAsia="tr-TR"/>
        </w:rPr>
        <w:t>==</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p>
    <w:p w:rsidR="00756F27" w:rsidRPr="00D64669" w:rsidRDefault="00756F27" w:rsidP="00756F27">
      <w:pPr>
        <w:shd w:val="clear" w:color="auto" w:fill="FFFFFF"/>
        <w:spacing w:after="0" w:line="240" w:lineRule="auto"/>
        <w:ind w:right="-94"/>
        <w:jc w:val="both"/>
        <w:rPr>
          <w:rFonts w:ascii="Times New Roman" w:eastAsia="Times New Roman" w:hAnsi="Times New Roman" w:cs="Times New Roman"/>
          <w:b/>
          <w:lang w:eastAsia="tr-TR"/>
        </w:rPr>
      </w:pPr>
      <w:r w:rsidRPr="00D64669">
        <w:rPr>
          <w:rFonts w:ascii="Times New Roman" w:eastAsia="Times New Roman" w:hAnsi="Times New Roman" w:cs="Times New Roman"/>
          <w:b/>
          <w:lang w:eastAsia="tr-TR"/>
        </w:rPr>
        <w:t>Kişisel verilerimin yukarıda açıklanan amaçlar doğrultusunda işlenmesi, aktarılması</w:t>
      </w:r>
    </w:p>
    <w:p w:rsidR="00756F27" w:rsidRPr="00D64669" w:rsidRDefault="00756F27" w:rsidP="00756F27">
      <w:pPr>
        <w:shd w:val="clear" w:color="auto" w:fill="FFFFFF"/>
        <w:spacing w:after="0" w:line="240" w:lineRule="auto"/>
        <w:ind w:right="-94"/>
        <w:jc w:val="both"/>
        <w:rPr>
          <w:rFonts w:ascii="Times New Roman" w:eastAsia="Times New Roman" w:hAnsi="Times New Roman" w:cs="Times New Roman"/>
          <w:b/>
          <w:lang w:eastAsia="tr-TR"/>
        </w:rPr>
      </w:pPr>
      <w:proofErr w:type="gramStart"/>
      <w:r w:rsidRPr="00D64669">
        <w:rPr>
          <w:rFonts w:ascii="Times New Roman" w:eastAsia="Times New Roman" w:hAnsi="Times New Roman" w:cs="Times New Roman"/>
          <w:b/>
          <w:lang w:eastAsia="tr-TR"/>
        </w:rPr>
        <w:t>hakkında</w:t>
      </w:r>
      <w:proofErr w:type="gramEnd"/>
      <w:r w:rsidRPr="00D64669">
        <w:rPr>
          <w:rFonts w:ascii="Times New Roman" w:eastAsia="Times New Roman" w:hAnsi="Times New Roman" w:cs="Times New Roman"/>
          <w:b/>
          <w:lang w:eastAsia="tr-TR"/>
        </w:rPr>
        <w:t xml:space="preserve"> aydınlatılarak bilgilendirildim.</w:t>
      </w:r>
    </w:p>
    <w:p w:rsidR="00756F27" w:rsidRPr="00756F27" w:rsidRDefault="00756F27" w:rsidP="00756F27">
      <w:pPr>
        <w:shd w:val="clear" w:color="auto" w:fill="FFFFFF"/>
        <w:spacing w:after="0" w:line="240" w:lineRule="auto"/>
        <w:ind w:right="-94"/>
        <w:jc w:val="both"/>
        <w:rPr>
          <w:rFonts w:ascii="Times New Roman" w:eastAsia="Times New Roman" w:hAnsi="Times New Roman" w:cs="Times New Roman"/>
          <w:lang w:eastAsia="tr-TR"/>
        </w:rPr>
      </w:pPr>
    </w:p>
    <w:p w:rsidR="00756F27" w:rsidRPr="00756F27" w:rsidRDefault="00756F27" w:rsidP="00756F27">
      <w:pPr>
        <w:spacing w:after="0" w:line="240" w:lineRule="auto"/>
        <w:ind w:right="-94"/>
        <w:rPr>
          <w:rFonts w:ascii="Times New Roman" w:eastAsia="Times New Roman" w:hAnsi="Times New Roman" w:cs="Times New Roman"/>
          <w:lang w:eastAsia="tr-TR"/>
        </w:rPr>
      </w:pPr>
      <w:r w:rsidRPr="00756F27">
        <w:rPr>
          <w:rFonts w:ascii="Times New Roman" w:eastAsia="Times New Roman" w:hAnsi="Times New Roman" w:cs="Times New Roman"/>
          <w:b/>
          <w:bCs/>
          <w:color w:val="000000"/>
          <w:lang w:eastAsia="tr-TR"/>
        </w:rPr>
        <w:t>TARİH /AD /SOYAD/ İMZA</w:t>
      </w:r>
    </w:p>
    <w:p w:rsidR="00A17A3B" w:rsidRPr="00756F27" w:rsidRDefault="0051770D">
      <w:pPr>
        <w:rPr>
          <w:rFonts w:ascii="Times New Roman" w:hAnsi="Times New Roman" w:cs="Times New Roman"/>
        </w:rPr>
      </w:pPr>
    </w:p>
    <w:sectPr w:rsidR="00A17A3B" w:rsidRPr="00756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6E5"/>
    <w:multiLevelType w:val="multilevel"/>
    <w:tmpl w:val="4FF6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C6A07"/>
    <w:multiLevelType w:val="multilevel"/>
    <w:tmpl w:val="A6A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C8"/>
    <w:rsid w:val="0051770D"/>
    <w:rsid w:val="00756F27"/>
    <w:rsid w:val="00D64669"/>
    <w:rsid w:val="00E72A06"/>
    <w:rsid w:val="00EF3BFB"/>
    <w:rsid w:val="00FC5E29"/>
    <w:rsid w:val="00FF0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D1B6"/>
  <w15:chartTrackingRefBased/>
  <w15:docId w15:val="{BA3C7483-B32D-4128-9AA1-7011D130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F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56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tun.edu.tr/tr/Birim/Index/?brm=FdXTo7m9JCTAcJOflaR/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YUREKLI</dc:creator>
  <cp:keywords/>
  <dc:description/>
  <cp:lastModifiedBy>CAFER YUREKLI</cp:lastModifiedBy>
  <cp:revision>5</cp:revision>
  <dcterms:created xsi:type="dcterms:W3CDTF">2022-03-30T06:37:00Z</dcterms:created>
  <dcterms:modified xsi:type="dcterms:W3CDTF">2022-05-17T13:14:00Z</dcterms:modified>
</cp:coreProperties>
</file>